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47D49736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A66ECB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1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9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0CC51186" w14:textId="122BDC0F" w:rsidR="000173B5" w:rsidRPr="000173B5" w:rsidRDefault="00240922" w:rsidP="000173B5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0173B5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0173B5">
        <w:rPr>
          <w:b/>
          <w:sz w:val="28"/>
          <w:szCs w:val="28"/>
        </w:rPr>
        <w:t>s</w:t>
      </w:r>
      <w:r w:rsidR="001313E4">
        <w:rPr>
          <w:b/>
          <w:sz w:val="28"/>
          <w:szCs w:val="28"/>
        </w:rPr>
        <w:t xml:space="preserve"> </w:t>
      </w:r>
      <w:r w:rsidR="000173B5" w:rsidRPr="000173B5">
        <w:rPr>
          <w:b/>
          <w:sz w:val="28"/>
          <w:szCs w:val="28"/>
        </w:rPr>
        <w:t xml:space="preserve">Lei Ordinária nº 14/2025, de autoria do Poder Executivo Municipal que: “DISPÕE SOBRE O PLANO PLURIANUAL DO MUNICÍPIO DE ANTONIO OLINTO, PARA O QUADRIÊNIO 2026/2029 E DÁ OUTRAS PROVIDÊNCIAS”. </w:t>
      </w:r>
    </w:p>
    <w:p w14:paraId="7F3DF1B5" w14:textId="77777777" w:rsidR="000173B5" w:rsidRPr="000173B5" w:rsidRDefault="000173B5" w:rsidP="000173B5">
      <w:pPr>
        <w:spacing w:after="0"/>
        <w:ind w:firstLine="0"/>
        <w:rPr>
          <w:b/>
          <w:sz w:val="28"/>
          <w:szCs w:val="28"/>
        </w:rPr>
      </w:pPr>
      <w:r w:rsidRPr="000173B5">
        <w:rPr>
          <w:b/>
          <w:sz w:val="28"/>
          <w:szCs w:val="28"/>
        </w:rPr>
        <w:t xml:space="preserve">Projeto de Lei Ordinária nº 15/2025, de autoria do Poder Executivo Municipal que: “DISPÕE SOBRE A GUARDA DE ÔNIBUS ESCOLARES DO MUNICÍPIO DE ANTONIO OLINTO/PR EM PROPRIEDADES PARTICULARES DE SERVIDORES MOTORISTAS DAS ROTAS RURAIS DISTANTES DA SEDE MUNICIPAL E DÁ OUTRAS PROVIDÊNCIAS”. </w:t>
      </w:r>
    </w:p>
    <w:p w14:paraId="25425A66" w14:textId="066E9728" w:rsidR="001E46E4" w:rsidRDefault="000173B5" w:rsidP="000173B5">
      <w:pPr>
        <w:spacing w:after="0"/>
        <w:ind w:firstLine="0"/>
        <w:rPr>
          <w:b/>
          <w:sz w:val="28"/>
          <w:szCs w:val="28"/>
        </w:rPr>
      </w:pPr>
      <w:r w:rsidRPr="000173B5">
        <w:rPr>
          <w:b/>
          <w:sz w:val="28"/>
          <w:szCs w:val="28"/>
        </w:rPr>
        <w:t>Projeto de Lei Ordinária nº 16/2025, de autoria do Poder Executivo Municipal que: “DISPÕE SOBRE O PROCESSO DE ESCOLHA E EXRCÍCIO DO MANDATO DOS GESTORES ESCOLARES NAS UNIDADES DA REDE PÚBLICA DE ENSINO MUNICIPAL E DÁ OUTRAS PROVIDÊNCIAS".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66E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29</cp:revision>
  <cp:lastPrinted>2023-11-30T15:52:00Z</cp:lastPrinted>
  <dcterms:created xsi:type="dcterms:W3CDTF">2025-10-20T21:40:00Z</dcterms:created>
  <dcterms:modified xsi:type="dcterms:W3CDTF">2025-12-11T13:39:00Z</dcterms:modified>
</cp:coreProperties>
</file>