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8"/>
        <w:rPr>
          <w:rFonts w:ascii="Times New Roman"/>
          <w:sz w:val="23"/>
        </w:rPr>
      </w:pPr>
    </w:p>
    <w:p>
      <w:pPr>
        <w:spacing w:before="92" w:after="19"/>
        <w:ind w:left="2381" w:right="0" w:firstLine="0"/>
        <w:jc w:val="left"/>
        <w:rPr>
          <w:rFonts w:ascii="Times New Roman" w:hAnsi="Times New Roman"/>
          <w:sz w:val="20"/>
        </w:rPr>
      </w:pPr>
      <w:r>
        <w:rPr/>
        <w:pict>
          <v:group style="position:absolute;margin-left:252.8992pt;margin-top:-59.306656pt;width:143.3pt;height:69.4pt;mso-position-horizontal-relative:page;mso-position-vertical-relative:paragraph;z-index:-6280" coordorigin="5058,-1186" coordsize="2866,1388">
            <v:shape style="position:absolute;left:5057;top:-1187;width:2866;height:1230" type="#_x0000_t75" stroked="false">
              <v:imagedata r:id="rId6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6291;top:14;width:56;height:156" type="#_x0000_t202" filled="false" stroked="false">
              <v:textbox inset="0,0,0,0">
                <w:txbxContent>
                  <w:p>
                    <w:pPr>
                      <w:spacing w:line="155" w:lineRule="exact" w:before="0"/>
                      <w:ind w:left="0" w:right="0" w:firstLine="0"/>
                      <w:jc w:val="left"/>
                      <w:rPr>
                        <w:rFonts w:ascii="Times New Roman"/>
                        <w:sz w:val="14"/>
                      </w:rPr>
                    </w:pPr>
                    <w:r>
                      <w:rPr>
                        <w:rFonts w:ascii="Times New Roman"/>
                        <w:color w:val="464246"/>
                        <w:w w:val="100"/>
                        <w:sz w:val="14"/>
                      </w:rPr>
                      <w:t>,</w:t>
                    </w:r>
                  </w:p>
                </w:txbxContent>
              </v:textbox>
              <w10:wrap type="none"/>
            </v:shape>
            <v:shape style="position:absolute;left:7419;top:-124;width:125;height:325" type="#_x0000_t202" filled="false" stroked="false">
              <v:textbox inset="0,0,0,0">
                <w:txbxContent>
                  <w:p>
                    <w:pPr>
                      <w:spacing w:line="324" w:lineRule="exact" w:before="0"/>
                      <w:ind w:left="0" w:right="0" w:firstLine="0"/>
                      <w:jc w:val="left"/>
                      <w:rPr>
                        <w:sz w:val="29"/>
                      </w:rPr>
                    </w:pPr>
                    <w:r>
                      <w:rPr>
                        <w:color w:val="464246"/>
                        <w:w w:val="108"/>
                        <w:sz w:val="29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Times New Roman" w:hAnsi="Times New Roman"/>
          <w:color w:val="464246"/>
          <w:w w:val="105"/>
          <w:sz w:val="20"/>
        </w:rPr>
        <w:t>PR FEITüRA DO r-iür'4ICIPIO DE SAO F-RAr CISCO</w:t>
      </w:r>
    </w:p>
    <w:p>
      <w:pPr>
        <w:pStyle w:val="BodyText"/>
        <w:spacing w:line="20" w:lineRule="exact"/>
        <w:ind w:left="548"/>
        <w:rPr>
          <w:rFonts w:ascii="Times New Roman"/>
          <w:sz w:val="2"/>
        </w:rPr>
      </w:pPr>
      <w:r>
        <w:rPr>
          <w:rFonts w:ascii="Times New Roman"/>
          <w:sz w:val="2"/>
        </w:rPr>
        <w:pict>
          <v:group style="width:430.6pt;height:.5pt;mso-position-horizontal-relative:char;mso-position-vertical-relative:line" coordorigin="0,0" coordsize="8612,10">
            <v:line style="position:absolute" from="0,5" to="8611,5" stroked="true" strokeweight=".480279pt" strokecolor="#000000">
              <v:stroke dashstyle="solid"/>
            </v:line>
          </v:group>
        </w:pict>
      </w:r>
      <w:r>
        <w:rPr>
          <w:rFonts w:ascii="Times New Roman"/>
          <w:sz w:val="2"/>
        </w:rPr>
      </w:r>
    </w:p>
    <w:p>
      <w:pPr>
        <w:pStyle w:val="BodyText"/>
        <w:spacing w:before="9"/>
        <w:rPr>
          <w:rFonts w:ascii="Times New Roman"/>
          <w:sz w:val="20"/>
        </w:rPr>
      </w:pPr>
    </w:p>
    <w:p>
      <w:pPr>
        <w:pStyle w:val="Heading1"/>
        <w:spacing w:before="1"/>
      </w:pPr>
      <w:r>
        <w:rPr>
          <w:color w:val="464246"/>
        </w:rPr>
        <w:t>PROJETO DE LEI ORDINÁRIA </w:t>
      </w:r>
      <w:r>
        <w:rPr>
          <w:color w:val="464246"/>
          <w:spacing w:val="3"/>
        </w:rPr>
        <w:t>N</w:t>
      </w:r>
      <w:r>
        <w:rPr>
          <w:color w:val="464246"/>
          <w:spacing w:val="3"/>
          <w:position w:val="6"/>
          <w:sz w:val="14"/>
        </w:rPr>
        <w:t>8 </w:t>
      </w:r>
      <w:r>
        <w:rPr>
          <w:color w:val="464246"/>
        </w:rPr>
        <w:t>025/2024, de 28 de outubro de</w:t>
      </w:r>
      <w:r>
        <w:rPr>
          <w:color w:val="464246"/>
          <w:spacing w:val="56"/>
        </w:rPr>
        <w:t> </w:t>
      </w:r>
      <w:r>
        <w:rPr>
          <w:color w:val="464246"/>
        </w:rPr>
        <w:t>2024.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6"/>
        <w:rPr>
          <w:b/>
          <w:sz w:val="21"/>
        </w:rPr>
      </w:pPr>
    </w:p>
    <w:p>
      <w:pPr>
        <w:spacing w:line="242" w:lineRule="auto" w:before="0"/>
        <w:ind w:left="4195" w:right="224" w:firstLine="7"/>
        <w:jc w:val="both"/>
        <w:rPr>
          <w:b/>
          <w:sz w:val="23"/>
        </w:rPr>
      </w:pPr>
      <w:r>
        <w:rPr>
          <w:b/>
          <w:color w:val="464246"/>
          <w:sz w:val="23"/>
        </w:rPr>
        <w:t>AUTORIZA O PODER EXECUTIVO MUNICIPAL A ABRIR CRÉDITO ESPECIAL PARA FINS QUE ESPECIFICA.</w:t>
      </w:r>
    </w:p>
    <w:p>
      <w:pPr>
        <w:pStyle w:val="BodyText"/>
        <w:rPr>
          <w:b/>
          <w:sz w:val="26"/>
        </w:rPr>
      </w:pPr>
    </w:p>
    <w:p>
      <w:pPr>
        <w:spacing w:before="216"/>
        <w:ind w:left="1298" w:right="0" w:firstLine="0"/>
        <w:jc w:val="left"/>
        <w:rPr>
          <w:b/>
          <w:sz w:val="23"/>
        </w:rPr>
      </w:pPr>
      <w:r>
        <w:rPr>
          <w:b/>
          <w:color w:val="464246"/>
          <w:sz w:val="23"/>
        </w:rPr>
        <w:t>O PREFEITO CONSTITUCIONAL DO MUNICÍPIO DE SÃO FRANCISCO,</w:t>
      </w:r>
    </w:p>
    <w:p>
      <w:pPr>
        <w:spacing w:before="9"/>
        <w:ind w:left="589" w:right="0" w:firstLine="0"/>
        <w:jc w:val="left"/>
        <w:rPr>
          <w:sz w:val="21"/>
        </w:rPr>
      </w:pPr>
      <w:r>
        <w:rPr>
          <w:color w:val="464246"/>
          <w:sz w:val="21"/>
        </w:rPr>
        <w:t>faço saber que a Câmara Municipal aprova e eu sanciono a seguinte Lei:</w:t>
      </w:r>
    </w:p>
    <w:p>
      <w:pPr>
        <w:spacing w:line="425" w:lineRule="exact" w:before="123"/>
        <w:ind w:left="1303" w:right="0" w:firstLine="0"/>
        <w:jc w:val="left"/>
        <w:rPr>
          <w:b/>
          <w:i/>
          <w:sz w:val="23"/>
        </w:rPr>
      </w:pPr>
      <w:r>
        <w:rPr>
          <w:b/>
          <w:color w:val="464246"/>
          <w:sz w:val="23"/>
        </w:rPr>
        <w:t>Art. 1</w:t>
      </w:r>
      <w:r>
        <w:rPr>
          <w:color w:val="464246"/>
          <w:sz w:val="39"/>
        </w:rPr>
        <w:t>° - </w:t>
      </w:r>
      <w:r>
        <w:rPr>
          <w:color w:val="464246"/>
          <w:sz w:val="21"/>
        </w:rPr>
        <w:t>Fica aberto  no orçamento  vigente o  crédito  especial  no valor  de </w:t>
      </w:r>
      <w:r>
        <w:rPr>
          <w:b/>
          <w:i/>
          <w:color w:val="464246"/>
          <w:sz w:val="23"/>
        </w:rPr>
        <w:t>R$</w:t>
      </w:r>
    </w:p>
    <w:p>
      <w:pPr>
        <w:spacing w:line="252" w:lineRule="exact" w:before="0"/>
        <w:ind w:left="594" w:right="0" w:firstLine="0"/>
        <w:jc w:val="left"/>
        <w:rPr>
          <w:sz w:val="21"/>
        </w:rPr>
      </w:pPr>
      <w:r>
        <w:rPr>
          <w:b/>
          <w:i/>
          <w:color w:val="464246"/>
          <w:sz w:val="23"/>
        </w:rPr>
        <w:t>:i.50.õõti,titi (êento </w:t>
      </w:r>
      <w:r>
        <w:rPr>
          <w:b/>
          <w:color w:val="464246"/>
          <w:sz w:val="23"/>
        </w:rPr>
        <w:t>e </w:t>
      </w:r>
      <w:r>
        <w:rPr>
          <w:b/>
          <w:i/>
          <w:color w:val="5D595D"/>
          <w:sz w:val="23"/>
        </w:rPr>
        <w:t>cinquenta </w:t>
      </w:r>
      <w:r>
        <w:rPr>
          <w:b/>
          <w:i/>
          <w:color w:val="464246"/>
          <w:sz w:val="23"/>
        </w:rPr>
        <w:t>Mii Reaisj, </w:t>
      </w:r>
      <w:r>
        <w:rPr>
          <w:color w:val="464246"/>
          <w:sz w:val="21"/>
        </w:rPr>
        <w:t>destinado  </w:t>
      </w:r>
      <w:r>
        <w:rPr>
          <w:rFonts w:ascii="Times New Roman" w:hAnsi="Times New Roman"/>
          <w:color w:val="464246"/>
          <w:sz w:val="24"/>
        </w:rPr>
        <w:t>à  </w:t>
      </w:r>
      <w:r>
        <w:rPr>
          <w:color w:val="464246"/>
          <w:sz w:val="21"/>
        </w:rPr>
        <w:t>Aquisição  de  Veícuio para</w:t>
      </w:r>
    </w:p>
    <w:p>
      <w:pPr>
        <w:spacing w:before="10"/>
        <w:ind w:left="582" w:right="0" w:firstLine="0"/>
        <w:jc w:val="left"/>
        <w:rPr>
          <w:sz w:val="21"/>
        </w:rPr>
      </w:pPr>
      <w:r>
        <w:rPr>
          <w:color w:val="464246"/>
          <w:sz w:val="21"/>
        </w:rPr>
        <w:t>Transporte Escolar, conforme dotação orçamentária abaixo especificada:</w:t>
      </w:r>
    </w:p>
    <w:p>
      <w:pPr>
        <w:pStyle w:val="BodyText"/>
        <w:rPr>
          <w:sz w:val="21"/>
        </w:rPr>
      </w:pPr>
    </w:p>
    <w:tbl>
      <w:tblPr>
        <w:tblW w:w="0" w:type="auto"/>
        <w:jc w:val="left"/>
        <w:tblInd w:w="46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50"/>
        <w:gridCol w:w="891"/>
        <w:gridCol w:w="578"/>
        <w:gridCol w:w="3064"/>
        <w:gridCol w:w="1957"/>
      </w:tblGrid>
      <w:tr>
        <w:trPr>
          <w:trHeight w:val="253" w:hRule="atLeast"/>
        </w:trPr>
        <w:tc>
          <w:tcPr>
            <w:tcW w:w="2250" w:type="dxa"/>
          </w:tcPr>
          <w:p>
            <w:pPr>
              <w:pStyle w:val="TableParagraph"/>
              <w:spacing w:line="212" w:lineRule="exact" w:before="21"/>
              <w:ind w:left="129"/>
              <w:rPr>
                <w:rFonts w:ascii="Arial"/>
                <w:b/>
                <w:sz w:val="23"/>
              </w:rPr>
            </w:pPr>
            <w:r>
              <w:rPr>
                <w:rFonts w:ascii="Arial"/>
                <w:b/>
                <w:color w:val="464246"/>
                <w:w w:val="110"/>
                <w:sz w:val="23"/>
              </w:rPr>
              <w:t>02.07</w:t>
            </w:r>
          </w:p>
        </w:tc>
        <w:tc>
          <w:tcPr>
            <w:tcW w:w="4533" w:type="dxa"/>
            <w:gridSpan w:val="3"/>
          </w:tcPr>
          <w:p>
            <w:pPr>
              <w:pStyle w:val="TableParagraph"/>
              <w:spacing w:line="207" w:lineRule="exact" w:before="26"/>
              <w:ind w:left="131"/>
              <w:rPr>
                <w:rFonts w:ascii="Arial" w:hAnsi="Arial"/>
                <w:b/>
                <w:sz w:val="23"/>
              </w:rPr>
            </w:pPr>
            <w:r>
              <w:rPr>
                <w:rFonts w:ascii="Arial" w:hAnsi="Arial"/>
                <w:b/>
                <w:color w:val="464246"/>
                <w:sz w:val="23"/>
              </w:rPr>
              <w:t>SECRETARIA DE EDUCACÃO</w:t>
            </w:r>
          </w:p>
        </w:tc>
        <w:tc>
          <w:tcPr>
            <w:tcW w:w="1957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27" w:hRule="atLeast"/>
        </w:trPr>
        <w:tc>
          <w:tcPr>
            <w:tcW w:w="2250" w:type="dxa"/>
          </w:tcPr>
          <w:p>
            <w:pPr>
              <w:pStyle w:val="TableParagraph"/>
              <w:spacing w:before="21"/>
              <w:ind w:left="135"/>
              <w:rPr>
                <w:rFonts w:ascii="Arial"/>
                <w:b/>
                <w:sz w:val="23"/>
              </w:rPr>
            </w:pPr>
            <w:r>
              <w:rPr>
                <w:rFonts w:ascii="Arial"/>
                <w:b/>
                <w:color w:val="464246"/>
                <w:w w:val="110"/>
                <w:sz w:val="23"/>
              </w:rPr>
              <w:t>12.361.1006.1034</w:t>
            </w:r>
          </w:p>
        </w:tc>
        <w:tc>
          <w:tcPr>
            <w:tcW w:w="4533" w:type="dxa"/>
            <w:gridSpan w:val="3"/>
          </w:tcPr>
          <w:p>
            <w:pPr>
              <w:pStyle w:val="TableParagraph"/>
              <w:spacing w:line="260" w:lineRule="exact" w:before="39"/>
              <w:ind w:left="127" w:firstLine="7"/>
              <w:rPr>
                <w:rFonts w:ascii="Arial" w:hAnsi="Arial"/>
                <w:b/>
                <w:sz w:val="23"/>
              </w:rPr>
            </w:pPr>
            <w:r>
              <w:rPr>
                <w:rFonts w:ascii="Arial" w:hAnsi="Arial"/>
                <w:b/>
                <w:color w:val="464246"/>
                <w:sz w:val="23"/>
              </w:rPr>
              <w:t>Aquisição de Veículo para Transporte Escolar</w:t>
            </w:r>
          </w:p>
        </w:tc>
        <w:tc>
          <w:tcPr>
            <w:tcW w:w="1957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32" w:hRule="atLeast"/>
        </w:trPr>
        <w:tc>
          <w:tcPr>
            <w:tcW w:w="2250" w:type="dxa"/>
          </w:tcPr>
          <w:p>
            <w:pPr>
              <w:pStyle w:val="TableParagraph"/>
              <w:spacing w:line="144" w:lineRule="exact"/>
              <w:ind w:left="141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color w:val="464246"/>
                <w:sz w:val="17"/>
              </w:rPr>
              <w:t>cnn nnn</w:t>
            </w:r>
          </w:p>
          <w:p>
            <w:pPr>
              <w:pStyle w:val="TableParagraph"/>
              <w:spacing w:line="69" w:lineRule="exact"/>
              <w:ind w:left="147"/>
              <w:rPr>
                <w:sz w:val="9"/>
              </w:rPr>
            </w:pPr>
            <w:r>
              <w:rPr>
                <w:color w:val="464246"/>
                <w:w w:val="75"/>
                <w:sz w:val="9"/>
              </w:rPr>
              <w:t>tJ V </w:t>
            </w:r>
            <w:r>
              <w:rPr>
                <w:color w:val="BFBFC1"/>
                <w:w w:val="75"/>
                <w:sz w:val="9"/>
              </w:rPr>
              <w:t>.</w:t>
            </w:r>
            <w:r>
              <w:rPr>
                <w:color w:val="464246"/>
                <w:w w:val="75"/>
                <w:sz w:val="9"/>
              </w:rPr>
              <w:t>V • U V .V</w:t>
            </w:r>
          </w:p>
        </w:tc>
        <w:tc>
          <w:tcPr>
            <w:tcW w:w="891" w:type="dxa"/>
            <w:tcBorders>
              <w:right w:val="single" w:sz="4" w:space="0" w:color="D8D6D8"/>
            </w:tcBorders>
          </w:tcPr>
          <w:p>
            <w:pPr>
              <w:pStyle w:val="TableParagraph"/>
              <w:spacing w:line="110" w:lineRule="exact"/>
              <w:ind w:left="142" w:right="-29"/>
              <w:jc w:val="center"/>
              <w:rPr>
                <w:sz w:val="18"/>
              </w:rPr>
            </w:pPr>
            <w:r>
              <w:rPr>
                <w:color w:val="464246"/>
                <w:w w:val="112"/>
                <w:sz w:val="18"/>
              </w:rPr>
              <w:t>n,.,,,</w:t>
            </w:r>
            <w:r>
              <w:rPr>
                <w:color w:val="464246"/>
                <w:spacing w:val="-9"/>
                <w:w w:val="112"/>
                <w:sz w:val="18"/>
              </w:rPr>
              <w:t>.</w:t>
            </w:r>
            <w:r>
              <w:rPr>
                <w:color w:val="464246"/>
                <w:w w:val="147"/>
                <w:sz w:val="18"/>
              </w:rPr>
              <w:t>...</w:t>
            </w:r>
            <w:r>
              <w:rPr>
                <w:color w:val="464246"/>
                <w:spacing w:val="-32"/>
                <w:w w:val="147"/>
                <w:sz w:val="18"/>
              </w:rPr>
              <w:t>.</w:t>
            </w:r>
            <w:r>
              <w:rPr>
                <w:color w:val="464246"/>
                <w:w w:val="73"/>
                <w:sz w:val="18"/>
              </w:rPr>
              <w:t>,_.</w:t>
            </w:r>
          </w:p>
          <w:p>
            <w:pPr>
              <w:pStyle w:val="TableParagraph"/>
              <w:spacing w:line="103" w:lineRule="exact"/>
              <w:ind w:left="293" w:right="-29"/>
              <w:jc w:val="center"/>
              <w:rPr>
                <w:rFonts w:ascii="Arial" w:hAnsi="Arial"/>
                <w:sz w:val="14"/>
              </w:rPr>
            </w:pPr>
            <w:r>
              <w:rPr>
                <w:color w:val="464246"/>
                <w:spacing w:val="-1"/>
                <w:w w:val="100"/>
                <w:sz w:val="12"/>
              </w:rPr>
              <w:t>'</w:t>
            </w:r>
            <w:r>
              <w:rPr>
                <w:color w:val="464246"/>
                <w:w w:val="100"/>
                <w:sz w:val="12"/>
              </w:rPr>
              <w:t>-</w:t>
            </w:r>
            <w:r>
              <w:rPr>
                <w:color w:val="464246"/>
                <w:sz w:val="12"/>
              </w:rPr>
              <w:t>  </w:t>
            </w:r>
            <w:r>
              <w:rPr>
                <w:color w:val="464246"/>
                <w:spacing w:val="-1"/>
                <w:w w:val="100"/>
                <w:sz w:val="12"/>
              </w:rPr>
              <w:t>"</w:t>
            </w:r>
            <w:r>
              <w:rPr>
                <w:color w:val="464246"/>
                <w:w w:val="100"/>
                <w:sz w:val="12"/>
              </w:rPr>
              <w:t>-</w:t>
            </w:r>
            <w:r>
              <w:rPr>
                <w:color w:val="464246"/>
                <w:spacing w:val="12"/>
                <w:sz w:val="12"/>
              </w:rPr>
              <w:t> </w:t>
            </w:r>
            <w:r>
              <w:rPr>
                <w:color w:val="464246"/>
                <w:w w:val="100"/>
                <w:sz w:val="12"/>
              </w:rPr>
              <w:t>U</w:t>
            </w:r>
            <w:r>
              <w:rPr>
                <w:color w:val="464246"/>
                <w:spacing w:val="12"/>
                <w:sz w:val="12"/>
              </w:rPr>
              <w:t> </w:t>
            </w:r>
            <w:r>
              <w:rPr>
                <w:rFonts w:ascii="Arial" w:hAnsi="Arial"/>
                <w:color w:val="464246"/>
                <w:w w:val="72"/>
                <w:sz w:val="14"/>
              </w:rPr>
              <w:t>■</w:t>
            </w:r>
            <w:r>
              <w:rPr>
                <w:rFonts w:ascii="Arial" w:hAnsi="Arial"/>
                <w:color w:val="464246"/>
                <w:spacing w:val="-9"/>
                <w:sz w:val="14"/>
              </w:rPr>
              <w:t> </w:t>
            </w:r>
            <w:r>
              <w:rPr>
                <w:rFonts w:ascii="Arial" w:hAnsi="Arial"/>
                <w:color w:val="464246"/>
                <w:spacing w:val="-1"/>
                <w:w w:val="102"/>
                <w:sz w:val="14"/>
              </w:rPr>
              <w:t>_</w:t>
            </w:r>
            <w:r>
              <w:rPr>
                <w:rFonts w:ascii="Arial" w:hAnsi="Arial"/>
                <w:color w:val="464246"/>
                <w:spacing w:val="-19"/>
                <w:w w:val="102"/>
                <w:sz w:val="14"/>
              </w:rPr>
              <w:t>,</w:t>
            </w:r>
            <w:r>
              <w:rPr>
                <w:rFonts w:ascii="Arial" w:hAnsi="Arial"/>
                <w:color w:val="464246"/>
                <w:spacing w:val="-1"/>
                <w:w w:val="18"/>
                <w:sz w:val="14"/>
              </w:rPr>
              <w:t>..</w:t>
            </w:r>
            <w:r>
              <w:rPr>
                <w:rFonts w:ascii="Arial" w:hAnsi="Arial"/>
                <w:color w:val="464246"/>
                <w:spacing w:val="-16"/>
                <w:w w:val="18"/>
                <w:sz w:val="14"/>
              </w:rPr>
              <w:t>,</w:t>
            </w:r>
            <w:r>
              <w:rPr>
                <w:rFonts w:ascii="Arial" w:hAnsi="Arial"/>
                <w:color w:val="BFBFC1"/>
                <w:w w:val="18"/>
                <w:sz w:val="14"/>
              </w:rPr>
              <w:t>_</w:t>
            </w:r>
          </w:p>
        </w:tc>
        <w:tc>
          <w:tcPr>
            <w:tcW w:w="578" w:type="dxa"/>
            <w:tcBorders>
              <w:left w:val="single" w:sz="4" w:space="0" w:color="D8D6D8"/>
              <w:right w:val="single" w:sz="6" w:space="0" w:color="D8D6D8"/>
            </w:tcBorders>
          </w:tcPr>
          <w:p>
            <w:pPr>
              <w:pStyle w:val="TableParagraph"/>
              <w:spacing w:line="110" w:lineRule="exact"/>
              <w:ind w:left="12" w:right="-44"/>
              <w:jc w:val="center"/>
              <w:rPr>
                <w:sz w:val="18"/>
              </w:rPr>
            </w:pPr>
            <w:r>
              <w:rPr>
                <w:color w:val="464246"/>
                <w:w w:val="80"/>
                <w:sz w:val="18"/>
              </w:rPr>
              <w:t>._..,.</w:t>
            </w:r>
            <w:r>
              <w:rPr>
                <w:color w:val="464246"/>
                <w:spacing w:val="1"/>
                <w:w w:val="80"/>
                <w:sz w:val="18"/>
              </w:rPr>
              <w:t> </w:t>
            </w:r>
            <w:r>
              <w:rPr>
                <w:color w:val="464246"/>
                <w:w w:val="80"/>
                <w:sz w:val="18"/>
              </w:rPr>
              <w:t>..,::;,.</w:t>
            </w:r>
          </w:p>
          <w:p>
            <w:pPr>
              <w:pStyle w:val="TableParagraph"/>
              <w:spacing w:line="103" w:lineRule="exact"/>
              <w:ind w:left="142" w:right="-44"/>
              <w:jc w:val="center"/>
              <w:rPr>
                <w:sz w:val="12"/>
              </w:rPr>
            </w:pPr>
            <w:r>
              <w:rPr>
                <w:rFonts w:ascii="Arial"/>
                <w:color w:val="464246"/>
                <w:sz w:val="14"/>
              </w:rPr>
              <w:t>_,  </w:t>
            </w:r>
            <w:r>
              <w:rPr>
                <w:color w:val="464246"/>
                <w:sz w:val="12"/>
              </w:rPr>
              <w:t>11u</w:t>
            </w:r>
            <w:r>
              <w:rPr>
                <w:color w:val="464246"/>
                <w:spacing w:val="25"/>
                <w:sz w:val="12"/>
              </w:rPr>
              <w:t> </w:t>
            </w:r>
            <w:r>
              <w:rPr>
                <w:color w:val="BFBFC1"/>
                <w:sz w:val="12"/>
              </w:rPr>
              <w:t>.</w:t>
            </w:r>
          </w:p>
        </w:tc>
        <w:tc>
          <w:tcPr>
            <w:tcW w:w="3064" w:type="dxa"/>
            <w:tcBorders>
              <w:left w:val="single" w:sz="6" w:space="0" w:color="D8D6D8"/>
            </w:tcBorders>
          </w:tcPr>
          <w:p>
            <w:pPr>
              <w:pStyle w:val="TableParagraph"/>
              <w:spacing w:line="111" w:lineRule="exact"/>
              <w:ind w:left="27"/>
              <w:rPr>
                <w:sz w:val="18"/>
              </w:rPr>
            </w:pPr>
            <w:r>
              <w:rPr>
                <w:color w:val="464246"/>
                <w:sz w:val="18"/>
              </w:rPr>
              <w:t>,.. </w:t>
            </w:r>
            <w:r>
              <w:rPr>
                <w:color w:val="464246"/>
                <w:sz w:val="18"/>
                <w:vertAlign w:val="subscript"/>
              </w:rPr>
              <w:t>\1;</w:t>
            </w:r>
            <w:r>
              <w:rPr>
                <w:color w:val="464246"/>
                <w:sz w:val="18"/>
                <w:vertAlign w:val="baseline"/>
              </w:rPr>
              <w:t> </w:t>
            </w:r>
            <w:r>
              <w:rPr>
                <w:color w:val="464246"/>
                <w:sz w:val="18"/>
                <w:vertAlign w:val="subscript"/>
              </w:rPr>
              <w:t>..</w:t>
            </w:r>
            <w:r>
              <w:rPr>
                <w:color w:val="464246"/>
                <w:sz w:val="18"/>
                <w:vertAlign w:val="baseline"/>
              </w:rPr>
              <w:t> </w:t>
            </w:r>
            <w:r>
              <w:rPr>
                <w:color w:val="464246"/>
                <w:sz w:val="18"/>
                <w:vertAlign w:val="subscript"/>
              </w:rPr>
              <w:t>..,.••</w:t>
            </w:r>
            <w:r>
              <w:rPr>
                <w:color w:val="464246"/>
                <w:sz w:val="18"/>
                <w:vertAlign w:val="baseline"/>
              </w:rPr>
              <w:t> </w:t>
            </w:r>
            <w:r>
              <w:rPr>
                <w:color w:val="464246"/>
                <w:sz w:val="14"/>
                <w:vertAlign w:val="baseline"/>
              </w:rPr>
              <w:t>1-..,a.,....,. </w:t>
            </w:r>
            <w:r>
              <w:rPr>
                <w:color w:val="464246"/>
                <w:sz w:val="19"/>
                <w:vertAlign w:val="baseline"/>
              </w:rPr>
              <w:t>.a,., </w:t>
            </w:r>
            <w:r>
              <w:rPr>
                <w:color w:val="464246"/>
                <w:sz w:val="18"/>
                <w:vertAlign w:val="baseline"/>
              </w:rPr>
              <w:t>y..,..,..,...,...,....,....</w:t>
            </w:r>
          </w:p>
          <w:p>
            <w:pPr>
              <w:pStyle w:val="TableParagraph"/>
              <w:spacing w:line="102" w:lineRule="exact"/>
              <w:ind w:left="10"/>
              <w:rPr>
                <w:sz w:val="12"/>
              </w:rPr>
            </w:pPr>
            <w:r>
              <w:rPr>
                <w:color w:val="464246"/>
                <w:sz w:val="12"/>
              </w:rPr>
              <w:t>v      •  111 .-...w  </w:t>
            </w:r>
            <w:r>
              <w:rPr>
                <w:rFonts w:ascii="Arial" w:hAnsi="Arial"/>
                <w:color w:val="464246"/>
                <w:sz w:val="14"/>
              </w:rPr>
              <w:t>■</w:t>
            </w:r>
            <w:r>
              <w:rPr>
                <w:color w:val="464246"/>
                <w:sz w:val="12"/>
              </w:rPr>
              <w:t>u   w   u  -a,  ..,.._, .a.1111,1u-::.1.u..a,</w:t>
            </w:r>
          </w:p>
        </w:tc>
        <w:tc>
          <w:tcPr>
            <w:tcW w:w="1957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53" w:hRule="atLeast"/>
        </w:trPr>
        <w:tc>
          <w:tcPr>
            <w:tcW w:w="2250" w:type="dxa"/>
            <w:tcBorders>
              <w:bottom w:val="single" w:sz="2" w:space="0" w:color="000000"/>
            </w:tcBorders>
          </w:tcPr>
          <w:p>
            <w:pPr>
              <w:pStyle w:val="TableParagraph"/>
              <w:spacing w:line="230" w:lineRule="exact" w:before="3"/>
              <w:ind w:left="135"/>
              <w:rPr>
                <w:sz w:val="24"/>
              </w:rPr>
            </w:pPr>
            <w:r>
              <w:rPr>
                <w:color w:val="464246"/>
                <w:sz w:val="24"/>
              </w:rPr>
              <w:t>4.4.90.52.01</w:t>
            </w:r>
          </w:p>
        </w:tc>
        <w:tc>
          <w:tcPr>
            <w:tcW w:w="4533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line="203" w:lineRule="exact" w:before="31"/>
              <w:ind w:left="132"/>
              <w:rPr>
                <w:rFonts w:ascii="Arial"/>
                <w:sz w:val="21"/>
              </w:rPr>
            </w:pPr>
            <w:r>
              <w:rPr>
                <w:rFonts w:ascii="Arial"/>
                <w:color w:val="464246"/>
                <w:sz w:val="21"/>
              </w:rPr>
              <w:t>Equioamentos e Material Permanente</w:t>
            </w:r>
          </w:p>
        </w:tc>
        <w:tc>
          <w:tcPr>
            <w:tcW w:w="1957" w:type="dxa"/>
            <w:tcBorders>
              <w:left w:val="single" w:sz="2" w:space="0" w:color="000000"/>
            </w:tcBorders>
          </w:tcPr>
          <w:p>
            <w:pPr>
              <w:pStyle w:val="TableParagraph"/>
              <w:tabs>
                <w:tab w:pos="531" w:val="left" w:leader="none"/>
              </w:tabs>
              <w:spacing w:line="225" w:lineRule="exact" w:before="8"/>
              <w:ind w:right="87"/>
              <w:jc w:val="right"/>
              <w:rPr>
                <w:sz w:val="24"/>
              </w:rPr>
            </w:pPr>
            <w:r>
              <w:rPr>
                <w:rFonts w:ascii="Arial"/>
                <w:color w:val="464246"/>
                <w:sz w:val="21"/>
              </w:rPr>
              <w:t>R$</w:t>
              <w:tab/>
            </w:r>
            <w:r>
              <w:rPr>
                <w:color w:val="464246"/>
                <w:sz w:val="24"/>
              </w:rPr>
              <w:t>75.000,00</w:t>
            </w:r>
          </w:p>
        </w:tc>
      </w:tr>
      <w:tr>
        <w:trPr>
          <w:trHeight w:val="532" w:hRule="atLeast"/>
        </w:trPr>
        <w:tc>
          <w:tcPr>
            <w:tcW w:w="225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7"/>
              <w:ind w:left="138"/>
              <w:rPr>
                <w:rFonts w:ascii="Arial"/>
                <w:b/>
                <w:sz w:val="23"/>
              </w:rPr>
            </w:pPr>
            <w:r>
              <w:rPr>
                <w:rFonts w:ascii="Arial"/>
                <w:b/>
                <w:color w:val="464246"/>
                <w:w w:val="110"/>
                <w:sz w:val="23"/>
              </w:rPr>
              <w:t>542.000</w:t>
            </w:r>
          </w:p>
        </w:tc>
        <w:tc>
          <w:tcPr>
            <w:tcW w:w="4533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tabs>
                <w:tab w:pos="2226" w:val="left" w:leader="none"/>
                <w:tab w:pos="2968" w:val="left" w:leader="none"/>
                <w:tab w:pos="4359" w:val="left" w:leader="none"/>
              </w:tabs>
              <w:spacing w:line="307" w:lineRule="exact"/>
              <w:ind w:left="129"/>
              <w:rPr>
                <w:rFonts w:ascii="Arial" w:hAnsi="Arial"/>
                <w:sz w:val="36"/>
              </w:rPr>
            </w:pPr>
            <w:r>
              <w:rPr>
                <w:rFonts w:ascii="Arial" w:hAnsi="Arial"/>
                <w:b/>
                <w:color w:val="464246"/>
                <w:position w:val="2"/>
                <w:sz w:val="23"/>
              </w:rPr>
              <w:t>Transferências</w:t>
              <w:tab/>
              <w:t>do</w:t>
              <w:tab/>
              <w:t>FUNDEB</w:t>
              <w:tab/>
            </w:r>
            <w:r>
              <w:rPr>
                <w:rFonts w:ascii="Arial" w:hAnsi="Arial"/>
                <w:color w:val="464246"/>
                <w:sz w:val="36"/>
              </w:rPr>
              <w:t>-</w:t>
            </w:r>
          </w:p>
          <w:p>
            <w:pPr>
              <w:pStyle w:val="TableParagraph"/>
              <w:spacing w:line="206" w:lineRule="exact"/>
              <w:ind w:left="133"/>
              <w:rPr>
                <w:rFonts w:ascii="Arial" w:hAnsi="Arial"/>
                <w:b/>
                <w:sz w:val="23"/>
              </w:rPr>
            </w:pPr>
            <w:r>
              <w:rPr>
                <w:rFonts w:ascii="Arial" w:hAnsi="Arial"/>
                <w:b/>
                <w:color w:val="464246"/>
                <w:sz w:val="23"/>
              </w:rPr>
              <w:t>Comolementacão da União -VAAT</w:t>
            </w:r>
          </w:p>
        </w:tc>
        <w:tc>
          <w:tcPr>
            <w:tcW w:w="1957" w:type="dxa"/>
            <w:tcBorders>
              <w:left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97" w:hRule="atLeast"/>
        </w:trPr>
        <w:tc>
          <w:tcPr>
            <w:tcW w:w="2250" w:type="dxa"/>
            <w:tcBorders>
              <w:top w:val="single" w:sz="2" w:space="0" w:color="000000"/>
              <w:left w:val="single" w:sz="2" w:space="0" w:color="000000"/>
            </w:tcBorders>
          </w:tcPr>
          <w:p>
            <w:pPr>
              <w:pStyle w:val="TableParagraph"/>
              <w:spacing w:line="273" w:lineRule="exact" w:before="3"/>
              <w:ind w:left="145"/>
              <w:rPr>
                <w:sz w:val="24"/>
              </w:rPr>
            </w:pPr>
            <w:r>
              <w:rPr>
                <w:color w:val="464246"/>
                <w:sz w:val="24"/>
              </w:rPr>
              <w:t>4.4.90.52.01</w:t>
            </w:r>
          </w:p>
        </w:tc>
        <w:tc>
          <w:tcPr>
            <w:tcW w:w="4533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before="31"/>
              <w:ind w:left="137"/>
              <w:rPr>
                <w:rFonts w:ascii="Arial"/>
                <w:sz w:val="21"/>
              </w:rPr>
            </w:pPr>
            <w:r>
              <w:rPr>
                <w:rFonts w:ascii="Arial"/>
                <w:color w:val="464246"/>
                <w:sz w:val="21"/>
              </w:rPr>
              <w:t>Equipamentos e Material Permanente</w:t>
            </w:r>
          </w:p>
        </w:tc>
        <w:tc>
          <w:tcPr>
            <w:tcW w:w="1957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tabs>
                <w:tab w:pos="533" w:val="left" w:leader="none"/>
              </w:tabs>
              <w:spacing w:line="269" w:lineRule="exact" w:before="8"/>
              <w:ind w:right="87"/>
              <w:jc w:val="right"/>
              <w:rPr>
                <w:sz w:val="24"/>
              </w:rPr>
            </w:pPr>
            <w:r>
              <w:rPr>
                <w:rFonts w:ascii="Arial"/>
                <w:color w:val="464246"/>
                <w:sz w:val="23"/>
              </w:rPr>
              <w:t>R$</w:t>
              <w:tab/>
            </w:r>
            <w:r>
              <w:rPr>
                <w:color w:val="464246"/>
                <w:sz w:val="24"/>
              </w:rPr>
              <w:t>75.000,00</w:t>
            </w:r>
          </w:p>
        </w:tc>
      </w:tr>
      <w:tr>
        <w:trPr>
          <w:trHeight w:val="215" w:hRule="atLeast"/>
        </w:trPr>
        <w:tc>
          <w:tcPr>
            <w:tcW w:w="22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4533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line="196" w:lineRule="exact"/>
              <w:ind w:left="135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color w:val="464246"/>
                <w:w w:val="115"/>
                <w:sz w:val="19"/>
              </w:rPr>
              <w:t>TOTAL GERAL</w:t>
            </w:r>
          </w:p>
        </w:tc>
        <w:tc>
          <w:tcPr>
            <w:tcW w:w="1957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96" w:lineRule="exact"/>
              <w:ind w:right="77"/>
              <w:jc w:val="right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color w:val="464246"/>
                <w:w w:val="125"/>
                <w:sz w:val="19"/>
              </w:rPr>
              <w:t>Rs 150.000,00</w:t>
            </w:r>
          </w:p>
        </w:tc>
      </w:tr>
    </w:tbl>
    <w:p>
      <w:pPr>
        <w:pStyle w:val="BodyText"/>
        <w:spacing w:before="7"/>
        <w:rPr>
          <w:sz w:val="23"/>
        </w:rPr>
      </w:pPr>
    </w:p>
    <w:p>
      <w:pPr>
        <w:spacing w:line="247" w:lineRule="auto" w:before="0"/>
        <w:ind w:left="609" w:right="161" w:firstLine="708"/>
        <w:jc w:val="both"/>
        <w:rPr>
          <w:rFonts w:ascii="Times New Roman" w:hAnsi="Times New Roman"/>
          <w:sz w:val="24"/>
        </w:rPr>
      </w:pPr>
      <w:r>
        <w:rPr>
          <w:b/>
          <w:color w:val="464246"/>
          <w:w w:val="105"/>
          <w:sz w:val="23"/>
        </w:rPr>
        <w:t>Art. 2º </w:t>
      </w:r>
      <w:r>
        <w:rPr>
          <w:color w:val="464246"/>
          <w:w w:val="105"/>
          <w:sz w:val="23"/>
        </w:rPr>
        <w:t>- </w:t>
      </w:r>
      <w:r>
        <w:rPr>
          <w:color w:val="464246"/>
          <w:w w:val="105"/>
          <w:sz w:val="21"/>
        </w:rPr>
        <w:t>Para cobertura da abertura deste Crédito, fica o Poder Executivo Municipal igualmente autorizado a utilizar os recursos previstos nos incisos I, II e </w:t>
      </w:r>
      <w:r>
        <w:rPr>
          <w:color w:val="464246"/>
          <w:w w:val="125"/>
          <w:sz w:val="21"/>
        </w:rPr>
        <w:t>III, </w:t>
      </w:r>
      <w:r>
        <w:rPr>
          <w:color w:val="464246"/>
          <w:w w:val="105"/>
          <w:sz w:val="21"/>
        </w:rPr>
        <w:t>parágrafo I, art. </w:t>
      </w:r>
      <w:r>
        <w:rPr>
          <w:rFonts w:ascii="Times New Roman" w:hAnsi="Times New Roman"/>
          <w:color w:val="464246"/>
          <w:w w:val="105"/>
          <w:sz w:val="24"/>
        </w:rPr>
        <w:t>43, </w:t>
      </w:r>
      <w:r>
        <w:rPr>
          <w:color w:val="464246"/>
          <w:w w:val="105"/>
          <w:sz w:val="21"/>
        </w:rPr>
        <w:t>da Lei Federal N. </w:t>
      </w:r>
      <w:r>
        <w:rPr>
          <w:rFonts w:ascii="Times New Roman" w:hAnsi="Times New Roman"/>
          <w:color w:val="464246"/>
          <w:w w:val="105"/>
          <w:sz w:val="24"/>
        </w:rPr>
        <w:t>4.320, </w:t>
      </w:r>
      <w:r>
        <w:rPr>
          <w:color w:val="464246"/>
          <w:w w:val="105"/>
          <w:sz w:val="21"/>
        </w:rPr>
        <w:t>de </w:t>
      </w:r>
      <w:r>
        <w:rPr>
          <w:rFonts w:ascii="Times New Roman" w:hAnsi="Times New Roman"/>
          <w:color w:val="464246"/>
          <w:w w:val="105"/>
          <w:sz w:val="24"/>
        </w:rPr>
        <w:t>17 </w:t>
      </w:r>
      <w:r>
        <w:rPr>
          <w:color w:val="464246"/>
          <w:w w:val="105"/>
          <w:sz w:val="21"/>
        </w:rPr>
        <w:t>de março de </w:t>
      </w:r>
      <w:r>
        <w:rPr>
          <w:rFonts w:ascii="Times New Roman" w:hAnsi="Times New Roman"/>
          <w:color w:val="464246"/>
          <w:w w:val="105"/>
          <w:sz w:val="24"/>
        </w:rPr>
        <w:t>1964.</w:t>
      </w:r>
    </w:p>
    <w:p>
      <w:pPr>
        <w:pStyle w:val="BodyText"/>
        <w:rPr>
          <w:rFonts w:ascii="Times New Roman"/>
          <w:sz w:val="26"/>
        </w:rPr>
      </w:pPr>
    </w:p>
    <w:p>
      <w:pPr>
        <w:spacing w:before="216"/>
        <w:ind w:left="1327" w:right="0" w:firstLine="0"/>
        <w:jc w:val="left"/>
        <w:rPr>
          <w:sz w:val="21"/>
        </w:rPr>
      </w:pPr>
      <w:r>
        <w:rPr>
          <w:b/>
          <w:color w:val="464246"/>
          <w:sz w:val="23"/>
        </w:rPr>
        <w:t>Art. 3º  </w:t>
      </w:r>
      <w:r>
        <w:rPr>
          <w:color w:val="464246"/>
          <w:sz w:val="23"/>
        </w:rPr>
        <w:t>- </w:t>
      </w:r>
      <w:r>
        <w:rPr>
          <w:color w:val="464246"/>
          <w:sz w:val="21"/>
        </w:rPr>
        <w:t>Esta Lei entrará  em vigor  na data de sua publicação.</w:t>
      </w:r>
    </w:p>
    <w:p>
      <w:pPr>
        <w:pStyle w:val="BodyText"/>
        <w:spacing w:before="3"/>
        <w:rPr>
          <w:sz w:val="24"/>
        </w:rPr>
      </w:pPr>
    </w:p>
    <w:p>
      <w:pPr>
        <w:spacing w:line="232" w:lineRule="auto" w:before="0"/>
        <w:ind w:left="606" w:right="0" w:firstLine="8"/>
        <w:jc w:val="left"/>
        <w:rPr>
          <w:rFonts w:ascii="Times New Roman" w:hAnsi="Times New Roman"/>
          <w:sz w:val="24"/>
        </w:rPr>
      </w:pPr>
      <w:r>
        <w:rPr>
          <w:color w:val="464246"/>
          <w:w w:val="105"/>
          <w:sz w:val="21"/>
        </w:rPr>
        <w:t>Gabinete do Prefeito Constitucional do Município de São Francisco, Paço Municipal "ISAÍAS CASIMIRO DA SILVEIRA", Esta o da Paraíba, em </w:t>
      </w:r>
      <w:r>
        <w:rPr>
          <w:rFonts w:ascii="Times New Roman" w:hAnsi="Times New Roman"/>
          <w:color w:val="464246"/>
          <w:w w:val="105"/>
          <w:sz w:val="24"/>
        </w:rPr>
        <w:t>28 </w:t>
      </w:r>
      <w:r>
        <w:rPr>
          <w:color w:val="464246"/>
          <w:w w:val="105"/>
          <w:sz w:val="21"/>
        </w:rPr>
        <w:t>de outubro de </w:t>
      </w:r>
      <w:r>
        <w:rPr>
          <w:rFonts w:ascii="Times New Roman" w:hAnsi="Times New Roman"/>
          <w:color w:val="464246"/>
          <w:w w:val="105"/>
          <w:sz w:val="24"/>
        </w:rPr>
        <w:t>2024.</w:t>
      </w:r>
    </w:p>
    <w:p>
      <w:pPr>
        <w:pStyle w:val="BodyText"/>
        <w:ind w:left="3024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style="width:189pt;height:73.05pt;mso-position-horizontal-relative:char;mso-position-vertical-relative:line" coordorigin="0,0" coordsize="3780,1461">
            <v:shape style="position:absolute;left:182;top:0;width:3597;height:1461" type="#_x0000_t75" stroked="false">
              <v:imagedata r:id="rId7" o:title=""/>
            </v:shape>
            <v:shape style="position:absolute;left:0;top:0;width:3780;height:1461" type="#_x0000_t202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rFonts w:ascii="Times New Roman"/>
                        <w:sz w:val="26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Times New Roman"/>
                        <w:sz w:val="26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Times New Roman"/>
                        <w:sz w:val="26"/>
                      </w:rPr>
                    </w:pPr>
                  </w:p>
                  <w:p>
                    <w:pPr>
                      <w:spacing w:before="169"/>
                      <w:ind w:left="0" w:right="0" w:firstLine="0"/>
                      <w:jc w:val="left"/>
                      <w:rPr>
                        <w:i/>
                        <w:sz w:val="23"/>
                      </w:rPr>
                    </w:pPr>
                    <w:r>
                      <w:rPr>
                        <w:i/>
                        <w:color w:val="464246"/>
                        <w:sz w:val="23"/>
                      </w:rPr>
                      <w:t>Prefeito do Mu.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imes New Roman"/>
          <w:sz w:val="20"/>
        </w:rPr>
      </w:r>
    </w:p>
    <w:p>
      <w:pPr>
        <w:spacing w:after="0"/>
        <w:rPr>
          <w:rFonts w:ascii="Times New Roman"/>
          <w:sz w:val="20"/>
        </w:rPr>
        <w:sectPr>
          <w:footerReference w:type="default" r:id="rId5"/>
          <w:type w:val="continuous"/>
          <w:pgSz w:w="11570" w:h="16490"/>
          <w:pgMar w:footer="1452" w:top="600" w:bottom="1640" w:left="1620" w:right="620"/>
        </w:sectPr>
      </w:pPr>
    </w:p>
    <w:p>
      <w:pPr>
        <w:pStyle w:val="BodyText"/>
        <w:ind w:left="4303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07898" cy="609600"/>
            <wp:effectExtent l="0" t="0" r="0" b="0"/>
            <wp:docPr id="1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7898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line="301" w:lineRule="exact" w:before="40"/>
        <w:ind w:left="3427" w:right="0" w:firstLine="0"/>
        <w:jc w:val="left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color w:val="444244"/>
          <w:spacing w:val="-1"/>
          <w:w w:val="99"/>
          <w:sz w:val="26"/>
        </w:rPr>
        <w:t>ESTAD</w:t>
      </w:r>
      <w:r>
        <w:rPr>
          <w:rFonts w:ascii="Times New Roman" w:hAnsi="Times New Roman"/>
          <w:b/>
          <w:color w:val="444244"/>
          <w:w w:val="99"/>
          <w:sz w:val="26"/>
        </w:rPr>
        <w:t>O</w:t>
      </w:r>
      <w:r>
        <w:rPr>
          <w:rFonts w:ascii="Times New Roman" w:hAnsi="Times New Roman"/>
          <w:b/>
          <w:color w:val="444244"/>
          <w:sz w:val="26"/>
        </w:rPr>
        <w:t> </w:t>
      </w:r>
      <w:r>
        <w:rPr>
          <w:rFonts w:ascii="Times New Roman" w:hAnsi="Times New Roman"/>
          <w:b/>
          <w:color w:val="444244"/>
          <w:spacing w:val="-15"/>
          <w:sz w:val="26"/>
        </w:rPr>
        <w:t> </w:t>
      </w:r>
      <w:r>
        <w:rPr>
          <w:rFonts w:ascii="Times New Roman" w:hAnsi="Times New Roman"/>
          <w:b/>
          <w:color w:val="444244"/>
          <w:spacing w:val="-182"/>
          <w:w w:val="98"/>
          <w:sz w:val="26"/>
        </w:rPr>
        <w:t>D</w:t>
      </w:r>
      <w:r>
        <w:rPr>
          <w:color w:val="444244"/>
          <w:w w:val="87"/>
          <w:position w:val="-10"/>
          <w:sz w:val="20"/>
        </w:rPr>
        <w:t>,</w:t>
      </w:r>
      <w:r>
        <w:rPr>
          <w:color w:val="444244"/>
          <w:position w:val="-10"/>
          <w:sz w:val="20"/>
        </w:rPr>
        <w:t> </w:t>
      </w:r>
      <w:r>
        <w:rPr>
          <w:color w:val="444244"/>
          <w:spacing w:val="6"/>
          <w:position w:val="-10"/>
          <w:sz w:val="20"/>
        </w:rPr>
        <w:t> </w:t>
      </w:r>
      <w:r>
        <w:rPr>
          <w:rFonts w:ascii="Times New Roman" w:hAnsi="Times New Roman"/>
          <w:b/>
          <w:color w:val="444244"/>
          <w:w w:val="98"/>
          <w:sz w:val="26"/>
        </w:rPr>
        <w:t>A</w:t>
      </w:r>
      <w:r>
        <w:rPr>
          <w:rFonts w:ascii="Times New Roman" w:hAnsi="Times New Roman"/>
          <w:b/>
          <w:color w:val="444244"/>
          <w:spacing w:val="30"/>
          <w:sz w:val="26"/>
        </w:rPr>
        <w:t> </w:t>
      </w:r>
      <w:r>
        <w:rPr>
          <w:rFonts w:ascii="Times New Roman" w:hAnsi="Times New Roman"/>
          <w:b/>
          <w:color w:val="444244"/>
          <w:spacing w:val="-1"/>
          <w:w w:val="101"/>
          <w:sz w:val="26"/>
        </w:rPr>
        <w:t>PAR</w:t>
      </w:r>
      <w:r>
        <w:rPr>
          <w:rFonts w:ascii="Times New Roman" w:hAnsi="Times New Roman"/>
          <w:b/>
          <w:color w:val="444244"/>
          <w:spacing w:val="-16"/>
          <w:w w:val="101"/>
          <w:sz w:val="26"/>
        </w:rPr>
        <w:t>A</w:t>
      </w:r>
      <w:r>
        <w:rPr>
          <w:color w:val="444244"/>
          <w:spacing w:val="-88"/>
          <w:w w:val="89"/>
          <w:position w:val="-10"/>
          <w:sz w:val="20"/>
        </w:rPr>
        <w:t>~</w:t>
      </w:r>
      <w:r>
        <w:rPr>
          <w:rFonts w:ascii="Times New Roman" w:hAnsi="Times New Roman"/>
          <w:b/>
          <w:color w:val="444244"/>
          <w:spacing w:val="-1"/>
          <w:w w:val="101"/>
          <w:sz w:val="26"/>
        </w:rPr>
        <w:t>ÍBA</w:t>
      </w:r>
    </w:p>
    <w:p>
      <w:pPr>
        <w:tabs>
          <w:tab w:pos="2361" w:val="left" w:leader="none"/>
          <w:tab w:pos="9126" w:val="left" w:leader="none"/>
        </w:tabs>
        <w:spacing w:line="244" w:lineRule="exact" w:before="0"/>
        <w:ind w:left="553" w:right="0" w:firstLine="0"/>
        <w:jc w:val="left"/>
        <w:rPr>
          <w:b/>
          <w:sz w:val="19"/>
        </w:rPr>
      </w:pPr>
      <w:r>
        <w:rPr>
          <w:b/>
          <w:color w:val="444244"/>
          <w:w w:val="100"/>
          <w:sz w:val="19"/>
          <w:u w:val="single" w:color="000000"/>
        </w:rPr>
        <w:t> </w:t>
      </w:r>
      <w:r>
        <w:rPr>
          <w:b/>
          <w:color w:val="444244"/>
          <w:sz w:val="19"/>
          <w:u w:val="single" w:color="000000"/>
        </w:rPr>
        <w:tab/>
        <w:t>PR FEITURA DO </w:t>
      </w:r>
      <w:r>
        <w:rPr>
          <w:rFonts w:ascii="Times New Roman" w:hAnsi="Times New Roman"/>
          <w:b/>
          <w:color w:val="444244"/>
          <w:sz w:val="22"/>
          <w:u w:val="single" w:color="000000"/>
        </w:rPr>
        <w:t>i.viür ICIPIO </w:t>
      </w:r>
      <w:r>
        <w:rPr>
          <w:b/>
          <w:color w:val="444244"/>
          <w:sz w:val="19"/>
          <w:u w:val="single" w:color="000000"/>
        </w:rPr>
        <w:t>DE SAO F-RAr</w:t>
      </w:r>
      <w:r>
        <w:rPr>
          <w:b/>
          <w:color w:val="444244"/>
          <w:spacing w:val="-21"/>
          <w:sz w:val="19"/>
          <w:u w:val="single" w:color="000000"/>
        </w:rPr>
        <w:t> </w:t>
      </w:r>
      <w:r>
        <w:rPr>
          <w:b/>
          <w:color w:val="444244"/>
          <w:sz w:val="19"/>
          <w:u w:val="single" w:color="000000"/>
        </w:rPr>
        <w:t>CISCO</w:t>
        <w:tab/>
      </w:r>
    </w:p>
    <w:p>
      <w:pPr>
        <w:pStyle w:val="BodyText"/>
        <w:spacing w:before="6"/>
        <w:rPr>
          <w:b/>
          <w:sz w:val="25"/>
        </w:rPr>
      </w:pPr>
    </w:p>
    <w:p>
      <w:pPr>
        <w:pStyle w:val="Heading2"/>
        <w:ind w:left="580"/>
      </w:pPr>
      <w:r>
        <w:rPr>
          <w:color w:val="444244"/>
          <w:w w:val="105"/>
        </w:rPr>
        <w:t>PROJETO DE LEI ORDINÁRIA N.</w:t>
      </w:r>
      <w:r>
        <w:rPr>
          <w:color w:val="444244"/>
          <w:w w:val="105"/>
          <w:position w:val="7"/>
          <w:sz w:val="13"/>
        </w:rPr>
        <w:t>0 </w:t>
      </w:r>
      <w:r>
        <w:rPr>
          <w:color w:val="444244"/>
          <w:w w:val="105"/>
        </w:rPr>
        <w:t>025/2024, DE 28 DE OUTUBRO DE 2024.</w:t>
      </w:r>
    </w:p>
    <w:p>
      <w:pPr>
        <w:pStyle w:val="BodyText"/>
        <w:rPr>
          <w:b/>
          <w:sz w:val="24"/>
        </w:rPr>
      </w:pPr>
    </w:p>
    <w:p>
      <w:pPr>
        <w:pStyle w:val="BodyText"/>
        <w:spacing w:before="10"/>
        <w:rPr>
          <w:b/>
        </w:rPr>
      </w:pPr>
    </w:p>
    <w:p>
      <w:pPr>
        <w:spacing w:before="0"/>
        <w:ind w:left="3292" w:right="0" w:firstLine="0"/>
        <w:jc w:val="left"/>
        <w:rPr>
          <w:b/>
          <w:sz w:val="22"/>
        </w:rPr>
      </w:pPr>
      <w:r>
        <w:rPr>
          <w:b/>
          <w:color w:val="444244"/>
          <w:sz w:val="22"/>
        </w:rPr>
        <w:t>MENSAGEM JUSTIFICATIVA</w:t>
      </w:r>
    </w:p>
    <w:p>
      <w:pPr>
        <w:pStyle w:val="BodyText"/>
        <w:spacing w:before="3"/>
        <w:rPr>
          <w:b/>
        </w:rPr>
      </w:pPr>
    </w:p>
    <w:p>
      <w:pPr>
        <w:spacing w:line="249" w:lineRule="auto" w:before="0"/>
        <w:ind w:left="570" w:right="3118" w:firstLine="0"/>
        <w:jc w:val="left"/>
        <w:rPr>
          <w:b/>
          <w:sz w:val="22"/>
        </w:rPr>
      </w:pPr>
      <w:r>
        <w:rPr>
          <w:b/>
          <w:color w:val="444244"/>
          <w:w w:val="105"/>
          <w:sz w:val="22"/>
        </w:rPr>
        <w:t>Excelentíssimo Senhor Presidente, Excelentíssimos</w:t>
      </w:r>
      <w:r>
        <w:rPr>
          <w:b/>
          <w:color w:val="444244"/>
          <w:spacing w:val="-55"/>
          <w:w w:val="105"/>
          <w:sz w:val="22"/>
        </w:rPr>
        <w:t> </w:t>
      </w:r>
      <w:r>
        <w:rPr>
          <w:b/>
          <w:color w:val="444244"/>
          <w:w w:val="105"/>
          <w:sz w:val="22"/>
        </w:rPr>
        <w:t>Senhores Parlamentares:</w:t>
      </w:r>
    </w:p>
    <w:p>
      <w:pPr>
        <w:pStyle w:val="BodyText"/>
        <w:spacing w:before="9"/>
        <w:rPr>
          <w:b/>
          <w:sz w:val="23"/>
        </w:rPr>
      </w:pPr>
    </w:p>
    <w:p>
      <w:pPr>
        <w:pStyle w:val="BodyText"/>
        <w:spacing w:line="355" w:lineRule="auto"/>
        <w:ind w:left="562" w:right="226" w:firstLine="716"/>
        <w:jc w:val="both"/>
      </w:pPr>
      <w:r>
        <w:rPr>
          <w:color w:val="444244"/>
        </w:rPr>
        <w:t>A matéria que ora levamos </w:t>
      </w:r>
      <w:r>
        <w:rPr>
          <w:rFonts w:ascii="Times New Roman" w:hAnsi="Times New Roman"/>
          <w:color w:val="444244"/>
          <w:sz w:val="25"/>
        </w:rPr>
        <w:t>à </w:t>
      </w:r>
      <w:r>
        <w:rPr>
          <w:color w:val="444244"/>
        </w:rPr>
        <w:t>análise de Vossas Excelências, é sem dúvida importante para que possamos dar continuidade às ações e programas do governo e que certamente encontrarão nesta Casa Legislativa a devida atenção.</w:t>
      </w:r>
    </w:p>
    <w:p>
      <w:pPr>
        <w:spacing w:line="362" w:lineRule="auto" w:before="34"/>
        <w:ind w:left="557" w:right="229" w:firstLine="715"/>
        <w:jc w:val="both"/>
        <w:rPr>
          <w:sz w:val="22"/>
        </w:rPr>
      </w:pPr>
      <w:r>
        <w:rPr>
          <w:color w:val="444244"/>
          <w:w w:val="105"/>
          <w:sz w:val="22"/>
        </w:rPr>
        <w:t>O</w:t>
      </w:r>
      <w:r>
        <w:rPr>
          <w:color w:val="444244"/>
          <w:spacing w:val="-15"/>
          <w:w w:val="105"/>
          <w:sz w:val="22"/>
        </w:rPr>
        <w:t> </w:t>
      </w:r>
      <w:r>
        <w:rPr>
          <w:color w:val="444244"/>
          <w:w w:val="105"/>
          <w:sz w:val="22"/>
        </w:rPr>
        <w:t>presente</w:t>
      </w:r>
      <w:r>
        <w:rPr>
          <w:color w:val="444244"/>
          <w:spacing w:val="-10"/>
          <w:w w:val="105"/>
          <w:sz w:val="22"/>
        </w:rPr>
        <w:t> </w:t>
      </w:r>
      <w:r>
        <w:rPr>
          <w:color w:val="444244"/>
          <w:w w:val="105"/>
          <w:sz w:val="22"/>
        </w:rPr>
        <w:t>Projeto</w:t>
      </w:r>
      <w:r>
        <w:rPr>
          <w:color w:val="444244"/>
          <w:spacing w:val="-8"/>
          <w:w w:val="105"/>
          <w:sz w:val="22"/>
        </w:rPr>
        <w:t> </w:t>
      </w:r>
      <w:r>
        <w:rPr>
          <w:color w:val="444244"/>
          <w:w w:val="105"/>
          <w:sz w:val="22"/>
        </w:rPr>
        <w:t>de</w:t>
      </w:r>
      <w:r>
        <w:rPr>
          <w:color w:val="444244"/>
          <w:spacing w:val="-15"/>
          <w:w w:val="105"/>
          <w:sz w:val="22"/>
        </w:rPr>
        <w:t> </w:t>
      </w:r>
      <w:r>
        <w:rPr>
          <w:color w:val="444244"/>
          <w:w w:val="105"/>
          <w:sz w:val="22"/>
        </w:rPr>
        <w:t>Lei</w:t>
      </w:r>
      <w:r>
        <w:rPr>
          <w:color w:val="444244"/>
          <w:spacing w:val="-9"/>
          <w:w w:val="105"/>
          <w:sz w:val="22"/>
        </w:rPr>
        <w:t> </w:t>
      </w:r>
      <w:r>
        <w:rPr>
          <w:color w:val="444244"/>
          <w:w w:val="105"/>
          <w:sz w:val="22"/>
        </w:rPr>
        <w:t>visa</w:t>
      </w:r>
      <w:r>
        <w:rPr>
          <w:color w:val="444244"/>
          <w:spacing w:val="-13"/>
          <w:w w:val="105"/>
          <w:sz w:val="22"/>
        </w:rPr>
        <w:t> </w:t>
      </w:r>
      <w:r>
        <w:rPr>
          <w:color w:val="444244"/>
          <w:w w:val="105"/>
          <w:sz w:val="22"/>
        </w:rPr>
        <w:t>abrir</w:t>
      </w:r>
      <w:r>
        <w:rPr>
          <w:color w:val="444244"/>
          <w:spacing w:val="-7"/>
          <w:w w:val="105"/>
          <w:sz w:val="22"/>
        </w:rPr>
        <w:t> </w:t>
      </w:r>
      <w:r>
        <w:rPr>
          <w:color w:val="444244"/>
          <w:w w:val="105"/>
          <w:sz w:val="22"/>
        </w:rPr>
        <w:t>crédito</w:t>
      </w:r>
      <w:r>
        <w:rPr>
          <w:color w:val="444244"/>
          <w:spacing w:val="-10"/>
          <w:w w:val="105"/>
          <w:sz w:val="22"/>
        </w:rPr>
        <w:t> </w:t>
      </w:r>
      <w:r>
        <w:rPr>
          <w:color w:val="444244"/>
          <w:w w:val="105"/>
          <w:sz w:val="22"/>
        </w:rPr>
        <w:t>adicional</w:t>
      </w:r>
      <w:r>
        <w:rPr>
          <w:color w:val="444244"/>
          <w:spacing w:val="-7"/>
          <w:w w:val="105"/>
          <w:sz w:val="22"/>
        </w:rPr>
        <w:t> </w:t>
      </w:r>
      <w:r>
        <w:rPr>
          <w:color w:val="444244"/>
          <w:w w:val="105"/>
          <w:sz w:val="22"/>
        </w:rPr>
        <w:t>no</w:t>
      </w:r>
      <w:r>
        <w:rPr>
          <w:color w:val="444244"/>
          <w:spacing w:val="-15"/>
          <w:w w:val="105"/>
          <w:sz w:val="22"/>
        </w:rPr>
        <w:t> </w:t>
      </w:r>
      <w:r>
        <w:rPr>
          <w:color w:val="444244"/>
          <w:w w:val="105"/>
          <w:sz w:val="22"/>
        </w:rPr>
        <w:t>orçamento</w:t>
      </w:r>
      <w:r>
        <w:rPr>
          <w:color w:val="444244"/>
          <w:spacing w:val="-6"/>
          <w:w w:val="105"/>
          <w:sz w:val="22"/>
        </w:rPr>
        <w:t> </w:t>
      </w:r>
      <w:r>
        <w:rPr>
          <w:color w:val="444244"/>
          <w:w w:val="105"/>
          <w:sz w:val="22"/>
        </w:rPr>
        <w:t>Municipal para </w:t>
      </w:r>
      <w:r>
        <w:rPr>
          <w:b/>
          <w:color w:val="444244"/>
          <w:w w:val="105"/>
          <w:sz w:val="22"/>
        </w:rPr>
        <w:t>Aquisição de Veículo para Transporte Escolar, </w:t>
      </w:r>
      <w:r>
        <w:rPr>
          <w:color w:val="444244"/>
          <w:w w:val="105"/>
          <w:sz w:val="22"/>
        </w:rPr>
        <w:t>no valor de </w:t>
      </w:r>
      <w:r>
        <w:rPr>
          <w:b/>
          <w:color w:val="444244"/>
          <w:w w:val="105"/>
          <w:sz w:val="22"/>
        </w:rPr>
        <w:t>R$ </w:t>
      </w:r>
      <w:r>
        <w:rPr>
          <w:rFonts w:ascii="Times New Roman" w:hAnsi="Times New Roman"/>
          <w:b/>
          <w:color w:val="444244"/>
          <w:w w:val="105"/>
          <w:sz w:val="24"/>
        </w:rPr>
        <w:t>150.000,00 </w:t>
      </w:r>
      <w:r>
        <w:rPr>
          <w:b/>
          <w:color w:val="444244"/>
          <w:w w:val="105"/>
          <w:sz w:val="22"/>
        </w:rPr>
        <w:t>(Cento</w:t>
      </w:r>
      <w:r>
        <w:rPr>
          <w:b/>
          <w:color w:val="444244"/>
          <w:spacing w:val="-11"/>
          <w:w w:val="105"/>
          <w:sz w:val="22"/>
        </w:rPr>
        <w:t> </w:t>
      </w:r>
      <w:r>
        <w:rPr>
          <w:b/>
          <w:color w:val="444244"/>
          <w:w w:val="105"/>
          <w:sz w:val="22"/>
        </w:rPr>
        <w:t>e</w:t>
      </w:r>
      <w:r>
        <w:rPr>
          <w:b/>
          <w:color w:val="444244"/>
          <w:spacing w:val="-13"/>
          <w:w w:val="105"/>
          <w:sz w:val="22"/>
        </w:rPr>
        <w:t> </w:t>
      </w:r>
      <w:r>
        <w:rPr>
          <w:b/>
          <w:color w:val="444244"/>
          <w:w w:val="105"/>
          <w:sz w:val="22"/>
        </w:rPr>
        <w:t>cinquenta</w:t>
      </w:r>
      <w:r>
        <w:rPr>
          <w:b/>
          <w:color w:val="444244"/>
          <w:spacing w:val="-1"/>
          <w:w w:val="105"/>
          <w:sz w:val="22"/>
        </w:rPr>
        <w:t> </w:t>
      </w:r>
      <w:r>
        <w:rPr>
          <w:b/>
          <w:color w:val="444244"/>
          <w:w w:val="105"/>
          <w:sz w:val="22"/>
        </w:rPr>
        <w:t>mil</w:t>
      </w:r>
      <w:r>
        <w:rPr>
          <w:b/>
          <w:color w:val="444244"/>
          <w:spacing w:val="-16"/>
          <w:w w:val="105"/>
          <w:sz w:val="22"/>
        </w:rPr>
        <w:t> </w:t>
      </w:r>
      <w:r>
        <w:rPr>
          <w:b/>
          <w:color w:val="444244"/>
          <w:w w:val="105"/>
          <w:sz w:val="22"/>
        </w:rPr>
        <w:t>reais).</w:t>
      </w:r>
      <w:r>
        <w:rPr>
          <w:b/>
          <w:color w:val="444244"/>
          <w:spacing w:val="-6"/>
          <w:w w:val="105"/>
          <w:sz w:val="22"/>
        </w:rPr>
        <w:t> </w:t>
      </w:r>
      <w:r>
        <w:rPr>
          <w:color w:val="444244"/>
          <w:w w:val="105"/>
          <w:sz w:val="22"/>
        </w:rPr>
        <w:t>Este</w:t>
      </w:r>
      <w:r>
        <w:rPr>
          <w:color w:val="444244"/>
          <w:spacing w:val="-14"/>
          <w:w w:val="105"/>
          <w:sz w:val="22"/>
        </w:rPr>
        <w:t> </w:t>
      </w:r>
      <w:r>
        <w:rPr>
          <w:color w:val="444244"/>
          <w:w w:val="105"/>
          <w:sz w:val="22"/>
        </w:rPr>
        <w:t>valor</w:t>
      </w:r>
      <w:r>
        <w:rPr>
          <w:color w:val="444244"/>
          <w:spacing w:val="-6"/>
          <w:w w:val="105"/>
          <w:sz w:val="22"/>
        </w:rPr>
        <w:t> </w:t>
      </w:r>
      <w:r>
        <w:rPr>
          <w:color w:val="444244"/>
          <w:w w:val="105"/>
          <w:sz w:val="22"/>
        </w:rPr>
        <w:t>decorre</w:t>
      </w:r>
      <w:r>
        <w:rPr>
          <w:color w:val="444244"/>
          <w:spacing w:val="-4"/>
          <w:w w:val="105"/>
          <w:sz w:val="22"/>
        </w:rPr>
        <w:t> </w:t>
      </w:r>
      <w:r>
        <w:rPr>
          <w:color w:val="444244"/>
          <w:w w:val="105"/>
          <w:sz w:val="22"/>
        </w:rPr>
        <w:t>da</w:t>
      </w:r>
      <w:r>
        <w:rPr>
          <w:color w:val="444244"/>
          <w:spacing w:val="-12"/>
          <w:w w:val="105"/>
          <w:sz w:val="22"/>
        </w:rPr>
        <w:t> </w:t>
      </w:r>
      <w:r>
        <w:rPr>
          <w:color w:val="444244"/>
          <w:w w:val="105"/>
          <w:sz w:val="22"/>
        </w:rPr>
        <w:t>contrapartida</w:t>
      </w:r>
      <w:r>
        <w:rPr>
          <w:color w:val="444244"/>
          <w:spacing w:val="2"/>
          <w:w w:val="105"/>
          <w:sz w:val="22"/>
        </w:rPr>
        <w:t> </w:t>
      </w:r>
      <w:r>
        <w:rPr>
          <w:color w:val="444244"/>
          <w:w w:val="105"/>
          <w:sz w:val="22"/>
        </w:rPr>
        <w:t>que</w:t>
      </w:r>
      <w:r>
        <w:rPr>
          <w:color w:val="444244"/>
          <w:spacing w:val="-21"/>
          <w:w w:val="105"/>
          <w:sz w:val="22"/>
        </w:rPr>
        <w:t> </w:t>
      </w:r>
      <w:r>
        <w:rPr>
          <w:color w:val="444244"/>
          <w:w w:val="105"/>
          <w:sz w:val="22"/>
        </w:rPr>
        <w:t>o</w:t>
      </w:r>
      <w:r>
        <w:rPr>
          <w:color w:val="444244"/>
          <w:spacing w:val="-16"/>
          <w:w w:val="105"/>
          <w:sz w:val="22"/>
        </w:rPr>
        <w:t> </w:t>
      </w:r>
      <w:r>
        <w:rPr>
          <w:color w:val="444244"/>
          <w:w w:val="105"/>
          <w:sz w:val="22"/>
        </w:rPr>
        <w:t>município de São Francisco deve realizar ao </w:t>
      </w:r>
      <w:r>
        <w:rPr>
          <w:rFonts w:ascii="Times New Roman" w:hAnsi="Times New Roman"/>
          <w:b/>
          <w:color w:val="444244"/>
          <w:w w:val="105"/>
          <w:sz w:val="23"/>
        </w:rPr>
        <w:t>Convênio n° 011/2024: </w:t>
      </w:r>
      <w:r>
        <w:rPr>
          <w:color w:val="444244"/>
          <w:w w:val="105"/>
          <w:sz w:val="22"/>
        </w:rPr>
        <w:t>celebrado com a Secretaria de Estado da Educação, conforme pode ser identificado no Plano de Trabalho em</w:t>
      </w:r>
      <w:r>
        <w:rPr>
          <w:color w:val="444244"/>
          <w:spacing w:val="-2"/>
          <w:w w:val="105"/>
          <w:sz w:val="22"/>
        </w:rPr>
        <w:t> </w:t>
      </w:r>
      <w:r>
        <w:rPr>
          <w:color w:val="444244"/>
          <w:w w:val="105"/>
          <w:sz w:val="22"/>
        </w:rPr>
        <w:t>anexo</w:t>
      </w:r>
      <w:r>
        <w:rPr>
          <w:color w:val="676667"/>
          <w:w w:val="105"/>
          <w:sz w:val="22"/>
        </w:rPr>
        <w:t>.</w:t>
      </w:r>
    </w:p>
    <w:p>
      <w:pPr>
        <w:pStyle w:val="BodyText"/>
        <w:spacing w:line="372" w:lineRule="auto" w:before="24"/>
        <w:ind w:left="564" w:right="229" w:firstLine="712"/>
        <w:jc w:val="both"/>
      </w:pPr>
      <w:r>
        <w:rPr/>
        <w:pict>
          <v:shape style="position:absolute;margin-left:178.736298pt;margin-top:31.416067pt;width:326.25pt;height:3.35pt;mso-position-horizontal-relative:page;mso-position-vertical-relative:paragraph;z-index:-6208" type="#_x0000_t202" filled="false" stroked="false">
            <v:textbox inset="0,0,0,0">
              <w:txbxContent>
                <w:p>
                  <w:pPr>
                    <w:tabs>
                      <w:tab w:pos="1085" w:val="left" w:leader="none"/>
                      <w:tab w:pos="4017" w:val="left" w:leader="none"/>
                      <w:tab w:pos="5634" w:val="left" w:leader="none"/>
                      <w:tab w:pos="6504" w:val="left" w:leader="none"/>
                    </w:tabs>
                    <w:spacing w:line="66" w:lineRule="exact" w:before="0"/>
                    <w:ind w:left="0" w:right="0" w:firstLine="0"/>
                    <w:jc w:val="left"/>
                    <w:rPr>
                      <w:rFonts w:ascii="Times New Roman" w:hAnsi="Times New Roman"/>
                      <w:sz w:val="6"/>
                    </w:rPr>
                  </w:pPr>
                  <w:r>
                    <w:rPr>
                      <w:rFonts w:ascii="Times New Roman" w:hAnsi="Times New Roman"/>
                      <w:color w:val="676667"/>
                      <w:sz w:val="6"/>
                    </w:rPr>
                    <w:t>'!:</w:t>
                    <w:tab/>
                  </w:r>
                  <w:r>
                    <w:rPr>
                      <w:rFonts w:ascii="Times New Roman" w:hAnsi="Times New Roman"/>
                      <w:color w:val="444244"/>
                      <w:sz w:val="6"/>
                    </w:rPr>
                    <w:t>•</w:t>
                    <w:tab/>
                    <w:t>..</w:t>
                    <w:tab/>
                    <w:t>-</w:t>
                    <w:tab/>
                  </w:r>
                  <w:r>
                    <w:rPr>
                      <w:rFonts w:ascii="Times New Roman" w:hAnsi="Times New Roman"/>
                      <w:color w:val="676667"/>
                      <w:w w:val="95"/>
                      <w:sz w:val="6"/>
                    </w:rPr>
                    <w:t>•</w:t>
                  </w:r>
                </w:p>
              </w:txbxContent>
            </v:textbox>
            <w10:wrap type="none"/>
          </v:shape>
        </w:pict>
      </w:r>
      <w:r>
        <w:rPr>
          <w:color w:val="444244"/>
        </w:rPr>
        <w:t>Dessa maneira, tendo em vista a necessidade da cooperação entre os poderes da Administracão Pública</w:t>
      </w:r>
      <w:r>
        <w:rPr>
          <w:color w:val="676667"/>
        </w:rPr>
        <w:t>. </w:t>
      </w:r>
      <w:r>
        <w:rPr>
          <w:color w:val="444244"/>
        </w:rPr>
        <w:t>faz-se necessário a autorizacão do Poder Leaislativo oara a abertura deste Crédito e consequente aquisição do ônibus que será destinado ao transporte dos alunos desta edilidade.</w:t>
      </w:r>
    </w:p>
    <w:p>
      <w:pPr>
        <w:pStyle w:val="BodyText"/>
        <w:spacing w:before="7"/>
        <w:ind w:left="567" w:firstLine="712"/>
      </w:pPr>
      <w:r>
        <w:rPr>
          <w:color w:val="444244"/>
        </w:rPr>
        <w:t>Além disso, cumpre  destacar  que nos termos do Plano de Trabalho,  houve  a</w:t>
      </w:r>
    </w:p>
    <w:p>
      <w:pPr>
        <w:pStyle w:val="BodyText"/>
        <w:spacing w:line="390" w:lineRule="atLeast" w:before="8"/>
        <w:ind w:left="568" w:hanging="1"/>
      </w:pPr>
      <w:r>
        <w:rPr/>
        <w:pict>
          <v:shape style="position:absolute;margin-left:199.649902pt;margin-top:16.849630pt;width:315.8pt;height:3.9pt;mso-position-horizontal-relative:page;mso-position-vertical-relative:paragraph;z-index:-6232" type="#_x0000_t202" filled="false" stroked="false">
            <v:textbox inset="0,0,0,0">
              <w:txbxContent>
                <w:p>
                  <w:pPr>
                    <w:tabs>
                      <w:tab w:pos="2622" w:val="left" w:leader="none"/>
                      <w:tab w:pos="5455" w:val="left" w:leader="none"/>
                      <w:tab w:pos="6292" w:val="left" w:leader="none"/>
                    </w:tabs>
                    <w:spacing w:line="78" w:lineRule="exact" w:before="0"/>
                    <w:ind w:left="0" w:right="0" w:firstLine="0"/>
                    <w:jc w:val="left"/>
                    <w:rPr>
                      <w:rFonts w:ascii="Times New Roman" w:hAnsi="Times New Roman"/>
                      <w:sz w:val="7"/>
                    </w:rPr>
                  </w:pPr>
                  <w:r>
                    <w:rPr>
                      <w:rFonts w:ascii="Times New Roman" w:hAnsi="Times New Roman"/>
                      <w:i/>
                      <w:color w:val="676667"/>
                      <w:sz w:val="7"/>
                    </w:rPr>
                    <w:t>J</w:t>
                    <w:tab/>
                  </w:r>
                  <w:r>
                    <w:rPr>
                      <w:rFonts w:ascii="Times New Roman" w:hAnsi="Times New Roman"/>
                      <w:color w:val="444244"/>
                      <w:sz w:val="7"/>
                    </w:rPr>
                    <w:t>..</w:t>
                    <w:tab/>
                  </w:r>
                  <w:r>
                    <w:rPr>
                      <w:rFonts w:ascii="Times New Roman" w:hAnsi="Times New Roman"/>
                      <w:color w:val="676667"/>
                      <w:sz w:val="7"/>
                    </w:rPr>
                    <w:t>•</w:t>
                    <w:tab/>
                  </w:r>
                  <w:r>
                    <w:rPr>
                      <w:rFonts w:ascii="Times New Roman" w:hAnsi="Times New Roman"/>
                      <w:color w:val="444244"/>
                      <w:w w:val="95"/>
                      <w:sz w:val="7"/>
                    </w:rPr>
                    <w:t>•</w:t>
                  </w:r>
                </w:p>
              </w:txbxContent>
            </v:textbox>
            <w10:wrap type="none"/>
          </v:shape>
        </w:pict>
      </w:r>
      <w:r>
        <w:rPr>
          <w:color w:val="444244"/>
        </w:rPr>
        <w:t>necessidade em oroceder com a atualizacão dos valores da contraoartida oara consecução das finalidades idealizadas nos moldes do Convênio n. 011/2024. Nesta</w:t>
      </w:r>
    </w:p>
    <w:p>
      <w:pPr>
        <w:pStyle w:val="BodyText"/>
        <w:spacing w:line="307" w:lineRule="auto" w:before="39"/>
        <w:ind w:left="575" w:hanging="3"/>
      </w:pPr>
      <w:r>
        <w:rPr>
          <w:color w:val="444244"/>
        </w:rPr>
        <w:t>medida, apresenta-se na Tabela do art. 1</w:t>
      </w:r>
      <w:r>
        <w:rPr>
          <w:rFonts w:ascii="Times New Roman" w:hAnsi="Times New Roman"/>
          <w:color w:val="444244"/>
          <w:sz w:val="34"/>
        </w:rPr>
        <w:t>°, </w:t>
      </w:r>
      <w:r>
        <w:rPr>
          <w:color w:val="444244"/>
        </w:rPr>
        <w:t>deste Projeto, os valores necessários que serão devidamente informados ao Governo do Estado.</w:t>
      </w:r>
    </w:p>
    <w:p>
      <w:pPr>
        <w:pStyle w:val="BodyText"/>
        <w:spacing w:line="242" w:lineRule="exact" w:before="55"/>
        <w:ind w:left="1286"/>
        <w:rPr>
          <w:i/>
          <w:sz w:val="21"/>
        </w:rPr>
      </w:pPr>
      <w:r>
        <w:rPr>
          <w:color w:val="444244"/>
        </w:rPr>
        <w:t>Por tu do</w:t>
      </w:r>
      <w:r>
        <w:rPr>
          <w:color w:val="676667"/>
        </w:rPr>
        <w:t>. </w:t>
      </w:r>
      <w:r>
        <w:rPr>
          <w:color w:val="444244"/>
        </w:rPr>
        <w:t>solicito aos Ilustres Vereadores a aorovacão em reaime de </w:t>
      </w:r>
      <w:r>
        <w:rPr>
          <w:i/>
          <w:color w:val="444244"/>
          <w:sz w:val="21"/>
        </w:rPr>
        <w:t>uraência</w:t>
      </w:r>
    </w:p>
    <w:p>
      <w:pPr>
        <w:tabs>
          <w:tab w:pos="5799" w:val="left" w:leader="none"/>
          <w:tab w:pos="6355" w:val="left" w:leader="none"/>
          <w:tab w:pos="7337" w:val="left" w:leader="none"/>
          <w:tab w:pos="8429" w:val="left" w:leader="none"/>
        </w:tabs>
        <w:spacing w:line="80" w:lineRule="exact" w:before="0"/>
        <w:ind w:left="2120" w:right="0" w:firstLine="0"/>
        <w:jc w:val="left"/>
        <w:rPr>
          <w:rFonts w:ascii="Courier New"/>
          <w:sz w:val="6"/>
        </w:rPr>
      </w:pPr>
      <w:r>
        <w:rPr>
          <w:rFonts w:ascii="Courier New"/>
          <w:color w:val="676667"/>
          <w:sz w:val="6"/>
        </w:rPr>
        <w:t>f</w:t>
        <w:tab/>
      </w:r>
      <w:r>
        <w:rPr>
          <w:rFonts w:ascii="Courier New"/>
          <w:b/>
          <w:color w:val="676667"/>
          <w:sz w:val="8"/>
        </w:rPr>
        <w:t>J</w:t>
        <w:tab/>
      </w:r>
      <w:r>
        <w:rPr>
          <w:rFonts w:ascii="Courier New"/>
          <w:b/>
          <w:i/>
          <w:color w:val="444244"/>
          <w:sz w:val="6"/>
        </w:rPr>
        <w:t>J</w:t>
        <w:tab/>
      </w:r>
      <w:r>
        <w:rPr>
          <w:rFonts w:ascii="Courier New"/>
          <w:color w:val="444244"/>
          <w:sz w:val="6"/>
        </w:rPr>
        <w:t>-</w:t>
        <w:tab/>
        <w:t>-</w:t>
      </w:r>
    </w:p>
    <w:p>
      <w:pPr>
        <w:pStyle w:val="BodyText"/>
        <w:spacing w:before="9"/>
        <w:rPr>
          <w:rFonts w:ascii="Courier New"/>
          <w:sz w:val="6"/>
        </w:rPr>
      </w:pPr>
    </w:p>
    <w:p>
      <w:pPr>
        <w:pStyle w:val="BodyText"/>
        <w:spacing w:line="374" w:lineRule="auto"/>
        <w:ind w:left="574" w:right="178"/>
      </w:pPr>
      <w:r>
        <w:rPr/>
        <w:drawing>
          <wp:anchor distT="0" distB="0" distL="0" distR="0" allowOverlap="1" layoutInCell="1" locked="0" behindDoc="1" simplePos="0" relativeHeight="268429199">
            <wp:simplePos x="0" y="0"/>
            <wp:positionH relativeFrom="page">
              <wp:posOffset>3956767</wp:posOffset>
            </wp:positionH>
            <wp:positionV relativeFrom="paragraph">
              <wp:posOffset>469561</wp:posOffset>
            </wp:positionV>
            <wp:extent cx="903705" cy="487963"/>
            <wp:effectExtent l="0" t="0" r="0" b="0"/>
            <wp:wrapNone/>
            <wp:docPr id="3" name="image4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3705" cy="4879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444244"/>
        </w:rPr>
        <w:t>do presente projeto de que ora é trazido ao conhecimento de Vossas Excelências para a aprovação em todos os seus termos.</w:t>
      </w:r>
    </w:p>
    <w:p>
      <w:pPr>
        <w:pStyle w:val="BodyText"/>
        <w:spacing w:line="247" w:lineRule="exact"/>
        <w:ind w:left="1289"/>
      </w:pPr>
      <w:r>
        <w:rPr>
          <w:color w:val="444244"/>
        </w:rPr>
        <w:t>Atenciosamente,</w:t>
      </w:r>
    </w:p>
    <w:p>
      <w:pPr>
        <w:pStyle w:val="BodyText"/>
        <w:spacing w:before="10"/>
        <w:rPr>
          <w:sz w:val="8"/>
        </w:rPr>
      </w:pPr>
    </w:p>
    <w:p>
      <w:pPr>
        <w:spacing w:before="89"/>
        <w:ind w:left="6044" w:right="0" w:firstLine="0"/>
        <w:jc w:val="left"/>
        <w:rPr>
          <w:rFonts w:ascii="Times New Roman"/>
          <w:i/>
          <w:sz w:val="27"/>
        </w:rPr>
      </w:pPr>
      <w:r>
        <w:rPr>
          <w:rFonts w:ascii="Times New Roman"/>
          <w:i/>
          <w:color w:val="5B5DA3"/>
          <w:w w:val="52"/>
          <w:sz w:val="27"/>
        </w:rPr>
        <w:t>(</w:t>
      </w:r>
      <w:r>
        <w:rPr>
          <w:rFonts w:ascii="Times New Roman"/>
          <w:i/>
          <w:color w:val="5B5DA3"/>
          <w:spacing w:val="-10"/>
          <w:w w:val="52"/>
          <w:sz w:val="27"/>
        </w:rPr>
        <w:t>,</w:t>
      </w:r>
      <w:r>
        <w:rPr>
          <w:rFonts w:ascii="Times New Roman"/>
          <w:i/>
          <w:color w:val="7975AF"/>
          <w:w w:val="106"/>
          <w:sz w:val="27"/>
        </w:rPr>
        <w:t>.</w:t>
      </w:r>
      <w:r>
        <w:rPr>
          <w:rFonts w:ascii="Times New Roman"/>
          <w:i/>
          <w:color w:val="7975AF"/>
          <w:spacing w:val="-60"/>
          <w:w w:val="106"/>
          <w:sz w:val="27"/>
        </w:rPr>
        <w:t>:</w:t>
      </w:r>
      <w:r>
        <w:rPr>
          <w:rFonts w:ascii="Times New Roman"/>
          <w:i/>
          <w:color w:val="5B5DA3"/>
          <w:w w:val="109"/>
          <w:sz w:val="27"/>
        </w:rPr>
        <w:t>-</w:t>
      </w:r>
    </w:p>
    <w:p>
      <w:pPr>
        <w:pStyle w:val="Heading2"/>
        <w:tabs>
          <w:tab w:pos="2809" w:val="left" w:leader="none"/>
        </w:tabs>
        <w:spacing w:before="4"/>
        <w:ind w:left="1074"/>
        <w:jc w:val="center"/>
      </w:pPr>
      <w:r>
        <w:rPr>
          <w:color w:val="444244"/>
          <w:w w:val="105"/>
        </w:rPr>
        <w:t>GERONCIO</w:t>
        <w:tab/>
        <w:t>UPIRA JUNIOR</w:t>
      </w:r>
    </w:p>
    <w:p>
      <w:pPr>
        <w:spacing w:before="11"/>
        <w:ind w:left="1108" w:right="0" w:firstLine="0"/>
        <w:jc w:val="center"/>
        <w:rPr>
          <w:i/>
          <w:sz w:val="21"/>
        </w:rPr>
      </w:pPr>
      <w:r>
        <w:rPr>
          <w:i/>
          <w:color w:val="444244"/>
          <w:spacing w:val="-1"/>
          <w:w w:val="104"/>
          <w:sz w:val="21"/>
        </w:rPr>
        <w:t>Prefeit</w:t>
      </w:r>
      <w:r>
        <w:rPr>
          <w:i/>
          <w:color w:val="444244"/>
          <w:w w:val="104"/>
          <w:sz w:val="21"/>
        </w:rPr>
        <w:t>o</w:t>
      </w:r>
      <w:r>
        <w:rPr>
          <w:i/>
          <w:color w:val="444244"/>
          <w:spacing w:val="-1"/>
          <w:sz w:val="21"/>
        </w:rPr>
        <w:t> </w:t>
      </w:r>
      <w:r>
        <w:rPr>
          <w:i/>
          <w:color w:val="444244"/>
          <w:spacing w:val="-1"/>
          <w:w w:val="104"/>
          <w:sz w:val="21"/>
        </w:rPr>
        <w:t>d</w:t>
      </w:r>
      <w:r>
        <w:rPr>
          <w:i/>
          <w:color w:val="444244"/>
          <w:w w:val="104"/>
          <w:sz w:val="21"/>
        </w:rPr>
        <w:t>o</w:t>
      </w:r>
      <w:r>
        <w:rPr>
          <w:i/>
          <w:color w:val="444244"/>
          <w:spacing w:val="10"/>
          <w:sz w:val="21"/>
        </w:rPr>
        <w:t> </w:t>
      </w:r>
      <w:r>
        <w:rPr>
          <w:i/>
          <w:color w:val="444244"/>
          <w:w w:val="106"/>
          <w:sz w:val="21"/>
        </w:rPr>
        <w:t>Mu</w:t>
      </w:r>
      <w:r>
        <w:rPr>
          <w:i/>
          <w:color w:val="444244"/>
          <w:spacing w:val="-94"/>
          <w:w w:val="106"/>
          <w:sz w:val="21"/>
        </w:rPr>
        <w:t>n</w:t>
      </w:r>
      <w:r>
        <w:rPr>
          <w:color w:val="444244"/>
          <w:w w:val="106"/>
          <w:sz w:val="21"/>
        </w:rPr>
        <w:t>·</w:t>
      </w:r>
      <w:r>
        <w:rPr>
          <w:color w:val="444244"/>
          <w:sz w:val="21"/>
        </w:rPr>
        <w:t>  </w:t>
      </w:r>
      <w:r>
        <w:rPr>
          <w:color w:val="444244"/>
          <w:spacing w:val="23"/>
          <w:sz w:val="21"/>
        </w:rPr>
        <w:t> </w:t>
      </w:r>
      <w:r>
        <w:rPr>
          <w:i/>
          <w:color w:val="444244"/>
          <w:spacing w:val="-1"/>
          <w:w w:val="106"/>
          <w:sz w:val="21"/>
        </w:rPr>
        <w:t>pi</w:t>
      </w:r>
      <w:r>
        <w:rPr>
          <w:i/>
          <w:color w:val="444244"/>
          <w:w w:val="106"/>
          <w:sz w:val="21"/>
        </w:rPr>
        <w:t>o</w:t>
      </w:r>
      <w:r>
        <w:rPr>
          <w:i/>
          <w:color w:val="444244"/>
          <w:spacing w:val="5"/>
          <w:sz w:val="21"/>
        </w:rPr>
        <w:t> </w:t>
      </w:r>
      <w:r>
        <w:rPr>
          <w:i/>
          <w:color w:val="444244"/>
          <w:spacing w:val="-1"/>
          <w:w w:val="106"/>
          <w:sz w:val="21"/>
        </w:rPr>
        <w:t>d</w:t>
      </w:r>
      <w:r>
        <w:rPr>
          <w:i/>
          <w:color w:val="444244"/>
          <w:w w:val="106"/>
          <w:sz w:val="21"/>
        </w:rPr>
        <w:t>e</w:t>
      </w:r>
      <w:r>
        <w:rPr>
          <w:i/>
          <w:color w:val="444244"/>
          <w:spacing w:val="-7"/>
          <w:sz w:val="21"/>
        </w:rPr>
        <w:t> </w:t>
      </w:r>
      <w:r>
        <w:rPr>
          <w:i/>
          <w:color w:val="444244"/>
          <w:spacing w:val="-1"/>
          <w:w w:val="102"/>
          <w:sz w:val="21"/>
        </w:rPr>
        <w:t>Sã</w:t>
      </w:r>
      <w:r>
        <w:rPr>
          <w:i/>
          <w:color w:val="444244"/>
          <w:w w:val="102"/>
          <w:sz w:val="21"/>
        </w:rPr>
        <w:t>o</w:t>
      </w:r>
      <w:r>
        <w:rPr>
          <w:i/>
          <w:color w:val="444244"/>
          <w:spacing w:val="-2"/>
          <w:sz w:val="21"/>
        </w:rPr>
        <w:t> </w:t>
      </w:r>
      <w:r>
        <w:rPr>
          <w:i/>
          <w:color w:val="444244"/>
          <w:spacing w:val="-1"/>
          <w:w w:val="100"/>
          <w:sz w:val="21"/>
        </w:rPr>
        <w:t>Francisco</w:t>
      </w:r>
    </w:p>
    <w:sectPr>
      <w:pgSz w:w="11570" w:h="16490"/>
      <w:pgMar w:header="0" w:footer="1452" w:top="560" w:bottom="1660" w:left="1620" w:right="6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ourier New">
    <w:altName w:val="Courier New"/>
    <w:charset w:val="0"/>
    <w:family w:val="modern"/>
    <w:pitch w:val="fixed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line style="position:absolute;mso-position-horizontal-relative:page;mso-position-vertical-relative:page;z-index:-6400" from="111.785255pt,742.030884pt" to="541.377192pt,742.030884pt" stroked="true" strokeweight=".480279pt" strokecolor="#000000">
          <v:stroke dashstyle="solid"/>
          <w10:wrap type="none"/>
        </v:line>
      </w:pic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2"/>
      <w:szCs w:val="22"/>
    </w:rPr>
  </w:style>
  <w:style w:styleId="Heading1" w:type="paragraph">
    <w:name w:val="Heading 1"/>
    <w:basedOn w:val="Normal"/>
    <w:uiPriority w:val="1"/>
    <w:qFormat/>
    <w:pPr>
      <w:ind w:left="594"/>
      <w:outlineLvl w:val="1"/>
    </w:pPr>
    <w:rPr>
      <w:rFonts w:ascii="Arial" w:hAnsi="Arial" w:eastAsia="Arial" w:cs="Arial"/>
      <w:b/>
      <w:bCs/>
      <w:sz w:val="23"/>
      <w:szCs w:val="23"/>
    </w:rPr>
  </w:style>
  <w:style w:styleId="Heading2" w:type="paragraph">
    <w:name w:val="Heading 2"/>
    <w:basedOn w:val="Normal"/>
    <w:uiPriority w:val="1"/>
    <w:qFormat/>
    <w:pPr>
      <w:ind w:left="570"/>
      <w:outlineLvl w:val="2"/>
    </w:pPr>
    <w:rPr>
      <w:rFonts w:ascii="Arial" w:hAnsi="Arial" w:eastAsia="Arial" w:cs="Arial"/>
      <w:b/>
      <w:bCs/>
      <w:sz w:val="22"/>
      <w:szCs w:val="22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image" Target="media/image4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2024-10-31T13:27:42Z</dcterms:created>
  <dcterms:modified xsi:type="dcterms:W3CDTF">2024-10-31T13:27:42Z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2024-10-31T00:00:00Z</vt:filetime>
  </property>
  <property fmtid="{D5CDD505-2E9C-101B-9397-08002B2CF9AE}" pid="3" name="Creator">
    <vt:lpwstr>Scanner System</vt:lpwstr>
  </property>
  <property fmtid="{D5CDD505-2E9C-101B-9397-08002B2CF9AE}" pid="4" name="LastSaved">
    <vt:filetime>2024-10-31T00:00:00Z</vt:filetime>
  </property>
</Properties>
</file>