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282C6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</w:t>
      </w:r>
      <w:r w:rsidR="00CB044E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40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CB044E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CB044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CB044E" w:rsidRPr="00CB044E">
        <w:rPr>
          <w:sz w:val="24"/>
          <w:szCs w:val="24"/>
        </w:rPr>
        <w:t xml:space="preserve">que determine ao setor competente a realização de estudo técnico pluvial, bem como a manutenção e adequação das redes de drenagem, </w:t>
      </w:r>
      <w:r w:rsidR="00CB044E">
        <w:rPr>
          <w:sz w:val="24"/>
          <w:szCs w:val="24"/>
        </w:rPr>
        <w:t>da Rua Mercúrio, localizada</w:t>
      </w:r>
      <w:r w:rsidR="00CB044E" w:rsidRPr="00CB044E">
        <w:rPr>
          <w:sz w:val="24"/>
          <w:szCs w:val="24"/>
        </w:rPr>
        <w:t xml:space="preserve"> no </w:t>
      </w:r>
      <w:r w:rsidR="00CB044E">
        <w:rPr>
          <w:sz w:val="24"/>
          <w:szCs w:val="24"/>
        </w:rPr>
        <w:t>Distrito</w:t>
      </w:r>
      <w:r w:rsidR="00CB044E" w:rsidRPr="00CB044E">
        <w:rPr>
          <w:sz w:val="24"/>
          <w:szCs w:val="24"/>
        </w:rPr>
        <w:t xml:space="preserve"> Lagoa de Santo Antônio, neste município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CB044E" w:rsidRPr="00CB044E" w:rsidRDefault="00CB044E" w:rsidP="00CB044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B044E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se faz necessária tendo em vista que, na via mencionada</w:t>
      </w:r>
      <w:bookmarkStart w:id="0" w:name="_GoBack"/>
      <w:bookmarkEnd w:id="0"/>
      <w:r w:rsidRPr="00CB044E">
        <w:rPr>
          <w:rFonts w:asciiTheme="minorHAnsi" w:eastAsia="Times New Roman" w:hAnsiTheme="minorHAnsi" w:cstheme="minorHAnsi"/>
          <w:sz w:val="24"/>
          <w:szCs w:val="24"/>
          <w:lang w:eastAsia="pt-BR"/>
        </w:rPr>
        <w:t>, foram identificadas bocas de lobo abertas e bueiros sem a devida manutenção, o que representa risco iminente de acidentes para pedestres, ciclistas e motoristas, além de contribuir para o agravamento de alagamentos em períodos chuvosos.</w:t>
      </w:r>
    </w:p>
    <w:p w:rsidR="00CB044E" w:rsidRPr="00CB044E" w:rsidRDefault="00CB044E" w:rsidP="00CB044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B044E">
        <w:rPr>
          <w:rFonts w:asciiTheme="minorHAnsi" w:eastAsia="Times New Roman" w:hAnsiTheme="minorHAnsi" w:cstheme="minorHAnsi"/>
          <w:sz w:val="24"/>
          <w:szCs w:val="24"/>
          <w:lang w:eastAsia="pt-BR"/>
        </w:rPr>
        <w:t>Dessa forma, a realização de um estudo pluvial permitirá avaliar a capacidade de escoamento da água da chuva, bem como propor soluções adequadas para prevenir transtornos à população. Paralelamente, a manutenção imediata das estruturas existentes é medida urgente para garantir a segurança dos moradores e transeuntes.</w:t>
      </w:r>
    </w:p>
    <w:p w:rsidR="001C2D93" w:rsidRDefault="00CB044E" w:rsidP="00CB044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B044E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solicito a atenção do Poder Executivo para o atendimento desta demanda com a maior brevidade possível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D53424">
        <w:rPr>
          <w:rFonts w:asciiTheme="minorHAnsi" w:hAnsiTheme="minorHAnsi" w:cstheme="minorHAnsi"/>
          <w:sz w:val="24"/>
          <w:szCs w:val="24"/>
        </w:rPr>
        <w:t>25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B422D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F86A48">
        <w:rPr>
          <w:rFonts w:asciiTheme="minorHAnsi" w:eastAsia="Arial" w:hAnsiTheme="minorHAnsi" w:cstheme="minorHAnsi"/>
          <w:b/>
          <w:sz w:val="24"/>
          <w:szCs w:val="24"/>
        </w:rPr>
        <w:t>Alex Fabiano Moreira</w:t>
      </w:r>
      <w:r w:rsidR="003C71C4" w:rsidRPr="00F86A48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4"/>
  </w:num>
  <w:num w:numId="5">
    <w:abstractNumId w:val="14"/>
  </w:num>
  <w:num w:numId="6">
    <w:abstractNumId w:val="6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3"/>
  </w:num>
  <w:num w:numId="13">
    <w:abstractNumId w:val="7"/>
  </w:num>
  <w:num w:numId="14">
    <w:abstractNumId w:val="10"/>
  </w:num>
  <w:num w:numId="15">
    <w:abstractNumId w:val="13"/>
  </w:num>
  <w:num w:numId="16">
    <w:abstractNumId w:val="5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78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2C68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6AF5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44E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8177"/>
    <o:shapelayout v:ext="edit">
      <o:idmap v:ext="edit" data="1"/>
    </o:shapelayout>
  </w:shapeDefaults>
  <w:decimalSymbol w:val=","/>
  <w:listSeparator w:val=";"/>
  <w14:docId w14:val="65503AAA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EBA045-126D-471D-A153-9511B453D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193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109</cp:revision>
  <cp:lastPrinted>2023-06-23T16:25:00Z</cp:lastPrinted>
  <dcterms:created xsi:type="dcterms:W3CDTF">2026-02-09T16:25:00Z</dcterms:created>
  <dcterms:modified xsi:type="dcterms:W3CDTF">2026-05-14T15:09:00Z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