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944DD" w14:textId="161957EC" w:rsidR="009655F1" w:rsidRPr="001738A6" w:rsidRDefault="001738A6" w:rsidP="001738A6">
      <w:pPr>
        <w:widowControl w:val="0"/>
        <w:tabs>
          <w:tab w:val="left" w:pos="2688"/>
        </w:tabs>
        <w:autoSpaceDE w:val="0"/>
        <w:autoSpaceDN w:val="0"/>
        <w:spacing w:before="60" w:after="0" w:line="240" w:lineRule="auto"/>
        <w:ind w:right="9"/>
        <w:jc w:val="both"/>
        <w:rPr>
          <w:rFonts w:ascii="Arial" w:eastAsia="Times New Roman" w:hAnsi="Arial" w:cs="Arial"/>
          <w:b/>
          <w:bCs/>
          <w:sz w:val="24"/>
          <w:szCs w:val="24"/>
        </w:rPr>
      </w:pPr>
      <w:bookmarkStart w:id="0" w:name="_GoBack"/>
      <w:bookmarkEnd w:id="0"/>
      <w:r>
        <w:rPr>
          <w:rFonts w:ascii="Arial" w:eastAsia="Times New Roman" w:hAnsi="Arial" w:cs="Arial"/>
          <w:b/>
          <w:bCs/>
          <w:sz w:val="24"/>
          <w:szCs w:val="24"/>
        </w:rPr>
        <w:t xml:space="preserve">Mensagem de </w:t>
      </w:r>
      <w:r w:rsidR="00867F43">
        <w:rPr>
          <w:rFonts w:ascii="Arial" w:eastAsia="Times New Roman" w:hAnsi="Arial" w:cs="Arial"/>
          <w:b/>
          <w:bCs/>
          <w:sz w:val="24"/>
          <w:szCs w:val="24"/>
        </w:rPr>
        <w:t xml:space="preserve">28 de março </w:t>
      </w:r>
      <w:r>
        <w:rPr>
          <w:rFonts w:ascii="Arial" w:eastAsia="Times New Roman" w:hAnsi="Arial" w:cs="Arial"/>
          <w:b/>
          <w:bCs/>
          <w:sz w:val="24"/>
          <w:szCs w:val="24"/>
        </w:rPr>
        <w:t>de 202</w:t>
      </w:r>
      <w:r w:rsidR="00867F43">
        <w:rPr>
          <w:rFonts w:ascii="Arial" w:eastAsia="Times New Roman" w:hAnsi="Arial" w:cs="Arial"/>
          <w:b/>
          <w:bCs/>
          <w:sz w:val="24"/>
          <w:szCs w:val="24"/>
        </w:rPr>
        <w:t>2</w:t>
      </w:r>
      <w:r w:rsidR="009655F1" w:rsidRPr="001738A6">
        <w:rPr>
          <w:rFonts w:ascii="Arial" w:eastAsia="Times New Roman" w:hAnsi="Arial" w:cs="Arial"/>
          <w:b/>
          <w:bCs/>
          <w:sz w:val="24"/>
          <w:szCs w:val="24"/>
        </w:rPr>
        <w:t>.</w:t>
      </w:r>
    </w:p>
    <w:p w14:paraId="1CE39C2B" w14:textId="77777777" w:rsidR="009655F1" w:rsidRPr="001738A6" w:rsidRDefault="009655F1" w:rsidP="001738A6">
      <w:pPr>
        <w:widowControl w:val="0"/>
        <w:tabs>
          <w:tab w:val="left" w:pos="2688"/>
        </w:tabs>
        <w:autoSpaceDE w:val="0"/>
        <w:autoSpaceDN w:val="0"/>
        <w:spacing w:before="60" w:after="0" w:line="240" w:lineRule="auto"/>
        <w:ind w:right="9"/>
        <w:jc w:val="both"/>
        <w:rPr>
          <w:rFonts w:ascii="Arial" w:eastAsia="Times New Roman" w:hAnsi="Arial" w:cs="Arial"/>
          <w:b/>
          <w:bCs/>
          <w:sz w:val="24"/>
          <w:szCs w:val="24"/>
        </w:rPr>
      </w:pPr>
    </w:p>
    <w:p w14:paraId="62EAD4D7" w14:textId="77777777" w:rsidR="009655F1" w:rsidRPr="001738A6" w:rsidRDefault="009655F1" w:rsidP="001738A6">
      <w:pPr>
        <w:widowControl w:val="0"/>
        <w:tabs>
          <w:tab w:val="left" w:pos="2688"/>
        </w:tabs>
        <w:autoSpaceDE w:val="0"/>
        <w:autoSpaceDN w:val="0"/>
        <w:spacing w:before="60" w:after="0" w:line="240" w:lineRule="auto"/>
        <w:ind w:right="9"/>
        <w:jc w:val="both"/>
        <w:rPr>
          <w:rFonts w:ascii="Arial" w:eastAsia="Times New Roman" w:hAnsi="Arial" w:cs="Arial"/>
          <w:b/>
          <w:bCs/>
          <w:sz w:val="24"/>
          <w:szCs w:val="24"/>
        </w:rPr>
      </w:pPr>
    </w:p>
    <w:p w14:paraId="65F43749" w14:textId="66DAA0E7" w:rsidR="009655F1" w:rsidRPr="001738A6" w:rsidRDefault="009655F1" w:rsidP="001738A6">
      <w:pPr>
        <w:widowControl w:val="0"/>
        <w:tabs>
          <w:tab w:val="left" w:pos="2688"/>
        </w:tabs>
        <w:autoSpaceDE w:val="0"/>
        <w:autoSpaceDN w:val="0"/>
        <w:spacing w:after="0"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 xml:space="preserve">Exmo. Sr. Presidente da Câmara Municipal de </w:t>
      </w:r>
      <w:r w:rsidR="00F61A64">
        <w:rPr>
          <w:rFonts w:ascii="Arial" w:eastAsia="Times New Roman" w:hAnsi="Arial" w:cs="Arial"/>
          <w:sz w:val="24"/>
          <w:szCs w:val="24"/>
        </w:rPr>
        <w:t>Piedade de Ponte Nova</w:t>
      </w:r>
      <w:r w:rsidRPr="001738A6">
        <w:rPr>
          <w:rFonts w:ascii="Arial" w:eastAsia="Times New Roman" w:hAnsi="Arial" w:cs="Arial"/>
          <w:sz w:val="24"/>
          <w:szCs w:val="24"/>
        </w:rPr>
        <w:t>,</w:t>
      </w:r>
    </w:p>
    <w:p w14:paraId="64F9DD09" w14:textId="77777777" w:rsidR="009655F1" w:rsidRPr="001738A6" w:rsidRDefault="009655F1" w:rsidP="001738A6">
      <w:pPr>
        <w:widowControl w:val="0"/>
        <w:tabs>
          <w:tab w:val="left" w:pos="2688"/>
        </w:tabs>
        <w:autoSpaceDE w:val="0"/>
        <w:autoSpaceDN w:val="0"/>
        <w:spacing w:after="0" w:line="360" w:lineRule="auto"/>
        <w:ind w:right="11"/>
        <w:jc w:val="both"/>
        <w:rPr>
          <w:rFonts w:ascii="Arial" w:eastAsia="Times New Roman" w:hAnsi="Arial" w:cs="Arial"/>
          <w:sz w:val="24"/>
          <w:szCs w:val="24"/>
        </w:rPr>
      </w:pPr>
    </w:p>
    <w:p w14:paraId="60A1833A" w14:textId="601A74D3" w:rsidR="00C32211" w:rsidRPr="001738A6" w:rsidRDefault="009655F1" w:rsidP="001738A6">
      <w:pPr>
        <w:widowControl w:val="0"/>
        <w:tabs>
          <w:tab w:val="left" w:pos="2688"/>
        </w:tabs>
        <w:autoSpaceDE w:val="0"/>
        <w:autoSpaceDN w:val="0"/>
        <w:spacing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 xml:space="preserve">Estamos encaminhando projeto de lei incluso propondo </w:t>
      </w:r>
      <w:r w:rsidR="00683EAA" w:rsidRPr="001738A6">
        <w:rPr>
          <w:rFonts w:ascii="Arial" w:eastAsia="Times New Roman" w:hAnsi="Arial" w:cs="Arial"/>
          <w:sz w:val="24"/>
          <w:szCs w:val="24"/>
        </w:rPr>
        <w:t xml:space="preserve">a autorização de ingresso do Município de </w:t>
      </w:r>
      <w:r w:rsidR="00F61A64">
        <w:rPr>
          <w:rFonts w:ascii="Arial" w:eastAsia="Times New Roman" w:hAnsi="Arial" w:cs="Arial"/>
          <w:sz w:val="24"/>
          <w:szCs w:val="24"/>
        </w:rPr>
        <w:t>Piedade de Ponte Nova</w:t>
      </w:r>
      <w:r w:rsidR="00683EAA" w:rsidRPr="001738A6">
        <w:rPr>
          <w:rFonts w:ascii="Arial" w:eastAsia="Times New Roman" w:hAnsi="Arial" w:cs="Arial"/>
          <w:sz w:val="24"/>
          <w:szCs w:val="24"/>
        </w:rPr>
        <w:t xml:space="preserve"> no Consórcio Público criado para defesa e revitalização do</w:t>
      </w:r>
      <w:r w:rsidR="001738A6">
        <w:rPr>
          <w:rFonts w:ascii="Arial" w:eastAsia="Times New Roman" w:hAnsi="Arial" w:cs="Arial"/>
          <w:sz w:val="24"/>
          <w:szCs w:val="24"/>
        </w:rPr>
        <w:t xml:space="preserve"> rio Doce em razão dos efeitos causados pelo rompimento da barragem de Fundão da mineradora Samarco S.A.</w:t>
      </w:r>
    </w:p>
    <w:p w14:paraId="2F34238F" w14:textId="21B19DC2" w:rsidR="009655F1" w:rsidRPr="001738A6" w:rsidRDefault="00FE6E3E" w:rsidP="001738A6">
      <w:pPr>
        <w:widowControl w:val="0"/>
        <w:tabs>
          <w:tab w:val="left" w:pos="2688"/>
        </w:tabs>
        <w:autoSpaceDE w:val="0"/>
        <w:autoSpaceDN w:val="0"/>
        <w:spacing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N</w:t>
      </w:r>
      <w:r w:rsidR="00C32211" w:rsidRPr="001738A6">
        <w:rPr>
          <w:rFonts w:ascii="Arial" w:eastAsia="Times New Roman" w:hAnsi="Arial" w:cs="Arial"/>
          <w:sz w:val="24"/>
          <w:szCs w:val="24"/>
        </w:rPr>
        <w:t>o âmbito do Fórum Permanente de Prefeitos da Bacia do</w:t>
      </w:r>
      <w:r w:rsidR="001738A6">
        <w:rPr>
          <w:rFonts w:ascii="Arial" w:eastAsia="Times New Roman" w:hAnsi="Arial" w:cs="Arial"/>
          <w:sz w:val="24"/>
          <w:szCs w:val="24"/>
        </w:rPr>
        <w:t xml:space="preserve"> rio Doce</w:t>
      </w:r>
      <w:r w:rsidR="00C32211" w:rsidRPr="001738A6">
        <w:rPr>
          <w:rFonts w:ascii="Arial" w:eastAsia="Times New Roman" w:hAnsi="Arial" w:cs="Arial"/>
          <w:sz w:val="24"/>
          <w:szCs w:val="24"/>
        </w:rPr>
        <w:t xml:space="preserve"> foi constituído um Consórcio Público para Defesa e Revitalização do </w:t>
      </w:r>
      <w:r w:rsidR="001738A6">
        <w:rPr>
          <w:rFonts w:ascii="Arial" w:eastAsia="Times New Roman" w:hAnsi="Arial" w:cs="Arial"/>
          <w:sz w:val="24"/>
          <w:szCs w:val="24"/>
        </w:rPr>
        <w:t>rio Doce</w:t>
      </w:r>
      <w:r w:rsidR="00C32211" w:rsidRPr="001738A6">
        <w:rPr>
          <w:rFonts w:ascii="Arial" w:eastAsia="Times New Roman" w:hAnsi="Arial" w:cs="Arial"/>
          <w:sz w:val="24"/>
          <w:szCs w:val="24"/>
        </w:rPr>
        <w:t xml:space="preserve">, tendo como </w:t>
      </w:r>
      <w:r w:rsidR="00631F5E" w:rsidRPr="001738A6">
        <w:rPr>
          <w:rFonts w:ascii="Arial" w:eastAsia="Times New Roman" w:hAnsi="Arial" w:cs="Arial"/>
          <w:sz w:val="24"/>
          <w:szCs w:val="24"/>
        </w:rPr>
        <w:t xml:space="preserve">finalidade planejar e executar projetos e programas que visem a defesa e revitalização </w:t>
      </w:r>
      <w:r w:rsidR="00F61A64">
        <w:rPr>
          <w:rFonts w:ascii="Arial" w:eastAsia="Times New Roman" w:hAnsi="Arial" w:cs="Arial"/>
          <w:sz w:val="24"/>
          <w:szCs w:val="24"/>
        </w:rPr>
        <w:t>da bacia do rio Doce, da qual o Município de Piedade de Ponte Nova faz parte.</w:t>
      </w:r>
    </w:p>
    <w:p w14:paraId="7E44F678" w14:textId="383E01CE" w:rsidR="00631F5E" w:rsidRPr="001738A6" w:rsidRDefault="00631F5E" w:rsidP="001738A6">
      <w:pPr>
        <w:widowControl w:val="0"/>
        <w:tabs>
          <w:tab w:val="left" w:pos="2688"/>
        </w:tabs>
        <w:autoSpaceDE w:val="0"/>
        <w:autoSpaceDN w:val="0"/>
        <w:spacing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 xml:space="preserve">Destarte, torna-se se necessário a autorização desta Egrégia Casa Legislativa para ingresso do Município de </w:t>
      </w:r>
      <w:r w:rsidR="00F61A64">
        <w:rPr>
          <w:rFonts w:ascii="Arial" w:eastAsia="Times New Roman" w:hAnsi="Arial" w:cs="Arial"/>
          <w:sz w:val="24"/>
          <w:szCs w:val="24"/>
        </w:rPr>
        <w:t>Piedade de Ponte Nova</w:t>
      </w:r>
      <w:r w:rsidRPr="001738A6">
        <w:rPr>
          <w:rFonts w:ascii="Arial" w:eastAsia="Times New Roman" w:hAnsi="Arial" w:cs="Arial"/>
          <w:sz w:val="24"/>
          <w:szCs w:val="24"/>
        </w:rPr>
        <w:t xml:space="preserve"> no referido Consórcio Público, almejando a materialização dos objetivos buscados </w:t>
      </w:r>
      <w:r w:rsidR="00CC5588" w:rsidRPr="001738A6">
        <w:rPr>
          <w:rFonts w:ascii="Arial" w:eastAsia="Times New Roman" w:hAnsi="Arial" w:cs="Arial"/>
          <w:sz w:val="24"/>
          <w:szCs w:val="24"/>
        </w:rPr>
        <w:t>pelos municípios atingidos</w:t>
      </w:r>
      <w:r w:rsidR="003878C4">
        <w:rPr>
          <w:rFonts w:ascii="Arial" w:eastAsia="Times New Roman" w:hAnsi="Arial" w:cs="Arial"/>
          <w:sz w:val="24"/>
          <w:szCs w:val="24"/>
        </w:rPr>
        <w:t xml:space="preserve">, de forma indireta, </w:t>
      </w:r>
      <w:r w:rsidR="00CC5588" w:rsidRPr="001738A6">
        <w:rPr>
          <w:rFonts w:ascii="Arial" w:eastAsia="Times New Roman" w:hAnsi="Arial" w:cs="Arial"/>
          <w:sz w:val="24"/>
          <w:szCs w:val="24"/>
        </w:rPr>
        <w:t>pel</w:t>
      </w:r>
      <w:r w:rsidRPr="001738A6">
        <w:rPr>
          <w:rFonts w:ascii="Arial" w:eastAsia="Times New Roman" w:hAnsi="Arial" w:cs="Arial"/>
          <w:sz w:val="24"/>
          <w:szCs w:val="24"/>
        </w:rPr>
        <w:t>o rompimento da barragem de Fundão, em Mariana/MG</w:t>
      </w:r>
      <w:r w:rsidR="003878C4">
        <w:rPr>
          <w:rFonts w:ascii="Arial" w:eastAsia="Times New Roman" w:hAnsi="Arial" w:cs="Arial"/>
          <w:sz w:val="24"/>
          <w:szCs w:val="24"/>
        </w:rPr>
        <w:t xml:space="preserve"> o que permitirá, por exemplo, acesso a recursos da Fundação para saneamento no Município de Piedade de Ponte Nova.</w:t>
      </w:r>
    </w:p>
    <w:p w14:paraId="36B04B69" w14:textId="77777777" w:rsidR="00631F5E" w:rsidRPr="001738A6" w:rsidRDefault="00631F5E" w:rsidP="001738A6">
      <w:pPr>
        <w:widowControl w:val="0"/>
        <w:tabs>
          <w:tab w:val="left" w:pos="2688"/>
        </w:tabs>
        <w:autoSpaceDE w:val="0"/>
        <w:autoSpaceDN w:val="0"/>
        <w:spacing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Em virtude do exposto, apresentamos para avaliação e análise dos Nobres Edis o protocolo de intenções que dispõe sobre a criação do Consórcio Público.</w:t>
      </w:r>
    </w:p>
    <w:p w14:paraId="2449D1B0" w14:textId="32C3799E" w:rsidR="009655F1" w:rsidRPr="001738A6" w:rsidRDefault="009655F1" w:rsidP="001738A6">
      <w:pPr>
        <w:widowControl w:val="0"/>
        <w:tabs>
          <w:tab w:val="left" w:pos="2688"/>
        </w:tabs>
        <w:autoSpaceDE w:val="0"/>
        <w:autoSpaceDN w:val="0"/>
        <w:spacing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Senhores Vereadores o interesse público do projeto é indiscutível. Contamos com o apoio dos Nobres Edis na apreciação e votação do mesmo</w:t>
      </w:r>
      <w:r w:rsidR="001738A6">
        <w:rPr>
          <w:rFonts w:ascii="Arial" w:eastAsia="Times New Roman" w:hAnsi="Arial" w:cs="Arial"/>
          <w:sz w:val="24"/>
          <w:szCs w:val="24"/>
        </w:rPr>
        <w:t xml:space="preserve"> EM REGIME DE URGÊNCIA</w:t>
      </w:r>
      <w:r w:rsidRPr="001738A6">
        <w:rPr>
          <w:rFonts w:ascii="Arial" w:eastAsia="Times New Roman" w:hAnsi="Arial" w:cs="Arial"/>
          <w:sz w:val="24"/>
          <w:szCs w:val="24"/>
        </w:rPr>
        <w:t>.</w:t>
      </w:r>
    </w:p>
    <w:p w14:paraId="3EFE1EE9" w14:textId="77777777" w:rsidR="009655F1" w:rsidRPr="001738A6" w:rsidRDefault="009655F1" w:rsidP="001738A6">
      <w:pPr>
        <w:widowControl w:val="0"/>
        <w:tabs>
          <w:tab w:val="left" w:pos="2688"/>
        </w:tabs>
        <w:autoSpaceDE w:val="0"/>
        <w:autoSpaceDN w:val="0"/>
        <w:spacing w:line="360" w:lineRule="auto"/>
        <w:ind w:right="11" w:firstLine="1080"/>
        <w:jc w:val="both"/>
        <w:rPr>
          <w:rFonts w:ascii="Arial" w:eastAsia="Times New Roman" w:hAnsi="Arial" w:cs="Arial"/>
          <w:sz w:val="24"/>
          <w:szCs w:val="24"/>
        </w:rPr>
      </w:pPr>
      <w:r w:rsidRPr="001738A6">
        <w:rPr>
          <w:rFonts w:ascii="Arial" w:eastAsia="Times New Roman" w:hAnsi="Arial" w:cs="Arial"/>
          <w:sz w:val="24"/>
          <w:szCs w:val="24"/>
        </w:rPr>
        <w:t>Ao ensejo, apresento a Vossa Excelência e ilustres Vereadores os protestos de meu apreço e distinta consideração.</w:t>
      </w:r>
    </w:p>
    <w:p w14:paraId="35F49F8C" w14:textId="77777777" w:rsidR="009655F1" w:rsidRPr="001738A6" w:rsidRDefault="009655F1" w:rsidP="001738A6">
      <w:pPr>
        <w:widowControl w:val="0"/>
        <w:tabs>
          <w:tab w:val="left" w:pos="2688"/>
        </w:tabs>
        <w:autoSpaceDE w:val="0"/>
        <w:autoSpaceDN w:val="0"/>
        <w:spacing w:after="0" w:line="360" w:lineRule="auto"/>
        <w:ind w:right="11"/>
        <w:jc w:val="both"/>
        <w:rPr>
          <w:rFonts w:ascii="Arial" w:eastAsia="Times New Roman" w:hAnsi="Arial" w:cs="Arial"/>
          <w:sz w:val="24"/>
          <w:szCs w:val="24"/>
        </w:rPr>
      </w:pPr>
    </w:p>
    <w:p w14:paraId="04997B9B" w14:textId="54451078" w:rsidR="009655F1" w:rsidRPr="001738A6" w:rsidRDefault="003878C4" w:rsidP="001738A6">
      <w:pPr>
        <w:widowControl w:val="0"/>
        <w:tabs>
          <w:tab w:val="left" w:pos="2688"/>
        </w:tabs>
        <w:autoSpaceDE w:val="0"/>
        <w:autoSpaceDN w:val="0"/>
        <w:spacing w:before="60" w:after="0" w:line="240" w:lineRule="auto"/>
        <w:ind w:right="9"/>
        <w:jc w:val="center"/>
        <w:rPr>
          <w:rFonts w:ascii="Arial" w:eastAsia="Times New Roman" w:hAnsi="Arial" w:cs="Arial"/>
          <w:sz w:val="24"/>
          <w:szCs w:val="24"/>
        </w:rPr>
      </w:pPr>
      <w:r>
        <w:rPr>
          <w:rFonts w:ascii="Arial" w:eastAsia="Times New Roman" w:hAnsi="Arial" w:cs="Arial"/>
          <w:sz w:val="24"/>
          <w:szCs w:val="24"/>
        </w:rPr>
        <w:t>Antônio Mayrink Bordoni</w:t>
      </w:r>
    </w:p>
    <w:p w14:paraId="0F279033" w14:textId="77777777" w:rsidR="009655F1" w:rsidRPr="001738A6" w:rsidRDefault="009655F1" w:rsidP="001738A6">
      <w:pPr>
        <w:widowControl w:val="0"/>
        <w:tabs>
          <w:tab w:val="left" w:pos="2688"/>
        </w:tabs>
        <w:autoSpaceDE w:val="0"/>
        <w:autoSpaceDN w:val="0"/>
        <w:spacing w:before="60" w:after="0" w:line="240" w:lineRule="auto"/>
        <w:ind w:right="9"/>
        <w:jc w:val="center"/>
        <w:rPr>
          <w:rFonts w:ascii="Arial" w:eastAsia="Times New Roman" w:hAnsi="Arial" w:cs="Arial"/>
          <w:sz w:val="24"/>
          <w:szCs w:val="24"/>
        </w:rPr>
      </w:pPr>
      <w:r w:rsidRPr="001738A6">
        <w:rPr>
          <w:rFonts w:ascii="Arial" w:eastAsia="Times New Roman" w:hAnsi="Arial" w:cs="Arial"/>
          <w:sz w:val="24"/>
          <w:szCs w:val="24"/>
        </w:rPr>
        <w:t>Prefeito Municipal</w:t>
      </w:r>
    </w:p>
    <w:p w14:paraId="7BD3B26A" w14:textId="77777777" w:rsidR="009655F1" w:rsidRPr="001738A6" w:rsidRDefault="009655F1" w:rsidP="001738A6">
      <w:pPr>
        <w:widowControl w:val="0"/>
        <w:tabs>
          <w:tab w:val="left" w:pos="2688"/>
        </w:tabs>
        <w:autoSpaceDE w:val="0"/>
        <w:autoSpaceDN w:val="0"/>
        <w:spacing w:before="60" w:after="0" w:line="240" w:lineRule="auto"/>
        <w:ind w:right="9"/>
        <w:jc w:val="both"/>
        <w:rPr>
          <w:rFonts w:ascii="Arial" w:eastAsia="Times New Roman" w:hAnsi="Arial" w:cs="Arial"/>
          <w:b/>
          <w:sz w:val="24"/>
          <w:szCs w:val="24"/>
        </w:rPr>
      </w:pPr>
    </w:p>
    <w:p w14:paraId="03708E10" w14:textId="77777777" w:rsidR="009655F1" w:rsidRPr="001738A6" w:rsidRDefault="009655F1" w:rsidP="001738A6">
      <w:pPr>
        <w:widowControl w:val="0"/>
        <w:tabs>
          <w:tab w:val="left" w:pos="2688"/>
        </w:tabs>
        <w:autoSpaceDE w:val="0"/>
        <w:autoSpaceDN w:val="0"/>
        <w:spacing w:before="60" w:after="0" w:line="240" w:lineRule="auto"/>
        <w:ind w:right="9"/>
        <w:jc w:val="both"/>
        <w:rPr>
          <w:rFonts w:ascii="Arial" w:eastAsia="Times New Roman" w:hAnsi="Arial" w:cs="Arial"/>
          <w:b/>
          <w:sz w:val="24"/>
          <w:szCs w:val="24"/>
        </w:rPr>
      </w:pPr>
    </w:p>
    <w:p w14:paraId="1006B18A" w14:textId="77777777" w:rsidR="009655F1" w:rsidRPr="001738A6" w:rsidRDefault="009655F1" w:rsidP="001738A6">
      <w:pPr>
        <w:widowControl w:val="0"/>
        <w:tabs>
          <w:tab w:val="left" w:pos="2688"/>
        </w:tabs>
        <w:autoSpaceDE w:val="0"/>
        <w:autoSpaceDN w:val="0"/>
        <w:spacing w:before="60" w:after="0" w:line="240" w:lineRule="auto"/>
        <w:ind w:right="9"/>
        <w:jc w:val="both"/>
        <w:rPr>
          <w:rFonts w:ascii="Arial" w:eastAsia="Times New Roman" w:hAnsi="Arial" w:cs="Arial"/>
          <w:b/>
          <w:sz w:val="24"/>
          <w:szCs w:val="24"/>
        </w:rPr>
      </w:pPr>
    </w:p>
    <w:p w14:paraId="74D4E118" w14:textId="7179E36C" w:rsidR="009655F1" w:rsidRDefault="009655F1" w:rsidP="001738A6">
      <w:pPr>
        <w:widowControl w:val="0"/>
        <w:tabs>
          <w:tab w:val="left" w:pos="2688"/>
        </w:tabs>
        <w:autoSpaceDE w:val="0"/>
        <w:autoSpaceDN w:val="0"/>
        <w:spacing w:before="60" w:after="0" w:line="240" w:lineRule="auto"/>
        <w:ind w:right="9"/>
        <w:jc w:val="both"/>
        <w:rPr>
          <w:rFonts w:ascii="Arial" w:eastAsia="Times New Roman" w:hAnsi="Arial" w:cs="Arial"/>
          <w:sz w:val="24"/>
          <w:szCs w:val="24"/>
          <w:lang w:val="pt-PT"/>
        </w:rPr>
      </w:pPr>
    </w:p>
    <w:p w14:paraId="6C169AD2" w14:textId="77777777" w:rsidR="004A5635" w:rsidRPr="001738A6" w:rsidRDefault="004A5635" w:rsidP="001738A6">
      <w:pPr>
        <w:widowControl w:val="0"/>
        <w:tabs>
          <w:tab w:val="left" w:pos="2688"/>
        </w:tabs>
        <w:autoSpaceDE w:val="0"/>
        <w:autoSpaceDN w:val="0"/>
        <w:spacing w:before="60" w:after="0" w:line="240" w:lineRule="auto"/>
        <w:ind w:right="9"/>
        <w:jc w:val="both"/>
        <w:rPr>
          <w:rFonts w:ascii="Arial" w:eastAsia="Times New Roman" w:hAnsi="Arial" w:cs="Arial"/>
          <w:sz w:val="24"/>
          <w:szCs w:val="24"/>
          <w:lang w:val="pt-PT"/>
        </w:rPr>
      </w:pPr>
    </w:p>
    <w:p w14:paraId="25CC5776" w14:textId="5226D51E" w:rsidR="00DA4B75" w:rsidRPr="001738A6" w:rsidRDefault="00DA4B75" w:rsidP="001738A6">
      <w:pPr>
        <w:widowControl w:val="0"/>
        <w:tabs>
          <w:tab w:val="left" w:pos="2688"/>
        </w:tabs>
        <w:autoSpaceDE w:val="0"/>
        <w:autoSpaceDN w:val="0"/>
        <w:spacing w:before="60" w:after="0" w:line="240" w:lineRule="auto"/>
        <w:ind w:right="9"/>
        <w:jc w:val="both"/>
        <w:rPr>
          <w:rFonts w:ascii="Arial" w:eastAsia="Times New Roman" w:hAnsi="Arial" w:cs="Arial"/>
          <w:sz w:val="24"/>
          <w:szCs w:val="24"/>
          <w:lang w:val="pt-PT"/>
        </w:rPr>
      </w:pPr>
      <w:r w:rsidRPr="001738A6">
        <w:rPr>
          <w:rFonts w:ascii="Arial" w:eastAsia="Times New Roman" w:hAnsi="Arial" w:cs="Arial"/>
          <w:sz w:val="24"/>
          <w:szCs w:val="24"/>
          <w:lang w:val="pt-PT"/>
        </w:rPr>
        <w:t>Projeto de Lei Nº</w:t>
      </w:r>
      <w:r w:rsidR="00631F5E" w:rsidRPr="001738A6">
        <w:rPr>
          <w:rFonts w:ascii="Arial" w:eastAsia="Times New Roman" w:hAnsi="Arial" w:cs="Arial"/>
          <w:sz w:val="24"/>
          <w:szCs w:val="24"/>
          <w:lang w:val="pt-PT"/>
        </w:rPr>
        <w:t xml:space="preserve"> _____, </w:t>
      </w:r>
      <w:r w:rsidRPr="001738A6">
        <w:rPr>
          <w:rFonts w:ascii="Arial" w:eastAsia="Times New Roman" w:hAnsi="Arial" w:cs="Arial"/>
          <w:sz w:val="24"/>
          <w:szCs w:val="24"/>
          <w:lang w:val="pt-PT"/>
        </w:rPr>
        <w:t xml:space="preserve">de </w:t>
      </w:r>
      <w:r w:rsidR="003878C4">
        <w:rPr>
          <w:rFonts w:ascii="Arial" w:eastAsia="Times New Roman" w:hAnsi="Arial" w:cs="Arial"/>
          <w:sz w:val="24"/>
          <w:szCs w:val="24"/>
          <w:lang w:val="pt-PT"/>
        </w:rPr>
        <w:t xml:space="preserve">28 de março </w:t>
      </w:r>
      <w:r w:rsidRPr="001738A6">
        <w:rPr>
          <w:rFonts w:ascii="Arial" w:eastAsia="Times New Roman" w:hAnsi="Arial" w:cs="Arial"/>
          <w:sz w:val="24"/>
          <w:szCs w:val="24"/>
          <w:lang w:val="pt-PT"/>
        </w:rPr>
        <w:t>de 202</w:t>
      </w:r>
      <w:r w:rsidR="003878C4">
        <w:rPr>
          <w:rFonts w:ascii="Arial" w:eastAsia="Times New Roman" w:hAnsi="Arial" w:cs="Arial"/>
          <w:sz w:val="24"/>
          <w:szCs w:val="24"/>
          <w:lang w:val="pt-PT"/>
        </w:rPr>
        <w:t>2</w:t>
      </w:r>
      <w:r w:rsidRPr="001738A6">
        <w:rPr>
          <w:rFonts w:ascii="Arial" w:eastAsia="Times New Roman" w:hAnsi="Arial" w:cs="Arial"/>
          <w:sz w:val="24"/>
          <w:szCs w:val="24"/>
          <w:lang w:val="pt-PT"/>
        </w:rPr>
        <w:t>.</w:t>
      </w:r>
      <w:r w:rsidRPr="001738A6">
        <w:rPr>
          <w:rFonts w:ascii="Arial" w:eastAsia="Times New Roman" w:hAnsi="Arial" w:cs="Arial"/>
          <w:sz w:val="24"/>
          <w:szCs w:val="24"/>
          <w:u w:val="single"/>
          <w:lang w:val="pt-PT"/>
        </w:rPr>
        <w:t xml:space="preserve"> </w:t>
      </w:r>
    </w:p>
    <w:p w14:paraId="2B43FDCB" w14:textId="77777777" w:rsidR="00DA4B75" w:rsidRPr="001738A6" w:rsidRDefault="00DA4B75" w:rsidP="001738A6">
      <w:pPr>
        <w:widowControl w:val="0"/>
        <w:autoSpaceDE w:val="0"/>
        <w:autoSpaceDN w:val="0"/>
        <w:spacing w:after="0" w:line="240" w:lineRule="auto"/>
        <w:jc w:val="both"/>
        <w:rPr>
          <w:rFonts w:ascii="Arial" w:eastAsia="Times New Roman" w:hAnsi="Arial" w:cs="Arial"/>
          <w:sz w:val="26"/>
          <w:szCs w:val="24"/>
          <w:lang w:val="pt-PT"/>
        </w:rPr>
      </w:pPr>
    </w:p>
    <w:p w14:paraId="6A6C29DD" w14:textId="51DC4B6E" w:rsidR="00DA4B75" w:rsidRPr="001738A6" w:rsidRDefault="004B0870" w:rsidP="001738A6">
      <w:pPr>
        <w:widowControl w:val="0"/>
        <w:autoSpaceDE w:val="0"/>
        <w:autoSpaceDN w:val="0"/>
        <w:spacing w:before="207" w:after="0" w:line="240" w:lineRule="auto"/>
        <w:ind w:left="4064" w:right="115"/>
        <w:jc w:val="both"/>
        <w:rPr>
          <w:rFonts w:ascii="Arial" w:eastAsia="Times New Roman" w:hAnsi="Arial" w:cs="Arial"/>
          <w:sz w:val="24"/>
          <w:szCs w:val="24"/>
          <w:lang w:val="pt-PT"/>
        </w:rPr>
      </w:pPr>
      <w:r w:rsidRPr="001738A6">
        <w:rPr>
          <w:rFonts w:ascii="Arial" w:eastAsia="Times New Roman" w:hAnsi="Arial" w:cs="Arial"/>
          <w:sz w:val="24"/>
          <w:szCs w:val="24"/>
          <w:lang w:val="pt-PT"/>
        </w:rPr>
        <w:t xml:space="preserve">Autoriza o ingresso do Município de </w:t>
      </w:r>
      <w:r w:rsidR="00F61A64">
        <w:rPr>
          <w:rFonts w:ascii="Arial" w:eastAsia="Times New Roman" w:hAnsi="Arial" w:cs="Arial"/>
          <w:sz w:val="24"/>
          <w:szCs w:val="24"/>
          <w:lang w:val="pt-PT"/>
        </w:rPr>
        <w:t>Piedade de Ponte Nova</w:t>
      </w:r>
      <w:r w:rsidRPr="001738A6">
        <w:rPr>
          <w:rFonts w:ascii="Arial" w:eastAsia="Times New Roman" w:hAnsi="Arial" w:cs="Arial"/>
          <w:sz w:val="24"/>
          <w:szCs w:val="24"/>
          <w:lang w:val="pt-PT"/>
        </w:rPr>
        <w:t xml:space="preserve"> no Consór</w:t>
      </w:r>
      <w:r w:rsidR="004A5635">
        <w:rPr>
          <w:rFonts w:ascii="Arial" w:eastAsia="Times New Roman" w:hAnsi="Arial" w:cs="Arial"/>
          <w:sz w:val="24"/>
          <w:szCs w:val="24"/>
          <w:lang w:val="pt-PT"/>
        </w:rPr>
        <w:t>cio</w:t>
      </w:r>
      <w:r w:rsidRPr="001738A6">
        <w:rPr>
          <w:rFonts w:ascii="Arial" w:eastAsia="Times New Roman" w:hAnsi="Arial" w:cs="Arial"/>
          <w:sz w:val="24"/>
          <w:szCs w:val="24"/>
          <w:lang w:val="pt-PT"/>
        </w:rPr>
        <w:t xml:space="preserve"> Público para </w:t>
      </w:r>
      <w:r w:rsidR="004A5635">
        <w:rPr>
          <w:rFonts w:ascii="Arial" w:eastAsia="Times New Roman" w:hAnsi="Arial" w:cs="Arial"/>
          <w:sz w:val="24"/>
          <w:szCs w:val="24"/>
          <w:lang w:val="pt-PT"/>
        </w:rPr>
        <w:t>D</w:t>
      </w:r>
      <w:r w:rsidRPr="001738A6">
        <w:rPr>
          <w:rFonts w:ascii="Arial" w:eastAsia="Times New Roman" w:hAnsi="Arial" w:cs="Arial"/>
          <w:sz w:val="24"/>
          <w:szCs w:val="24"/>
          <w:lang w:val="pt-PT"/>
        </w:rPr>
        <w:t xml:space="preserve">efesa e </w:t>
      </w:r>
      <w:r w:rsidR="004A5635">
        <w:rPr>
          <w:rFonts w:ascii="Arial" w:eastAsia="Times New Roman" w:hAnsi="Arial" w:cs="Arial"/>
          <w:sz w:val="24"/>
          <w:szCs w:val="24"/>
          <w:lang w:val="pt-PT"/>
        </w:rPr>
        <w:t>R</w:t>
      </w:r>
      <w:r w:rsidRPr="001738A6">
        <w:rPr>
          <w:rFonts w:ascii="Arial" w:eastAsia="Times New Roman" w:hAnsi="Arial" w:cs="Arial"/>
          <w:sz w:val="24"/>
          <w:szCs w:val="24"/>
          <w:lang w:val="pt-PT"/>
        </w:rPr>
        <w:t xml:space="preserve">evitalização do </w:t>
      </w:r>
      <w:r w:rsidR="004A5635">
        <w:rPr>
          <w:rFonts w:ascii="Arial" w:eastAsia="Times New Roman" w:hAnsi="Arial" w:cs="Arial"/>
          <w:sz w:val="24"/>
          <w:szCs w:val="24"/>
          <w:lang w:val="pt-PT"/>
        </w:rPr>
        <w:t>rio Doce</w:t>
      </w:r>
      <w:r w:rsidR="003878C4">
        <w:rPr>
          <w:rFonts w:ascii="Arial" w:eastAsia="Times New Roman" w:hAnsi="Arial" w:cs="Arial"/>
          <w:sz w:val="24"/>
          <w:szCs w:val="24"/>
          <w:lang w:val="pt-PT"/>
        </w:rPr>
        <w:t>, ratifica protocolo de intenções convertido em contrato de consórcio</w:t>
      </w:r>
      <w:r w:rsidRPr="001738A6">
        <w:rPr>
          <w:rFonts w:ascii="Arial" w:eastAsia="Times New Roman" w:hAnsi="Arial" w:cs="Arial"/>
          <w:sz w:val="24"/>
          <w:szCs w:val="24"/>
          <w:lang w:val="pt-PT"/>
        </w:rPr>
        <w:t xml:space="preserve"> e dá outras providências.</w:t>
      </w:r>
    </w:p>
    <w:p w14:paraId="528EEA50" w14:textId="77777777" w:rsidR="00DA4B75" w:rsidRPr="001738A6" w:rsidRDefault="00DA4B75" w:rsidP="001738A6">
      <w:pPr>
        <w:widowControl w:val="0"/>
        <w:autoSpaceDE w:val="0"/>
        <w:autoSpaceDN w:val="0"/>
        <w:spacing w:after="0" w:line="240" w:lineRule="auto"/>
        <w:jc w:val="both"/>
        <w:rPr>
          <w:rFonts w:ascii="Arial" w:eastAsia="Times New Roman" w:hAnsi="Arial" w:cs="Arial"/>
          <w:sz w:val="26"/>
          <w:szCs w:val="24"/>
          <w:lang w:val="pt-PT"/>
        </w:rPr>
      </w:pPr>
    </w:p>
    <w:p w14:paraId="4FBFCF89" w14:textId="77777777" w:rsidR="00DA4B75" w:rsidRPr="001738A6" w:rsidRDefault="00DA4B75" w:rsidP="001738A6">
      <w:pPr>
        <w:widowControl w:val="0"/>
        <w:autoSpaceDE w:val="0"/>
        <w:autoSpaceDN w:val="0"/>
        <w:spacing w:after="0" w:line="240" w:lineRule="auto"/>
        <w:jc w:val="both"/>
        <w:rPr>
          <w:rFonts w:ascii="Arial" w:eastAsia="Times New Roman" w:hAnsi="Arial" w:cs="Arial"/>
          <w:sz w:val="26"/>
          <w:szCs w:val="24"/>
          <w:lang w:val="pt-PT"/>
        </w:rPr>
      </w:pPr>
    </w:p>
    <w:p w14:paraId="0C8997C2" w14:textId="3A120F29" w:rsidR="00DA4B75" w:rsidRPr="001738A6" w:rsidRDefault="00DA4B75" w:rsidP="0091607E">
      <w:pPr>
        <w:widowControl w:val="0"/>
        <w:autoSpaceDE w:val="0"/>
        <w:autoSpaceDN w:val="0"/>
        <w:spacing w:before="230" w:after="0" w:line="240" w:lineRule="auto"/>
        <w:ind w:left="104"/>
        <w:jc w:val="both"/>
        <w:rPr>
          <w:rFonts w:ascii="Arial" w:eastAsia="Times New Roman" w:hAnsi="Arial" w:cs="Arial"/>
          <w:sz w:val="24"/>
          <w:szCs w:val="24"/>
          <w:lang w:val="pt-PT"/>
        </w:rPr>
      </w:pPr>
      <w:r w:rsidRPr="001738A6">
        <w:rPr>
          <w:rFonts w:ascii="Arial" w:eastAsia="Times New Roman" w:hAnsi="Arial" w:cs="Arial"/>
          <w:b/>
          <w:sz w:val="24"/>
          <w:szCs w:val="24"/>
          <w:lang w:val="pt-PT"/>
        </w:rPr>
        <w:t xml:space="preserve">O PREFEITO DO MUNICÍPIO DE </w:t>
      </w:r>
      <w:r w:rsidR="00F61A64">
        <w:rPr>
          <w:rFonts w:ascii="Arial" w:eastAsia="Times New Roman" w:hAnsi="Arial" w:cs="Arial"/>
          <w:b/>
          <w:sz w:val="24"/>
          <w:szCs w:val="24"/>
          <w:lang w:val="pt-PT"/>
        </w:rPr>
        <w:t>PIEDADE DE PONTE NOVA</w:t>
      </w:r>
      <w:r w:rsidRPr="001738A6">
        <w:rPr>
          <w:rFonts w:ascii="Arial" w:eastAsia="Times New Roman" w:hAnsi="Arial" w:cs="Arial"/>
          <w:sz w:val="24"/>
          <w:szCs w:val="24"/>
          <w:lang w:val="pt-PT"/>
        </w:rPr>
        <w:t>, faço saber a todos os habitantes do Município, que a Câmara Municipal aprovou e eu sanciono a seguinte,</w:t>
      </w:r>
      <w:r w:rsidRPr="001738A6">
        <w:rPr>
          <w:rFonts w:ascii="Arial" w:eastAsia="Times New Roman" w:hAnsi="Arial" w:cs="Arial"/>
          <w:spacing w:val="-3"/>
          <w:sz w:val="24"/>
          <w:szCs w:val="24"/>
          <w:lang w:val="pt-PT"/>
        </w:rPr>
        <w:t xml:space="preserve"> </w:t>
      </w:r>
      <w:r w:rsidRPr="001738A6">
        <w:rPr>
          <w:rFonts w:ascii="Arial" w:eastAsia="Times New Roman" w:hAnsi="Arial" w:cs="Arial"/>
          <w:sz w:val="24"/>
          <w:szCs w:val="24"/>
          <w:lang w:val="pt-PT"/>
        </w:rPr>
        <w:t>LEI:</w:t>
      </w:r>
    </w:p>
    <w:p w14:paraId="158FB0EA" w14:textId="77777777" w:rsidR="00DA4B75" w:rsidRPr="001738A6" w:rsidRDefault="00DA4B75" w:rsidP="001738A6">
      <w:pPr>
        <w:widowControl w:val="0"/>
        <w:autoSpaceDE w:val="0"/>
        <w:autoSpaceDN w:val="0"/>
        <w:spacing w:after="0" w:line="240" w:lineRule="auto"/>
        <w:jc w:val="both"/>
        <w:rPr>
          <w:rFonts w:ascii="Arial" w:eastAsia="Times New Roman" w:hAnsi="Arial" w:cs="Arial"/>
          <w:sz w:val="26"/>
          <w:szCs w:val="24"/>
          <w:lang w:val="pt-PT"/>
        </w:rPr>
      </w:pPr>
    </w:p>
    <w:p w14:paraId="4482C6C4" w14:textId="77777777" w:rsidR="00DA4B75" w:rsidRPr="001738A6" w:rsidRDefault="00DA4B75" w:rsidP="001738A6">
      <w:pPr>
        <w:widowControl w:val="0"/>
        <w:autoSpaceDE w:val="0"/>
        <w:autoSpaceDN w:val="0"/>
        <w:spacing w:after="0" w:line="240" w:lineRule="auto"/>
        <w:jc w:val="both"/>
        <w:rPr>
          <w:rFonts w:ascii="Arial" w:eastAsia="Times New Roman" w:hAnsi="Arial" w:cs="Arial"/>
          <w:szCs w:val="24"/>
          <w:lang w:val="pt-PT"/>
        </w:rPr>
      </w:pPr>
    </w:p>
    <w:p w14:paraId="68102B29" w14:textId="6126896A" w:rsidR="00DA4B75" w:rsidRPr="001738A6" w:rsidRDefault="00DA4B75" w:rsidP="001738A6">
      <w:pPr>
        <w:widowControl w:val="0"/>
        <w:autoSpaceDE w:val="0"/>
        <w:autoSpaceDN w:val="0"/>
        <w:spacing w:after="0" w:line="240" w:lineRule="auto"/>
        <w:ind w:left="104" w:right="115"/>
        <w:jc w:val="both"/>
        <w:rPr>
          <w:rFonts w:ascii="Arial" w:eastAsia="Times New Roman" w:hAnsi="Arial" w:cs="Arial"/>
          <w:sz w:val="24"/>
          <w:szCs w:val="24"/>
          <w:lang w:val="pt-PT"/>
        </w:rPr>
      </w:pPr>
      <w:r w:rsidRPr="001738A6">
        <w:rPr>
          <w:rFonts w:ascii="Arial" w:eastAsia="Times New Roman" w:hAnsi="Arial" w:cs="Arial"/>
          <w:b/>
          <w:sz w:val="24"/>
          <w:szCs w:val="24"/>
          <w:lang w:val="pt-PT"/>
        </w:rPr>
        <w:t xml:space="preserve">Art. 1º </w:t>
      </w:r>
      <w:r w:rsidRPr="001738A6">
        <w:rPr>
          <w:rFonts w:ascii="Arial" w:eastAsia="Times New Roman" w:hAnsi="Arial" w:cs="Arial"/>
          <w:sz w:val="24"/>
          <w:szCs w:val="24"/>
          <w:lang w:val="pt-PT"/>
        </w:rPr>
        <w:t xml:space="preserve">Fica autorizado o ingresso do Município de </w:t>
      </w:r>
      <w:r w:rsidR="00F61A64">
        <w:rPr>
          <w:rFonts w:ascii="Arial" w:eastAsia="Times New Roman" w:hAnsi="Arial" w:cs="Arial"/>
          <w:sz w:val="24"/>
          <w:szCs w:val="24"/>
          <w:lang w:val="pt-PT"/>
        </w:rPr>
        <w:t>Piedade de Ponte Nova</w:t>
      </w:r>
      <w:r w:rsidR="00631F5E" w:rsidRPr="001738A6">
        <w:rPr>
          <w:rFonts w:ascii="Arial" w:eastAsia="Times New Roman" w:hAnsi="Arial" w:cs="Arial"/>
          <w:sz w:val="24"/>
          <w:szCs w:val="24"/>
          <w:lang w:val="pt-PT"/>
        </w:rPr>
        <w:t xml:space="preserve"> </w:t>
      </w:r>
      <w:r w:rsidRPr="001738A6">
        <w:rPr>
          <w:rFonts w:ascii="Arial" w:eastAsia="Times New Roman" w:hAnsi="Arial" w:cs="Arial"/>
          <w:sz w:val="24"/>
          <w:szCs w:val="24"/>
          <w:lang w:val="pt-PT"/>
        </w:rPr>
        <w:t xml:space="preserve">no Consórcio Público para Defesa e Revitalização do </w:t>
      </w:r>
      <w:r w:rsidR="004A5635">
        <w:rPr>
          <w:rFonts w:ascii="Arial" w:eastAsia="Times New Roman" w:hAnsi="Arial" w:cs="Arial"/>
          <w:sz w:val="24"/>
          <w:szCs w:val="24"/>
          <w:lang w:val="pt-PT"/>
        </w:rPr>
        <w:t>rio Doce.</w:t>
      </w:r>
    </w:p>
    <w:p w14:paraId="4F54BB8E" w14:textId="77777777" w:rsidR="00DA4B75" w:rsidRPr="001738A6" w:rsidRDefault="00DA4B75" w:rsidP="001738A6">
      <w:pPr>
        <w:widowControl w:val="0"/>
        <w:autoSpaceDE w:val="0"/>
        <w:autoSpaceDN w:val="0"/>
        <w:spacing w:after="0" w:line="240" w:lineRule="auto"/>
        <w:jc w:val="both"/>
        <w:rPr>
          <w:rFonts w:ascii="Arial" w:eastAsia="Times New Roman" w:hAnsi="Arial" w:cs="Arial"/>
          <w:sz w:val="24"/>
          <w:szCs w:val="24"/>
          <w:lang w:val="pt-PT"/>
        </w:rPr>
      </w:pPr>
    </w:p>
    <w:p w14:paraId="00AC1380" w14:textId="4A1D5935" w:rsidR="00DA4B75" w:rsidRPr="001738A6" w:rsidRDefault="00DA4B75" w:rsidP="001738A6">
      <w:pPr>
        <w:widowControl w:val="0"/>
        <w:autoSpaceDE w:val="0"/>
        <w:autoSpaceDN w:val="0"/>
        <w:spacing w:after="0" w:line="240" w:lineRule="auto"/>
        <w:ind w:left="104" w:right="124"/>
        <w:jc w:val="both"/>
        <w:rPr>
          <w:rFonts w:ascii="Arial" w:eastAsia="Times New Roman" w:hAnsi="Arial" w:cs="Arial"/>
          <w:sz w:val="24"/>
          <w:szCs w:val="24"/>
          <w:lang w:val="pt-PT"/>
        </w:rPr>
      </w:pPr>
      <w:r w:rsidRPr="001738A6">
        <w:rPr>
          <w:rFonts w:ascii="Arial" w:eastAsia="Times New Roman" w:hAnsi="Arial" w:cs="Arial"/>
          <w:b/>
          <w:sz w:val="24"/>
          <w:szCs w:val="24"/>
          <w:lang w:val="pt-PT"/>
        </w:rPr>
        <w:t xml:space="preserve">Art. 2º </w:t>
      </w:r>
      <w:r w:rsidRPr="001738A6">
        <w:rPr>
          <w:rFonts w:ascii="Arial" w:eastAsia="Times New Roman" w:hAnsi="Arial" w:cs="Arial"/>
          <w:sz w:val="24"/>
          <w:szCs w:val="24"/>
          <w:lang w:val="pt-PT"/>
        </w:rPr>
        <w:t>Fica ratificado na íntegra</w:t>
      </w:r>
      <w:r w:rsidR="003F6ED7">
        <w:rPr>
          <w:rFonts w:ascii="Arial" w:eastAsia="Times New Roman" w:hAnsi="Arial" w:cs="Arial"/>
          <w:sz w:val="24"/>
          <w:szCs w:val="24"/>
          <w:lang w:val="pt-PT"/>
        </w:rPr>
        <w:t xml:space="preserve">, e sem ressalvas, </w:t>
      </w:r>
      <w:r w:rsidRPr="001738A6">
        <w:rPr>
          <w:rFonts w:ascii="Arial" w:eastAsia="Times New Roman" w:hAnsi="Arial" w:cs="Arial"/>
          <w:sz w:val="24"/>
          <w:szCs w:val="24"/>
          <w:lang w:val="pt-PT"/>
        </w:rPr>
        <w:t xml:space="preserve"> o Protocolo de Intenções </w:t>
      </w:r>
      <w:r w:rsidR="003878C4">
        <w:rPr>
          <w:rFonts w:ascii="Arial" w:eastAsia="Times New Roman" w:hAnsi="Arial" w:cs="Arial"/>
          <w:sz w:val="24"/>
          <w:szCs w:val="24"/>
          <w:lang w:val="pt-PT"/>
        </w:rPr>
        <w:t xml:space="preserve">convertido em contrato </w:t>
      </w:r>
      <w:r w:rsidR="003878C4" w:rsidRPr="001738A6">
        <w:rPr>
          <w:rFonts w:ascii="Arial" w:eastAsia="Times New Roman" w:hAnsi="Arial" w:cs="Arial"/>
          <w:sz w:val="24"/>
          <w:szCs w:val="24"/>
          <w:lang w:val="pt-PT"/>
        </w:rPr>
        <w:t xml:space="preserve">do Consórcio Público para Defesa e Revitalização do </w:t>
      </w:r>
      <w:r w:rsidR="003878C4">
        <w:rPr>
          <w:rFonts w:ascii="Arial" w:eastAsia="Times New Roman" w:hAnsi="Arial" w:cs="Arial"/>
          <w:sz w:val="24"/>
          <w:szCs w:val="24"/>
          <w:lang w:val="pt-PT"/>
        </w:rPr>
        <w:t xml:space="preserve">rio Doce, </w:t>
      </w:r>
      <w:r w:rsidR="00F61A64">
        <w:rPr>
          <w:rFonts w:ascii="Arial" w:eastAsia="Times New Roman" w:hAnsi="Arial" w:cs="Arial"/>
          <w:sz w:val="24"/>
          <w:szCs w:val="24"/>
          <w:lang w:val="pt-PT"/>
        </w:rPr>
        <w:t>Piedade de Ponte Nova</w:t>
      </w:r>
      <w:r w:rsidRPr="001738A6">
        <w:rPr>
          <w:rFonts w:ascii="Arial" w:eastAsia="Times New Roman" w:hAnsi="Arial" w:cs="Arial"/>
          <w:sz w:val="24"/>
          <w:szCs w:val="24"/>
          <w:lang w:val="pt-PT"/>
        </w:rPr>
        <w:t>, em anexo.</w:t>
      </w:r>
    </w:p>
    <w:p w14:paraId="6474D1F7" w14:textId="77777777" w:rsidR="00DA4B75" w:rsidRPr="001738A6" w:rsidRDefault="00DA4B75" w:rsidP="001738A6">
      <w:pPr>
        <w:widowControl w:val="0"/>
        <w:autoSpaceDE w:val="0"/>
        <w:autoSpaceDN w:val="0"/>
        <w:spacing w:after="0" w:line="240" w:lineRule="auto"/>
        <w:jc w:val="both"/>
        <w:rPr>
          <w:rFonts w:ascii="Arial" w:eastAsia="Times New Roman" w:hAnsi="Arial" w:cs="Arial"/>
          <w:sz w:val="24"/>
          <w:szCs w:val="24"/>
          <w:lang w:val="pt-PT"/>
        </w:rPr>
      </w:pPr>
    </w:p>
    <w:p w14:paraId="75CBEBD4" w14:textId="77777777" w:rsidR="005C3D8B" w:rsidRDefault="00DA4B75" w:rsidP="001738A6">
      <w:pPr>
        <w:widowControl w:val="0"/>
        <w:autoSpaceDE w:val="0"/>
        <w:autoSpaceDN w:val="0"/>
        <w:spacing w:after="0" w:line="240" w:lineRule="auto"/>
        <w:ind w:left="104" w:right="115"/>
        <w:jc w:val="both"/>
        <w:rPr>
          <w:rFonts w:ascii="Arial" w:eastAsia="Times New Roman" w:hAnsi="Arial" w:cs="Arial"/>
          <w:sz w:val="24"/>
          <w:szCs w:val="24"/>
          <w:lang w:val="pt-PT"/>
        </w:rPr>
      </w:pPr>
      <w:r w:rsidRPr="001738A6">
        <w:rPr>
          <w:rFonts w:ascii="Arial" w:eastAsia="Times New Roman" w:hAnsi="Arial" w:cs="Arial"/>
          <w:b/>
          <w:sz w:val="24"/>
          <w:szCs w:val="24"/>
          <w:lang w:val="pt-PT"/>
        </w:rPr>
        <w:t xml:space="preserve">Art. 3º </w:t>
      </w:r>
      <w:r w:rsidRPr="001738A6">
        <w:rPr>
          <w:rFonts w:ascii="Arial" w:eastAsia="Times New Roman" w:hAnsi="Arial" w:cs="Arial"/>
          <w:sz w:val="24"/>
          <w:szCs w:val="24"/>
          <w:lang w:val="pt-PT"/>
        </w:rPr>
        <w:t>As despesas decorrentes da implantação da presente Lei correrão</w:t>
      </w:r>
      <w:r w:rsidR="005C3D8B">
        <w:rPr>
          <w:rFonts w:ascii="Arial" w:eastAsia="Times New Roman" w:hAnsi="Arial" w:cs="Arial"/>
          <w:sz w:val="24"/>
          <w:szCs w:val="24"/>
          <w:lang w:val="pt-PT"/>
        </w:rPr>
        <w:t>, preferencialmente,</w:t>
      </w:r>
      <w:r w:rsidRPr="001738A6">
        <w:rPr>
          <w:rFonts w:ascii="Arial" w:eastAsia="Times New Roman" w:hAnsi="Arial" w:cs="Arial"/>
          <w:sz w:val="24"/>
          <w:szCs w:val="24"/>
          <w:lang w:val="pt-PT"/>
        </w:rPr>
        <w:t xml:space="preserve"> por conta de recursos financeiros oriundos de</w:t>
      </w:r>
      <w:r w:rsidR="005C3D8B">
        <w:rPr>
          <w:rFonts w:ascii="Arial" w:eastAsia="Times New Roman" w:hAnsi="Arial" w:cs="Arial"/>
          <w:sz w:val="24"/>
          <w:szCs w:val="24"/>
          <w:lang w:val="pt-PT"/>
        </w:rPr>
        <w:t>:</w:t>
      </w:r>
    </w:p>
    <w:p w14:paraId="2B500239" w14:textId="77777777" w:rsidR="00CB6414" w:rsidRDefault="005C3D8B" w:rsidP="009F4B31">
      <w:pPr>
        <w:widowControl w:val="0"/>
        <w:autoSpaceDE w:val="0"/>
        <w:autoSpaceDN w:val="0"/>
        <w:spacing w:after="0" w:line="240" w:lineRule="auto"/>
        <w:ind w:left="142" w:right="115"/>
        <w:jc w:val="both"/>
        <w:rPr>
          <w:rFonts w:ascii="Arial" w:eastAsia="Times New Roman" w:hAnsi="Arial" w:cs="Arial"/>
          <w:sz w:val="24"/>
          <w:szCs w:val="24"/>
          <w:lang w:val="pt-PT"/>
        </w:rPr>
      </w:pPr>
      <w:r>
        <w:rPr>
          <w:rFonts w:ascii="Arial" w:eastAsia="Times New Roman" w:hAnsi="Arial" w:cs="Arial"/>
          <w:b/>
          <w:sz w:val="24"/>
          <w:szCs w:val="24"/>
          <w:lang w:val="pt-PT"/>
        </w:rPr>
        <w:t xml:space="preserve">I - </w:t>
      </w:r>
      <w:r w:rsidR="00DA4B75" w:rsidRPr="001738A6">
        <w:rPr>
          <w:rFonts w:ascii="Arial" w:eastAsia="Times New Roman" w:hAnsi="Arial" w:cs="Arial"/>
          <w:sz w:val="24"/>
          <w:szCs w:val="24"/>
          <w:lang w:val="pt-PT"/>
        </w:rPr>
        <w:t xml:space="preserve"> acordo judicial ou extrajudicial, ou de decisão judicial proferida no Brasil ou no exterior, para ressarcimento de danos decorrentes do rompimento da barragem do Fundão e/ou por recursos financeiros repassados pela Samarco, Vale, BHP Billiton Brasil, BHP Billiton PLC, coligadas e controladoras/controladas de quaisquer dessas empresas</w:t>
      </w:r>
      <w:r w:rsidR="00CB6414">
        <w:rPr>
          <w:rFonts w:ascii="Arial" w:eastAsia="Times New Roman" w:hAnsi="Arial" w:cs="Arial"/>
          <w:sz w:val="24"/>
          <w:szCs w:val="24"/>
          <w:lang w:val="pt-PT"/>
        </w:rPr>
        <w:t>;</w:t>
      </w:r>
    </w:p>
    <w:p w14:paraId="70A7E0F9" w14:textId="475054F5" w:rsidR="00DA4B75" w:rsidRDefault="00CB6414" w:rsidP="009F4B31">
      <w:pPr>
        <w:widowControl w:val="0"/>
        <w:autoSpaceDE w:val="0"/>
        <w:autoSpaceDN w:val="0"/>
        <w:spacing w:after="0" w:line="240" w:lineRule="auto"/>
        <w:ind w:left="142" w:right="115"/>
        <w:jc w:val="both"/>
        <w:rPr>
          <w:rFonts w:ascii="Arial" w:eastAsia="Times New Roman" w:hAnsi="Arial" w:cs="Arial"/>
          <w:sz w:val="24"/>
          <w:szCs w:val="24"/>
          <w:lang w:val="pt-PT"/>
        </w:rPr>
      </w:pPr>
      <w:r>
        <w:rPr>
          <w:rFonts w:ascii="Arial" w:eastAsia="Times New Roman" w:hAnsi="Arial" w:cs="Arial"/>
          <w:sz w:val="24"/>
          <w:szCs w:val="24"/>
          <w:lang w:val="pt-PT"/>
        </w:rPr>
        <w:t xml:space="preserve">II - </w:t>
      </w:r>
      <w:r w:rsidR="00DA4B75" w:rsidRPr="001738A6">
        <w:rPr>
          <w:rFonts w:ascii="Arial" w:eastAsia="Times New Roman" w:hAnsi="Arial" w:cs="Arial"/>
          <w:sz w:val="24"/>
          <w:szCs w:val="24"/>
          <w:lang w:val="pt-PT"/>
        </w:rPr>
        <w:t>recursos repassados pela Fundação Renova, devendo ser consignadas nos orçamentos futuros, dotação específica para essa finalidade, além da inclusão no PPA e LDO.</w:t>
      </w:r>
    </w:p>
    <w:p w14:paraId="2C3EF315" w14:textId="7F2F725E" w:rsidR="009F4B31" w:rsidRPr="007A2182" w:rsidRDefault="00CB6414" w:rsidP="009F4B31">
      <w:pPr>
        <w:widowControl w:val="0"/>
        <w:autoSpaceDE w:val="0"/>
        <w:autoSpaceDN w:val="0"/>
        <w:spacing w:after="0" w:line="240" w:lineRule="auto"/>
        <w:ind w:left="142" w:right="115"/>
        <w:jc w:val="both"/>
        <w:rPr>
          <w:rFonts w:ascii="Arial" w:eastAsia="Times New Roman" w:hAnsi="Arial" w:cs="Arial"/>
          <w:sz w:val="24"/>
          <w:szCs w:val="24"/>
          <w:lang w:val="pt-PT"/>
        </w:rPr>
      </w:pPr>
      <w:r>
        <w:rPr>
          <w:rFonts w:ascii="Arial" w:eastAsia="Times New Roman" w:hAnsi="Arial" w:cs="Arial"/>
          <w:sz w:val="24"/>
          <w:szCs w:val="24"/>
          <w:lang w:val="pt-PT"/>
        </w:rPr>
        <w:t xml:space="preserve">§1° </w:t>
      </w:r>
      <w:r w:rsidR="009F4B31">
        <w:rPr>
          <w:rFonts w:ascii="Arial" w:eastAsia="Times New Roman" w:hAnsi="Arial" w:cs="Arial"/>
          <w:sz w:val="24"/>
          <w:szCs w:val="24"/>
          <w:lang w:val="pt-PT"/>
        </w:rPr>
        <w:t xml:space="preserve">Alternativamente, </w:t>
      </w:r>
      <w:r w:rsidR="007A2182">
        <w:rPr>
          <w:rFonts w:ascii="Arial" w:eastAsia="Times New Roman" w:hAnsi="Arial" w:cs="Arial"/>
          <w:sz w:val="24"/>
          <w:szCs w:val="24"/>
          <w:lang w:val="pt-PT"/>
        </w:rPr>
        <w:t xml:space="preserve">observada a preferência prevista no </w:t>
      </w:r>
      <w:r w:rsidR="009F4B31">
        <w:rPr>
          <w:rFonts w:ascii="Arial" w:eastAsia="Times New Roman" w:hAnsi="Arial" w:cs="Arial"/>
          <w:i/>
          <w:iCs/>
          <w:sz w:val="24"/>
          <w:szCs w:val="24"/>
          <w:lang w:val="pt-PT"/>
        </w:rPr>
        <w:t xml:space="preserve">caput </w:t>
      </w:r>
      <w:r w:rsidR="009F4B31">
        <w:rPr>
          <w:rFonts w:ascii="Arial" w:eastAsia="Times New Roman" w:hAnsi="Arial" w:cs="Arial"/>
          <w:sz w:val="24"/>
          <w:szCs w:val="24"/>
          <w:lang w:val="pt-PT"/>
        </w:rPr>
        <w:t xml:space="preserve">deste artigo, fica autorizado ao </w:t>
      </w:r>
      <w:r w:rsidRPr="00CB6414">
        <w:rPr>
          <w:rFonts w:ascii="Arial" w:eastAsia="Times New Roman" w:hAnsi="Arial" w:cs="Arial"/>
          <w:sz w:val="24"/>
          <w:szCs w:val="24"/>
          <w:lang w:val="pt-PT"/>
        </w:rPr>
        <w:t xml:space="preserve">Poder Executivo Municipal consignar nas leis orçamentárias dos próximos exercícios, dotações específicas </w:t>
      </w:r>
      <w:r w:rsidR="009F4B31">
        <w:rPr>
          <w:rFonts w:ascii="Arial" w:eastAsia="Times New Roman" w:hAnsi="Arial" w:cs="Arial"/>
          <w:sz w:val="24"/>
          <w:szCs w:val="24"/>
          <w:lang w:val="pt-PT"/>
        </w:rPr>
        <w:t>na hipótese de atendimento</w:t>
      </w:r>
      <w:r w:rsidRPr="00CB6414">
        <w:rPr>
          <w:rFonts w:ascii="Arial" w:eastAsia="Times New Roman" w:hAnsi="Arial" w:cs="Arial"/>
          <w:sz w:val="24"/>
          <w:szCs w:val="24"/>
          <w:lang w:val="pt-PT"/>
        </w:rPr>
        <w:t xml:space="preserve"> à </w:t>
      </w:r>
      <w:r w:rsidR="00161424">
        <w:rPr>
          <w:rFonts w:ascii="Arial" w:eastAsia="Times New Roman" w:hAnsi="Arial" w:cs="Arial"/>
          <w:sz w:val="24"/>
          <w:szCs w:val="24"/>
          <w:lang w:val="pt-PT"/>
        </w:rPr>
        <w:t xml:space="preserve">eventual </w:t>
      </w:r>
      <w:r w:rsidRPr="00CB6414">
        <w:rPr>
          <w:rFonts w:ascii="Arial" w:eastAsia="Times New Roman" w:hAnsi="Arial" w:cs="Arial"/>
          <w:sz w:val="24"/>
          <w:szCs w:val="24"/>
          <w:lang w:val="pt-PT"/>
        </w:rPr>
        <w:t xml:space="preserve">celebração de contrato de rateio </w:t>
      </w:r>
      <w:r w:rsidR="00E06CC5">
        <w:rPr>
          <w:rFonts w:ascii="Arial" w:eastAsia="Times New Roman" w:hAnsi="Arial" w:cs="Arial"/>
          <w:sz w:val="24"/>
          <w:szCs w:val="24"/>
          <w:lang w:val="pt-PT"/>
        </w:rPr>
        <w:t xml:space="preserve">para cobertura de despesas </w:t>
      </w:r>
      <w:r w:rsidRPr="00CB6414">
        <w:rPr>
          <w:rFonts w:ascii="Arial" w:eastAsia="Times New Roman" w:hAnsi="Arial" w:cs="Arial"/>
          <w:sz w:val="24"/>
          <w:szCs w:val="24"/>
          <w:lang w:val="pt-PT"/>
        </w:rPr>
        <w:t>decorrentes da participação do Município no consórcio público de que trata esta lei</w:t>
      </w:r>
      <w:r w:rsidR="00E06CC5">
        <w:rPr>
          <w:rFonts w:ascii="Arial" w:eastAsia="Times New Roman" w:hAnsi="Arial" w:cs="Arial"/>
          <w:sz w:val="24"/>
          <w:szCs w:val="24"/>
          <w:lang w:val="pt-PT"/>
        </w:rPr>
        <w:t xml:space="preserve"> quando não sejam</w:t>
      </w:r>
      <w:r w:rsidR="007A2182">
        <w:rPr>
          <w:rFonts w:ascii="Arial" w:eastAsia="Times New Roman" w:hAnsi="Arial" w:cs="Arial"/>
          <w:sz w:val="24"/>
          <w:szCs w:val="24"/>
          <w:lang w:val="pt-PT"/>
        </w:rPr>
        <w:t xml:space="preserve"> os recursos previstos no </w:t>
      </w:r>
      <w:r w:rsidR="007A2182">
        <w:rPr>
          <w:rFonts w:ascii="Arial" w:eastAsia="Times New Roman" w:hAnsi="Arial" w:cs="Arial"/>
          <w:i/>
          <w:iCs/>
          <w:sz w:val="24"/>
          <w:szCs w:val="24"/>
          <w:lang w:val="pt-PT"/>
        </w:rPr>
        <w:t xml:space="preserve">caput </w:t>
      </w:r>
      <w:r w:rsidR="007A2182">
        <w:rPr>
          <w:rFonts w:ascii="Arial" w:eastAsia="Times New Roman" w:hAnsi="Arial" w:cs="Arial"/>
          <w:sz w:val="24"/>
          <w:szCs w:val="24"/>
          <w:lang w:val="pt-PT"/>
        </w:rPr>
        <w:t xml:space="preserve">e incisos I e II deste artigo não sejam suficientes para </w:t>
      </w:r>
      <w:r w:rsidR="001B1668">
        <w:rPr>
          <w:rFonts w:ascii="Arial" w:eastAsia="Times New Roman" w:hAnsi="Arial" w:cs="Arial"/>
          <w:sz w:val="24"/>
          <w:szCs w:val="24"/>
          <w:lang w:val="pt-PT"/>
        </w:rPr>
        <w:t>a sua manutenção.</w:t>
      </w:r>
    </w:p>
    <w:p w14:paraId="2C55BECF" w14:textId="77777777" w:rsidR="009F4B31" w:rsidRDefault="00CB6414" w:rsidP="009F4B31">
      <w:pPr>
        <w:widowControl w:val="0"/>
        <w:autoSpaceDE w:val="0"/>
        <w:autoSpaceDN w:val="0"/>
        <w:spacing w:after="0" w:line="240" w:lineRule="auto"/>
        <w:ind w:left="142" w:right="115"/>
        <w:jc w:val="both"/>
        <w:rPr>
          <w:rFonts w:ascii="Arial" w:eastAsia="Times New Roman" w:hAnsi="Arial" w:cs="Arial"/>
          <w:sz w:val="24"/>
          <w:szCs w:val="24"/>
          <w:lang w:val="pt-PT"/>
        </w:rPr>
      </w:pPr>
      <w:r w:rsidRPr="00CB6414">
        <w:rPr>
          <w:rFonts w:ascii="Arial" w:eastAsia="Times New Roman" w:hAnsi="Arial" w:cs="Arial"/>
          <w:sz w:val="24"/>
          <w:szCs w:val="24"/>
          <w:lang w:val="pt-PT"/>
        </w:rPr>
        <w:t>§1º. O contrato de rateio será formalizado em cada exercício financeiro e seu prazo de vigência não será superior ao das dotações consignadas no orçamento correspondente.</w:t>
      </w:r>
    </w:p>
    <w:p w14:paraId="24C1CA56" w14:textId="77777777" w:rsidR="009F4B31" w:rsidRDefault="00CB6414" w:rsidP="009F4B31">
      <w:pPr>
        <w:widowControl w:val="0"/>
        <w:autoSpaceDE w:val="0"/>
        <w:autoSpaceDN w:val="0"/>
        <w:spacing w:after="0" w:line="240" w:lineRule="auto"/>
        <w:ind w:left="142" w:right="115"/>
        <w:jc w:val="both"/>
        <w:rPr>
          <w:rFonts w:ascii="Arial" w:eastAsia="Times New Roman" w:hAnsi="Arial" w:cs="Arial"/>
          <w:sz w:val="24"/>
          <w:szCs w:val="24"/>
          <w:lang w:val="pt-PT"/>
        </w:rPr>
      </w:pPr>
      <w:r w:rsidRPr="00CB6414">
        <w:rPr>
          <w:rFonts w:ascii="Arial" w:eastAsia="Times New Roman" w:hAnsi="Arial" w:cs="Arial"/>
          <w:sz w:val="24"/>
          <w:szCs w:val="24"/>
          <w:lang w:val="pt-PT"/>
        </w:rPr>
        <w:lastRenderedPageBreak/>
        <w:t>§2º. É vedada a aplicação dos recursos entregues por meio de contrato de rateio para o atendimento de despesas genéricas, inclusive transferências ou operações de crédito.</w:t>
      </w:r>
    </w:p>
    <w:p w14:paraId="6FD80A0D" w14:textId="01188563" w:rsidR="00CB6414" w:rsidRPr="001738A6" w:rsidRDefault="00CB6414" w:rsidP="009F4B31">
      <w:pPr>
        <w:widowControl w:val="0"/>
        <w:autoSpaceDE w:val="0"/>
        <w:autoSpaceDN w:val="0"/>
        <w:spacing w:after="0" w:line="240" w:lineRule="auto"/>
        <w:ind w:left="142" w:right="115"/>
        <w:jc w:val="both"/>
        <w:rPr>
          <w:rFonts w:ascii="Arial" w:eastAsia="Times New Roman" w:hAnsi="Arial" w:cs="Arial"/>
          <w:sz w:val="24"/>
          <w:szCs w:val="24"/>
          <w:lang w:val="pt-PT"/>
        </w:rPr>
      </w:pPr>
      <w:r w:rsidRPr="00CB6414">
        <w:rPr>
          <w:rFonts w:ascii="Arial" w:eastAsia="Times New Roman" w:hAnsi="Arial" w:cs="Arial"/>
          <w:sz w:val="24"/>
          <w:szCs w:val="24"/>
          <w:lang w:val="pt-PT"/>
        </w:rPr>
        <w:t>§3º. Com o objetivo de permitir o atendimento dos dispositivos da Lei Complementar 101, de 04 de maio de 2000, o consórcio público deverá fornecer informações necessárias para que sejam consolidadas, nas contas dos entes consorciados, todas as despesas realizadas com os recursos entregues em virtude do contrato de rateio, de forma que possam ser contabilizadas nas contas de cada ente da Federação na conformidade dos elementos econômicos e das atividades ou projetos atendidos.</w:t>
      </w:r>
    </w:p>
    <w:p w14:paraId="736E9981" w14:textId="5908B4C3" w:rsidR="00DA4B75" w:rsidRDefault="00DA4B75" w:rsidP="001738A6">
      <w:pPr>
        <w:widowControl w:val="0"/>
        <w:autoSpaceDE w:val="0"/>
        <w:autoSpaceDN w:val="0"/>
        <w:spacing w:after="0" w:line="240" w:lineRule="auto"/>
        <w:ind w:left="104" w:right="115"/>
        <w:jc w:val="both"/>
        <w:rPr>
          <w:rFonts w:ascii="Arial" w:eastAsia="Times New Roman" w:hAnsi="Arial" w:cs="Arial"/>
          <w:sz w:val="24"/>
          <w:szCs w:val="24"/>
          <w:lang w:val="pt-PT"/>
        </w:rPr>
      </w:pPr>
    </w:p>
    <w:p w14:paraId="3E0B8CB5" w14:textId="10643971" w:rsidR="004841D5" w:rsidRDefault="004841D5" w:rsidP="001738A6">
      <w:pPr>
        <w:widowControl w:val="0"/>
        <w:autoSpaceDE w:val="0"/>
        <w:autoSpaceDN w:val="0"/>
        <w:spacing w:after="0" w:line="240" w:lineRule="auto"/>
        <w:ind w:left="104" w:right="115"/>
        <w:jc w:val="both"/>
        <w:rPr>
          <w:rFonts w:ascii="Arial" w:eastAsia="Times New Roman" w:hAnsi="Arial" w:cs="Arial"/>
          <w:sz w:val="24"/>
          <w:szCs w:val="24"/>
          <w:lang w:val="pt-PT"/>
        </w:rPr>
      </w:pPr>
      <w:r>
        <w:rPr>
          <w:rFonts w:ascii="Arial" w:eastAsia="Times New Roman" w:hAnsi="Arial" w:cs="Arial"/>
          <w:b/>
          <w:bCs/>
          <w:sz w:val="24"/>
          <w:szCs w:val="24"/>
          <w:lang w:val="pt-PT"/>
        </w:rPr>
        <w:t xml:space="preserve">Art. 4° </w:t>
      </w:r>
      <w:r>
        <w:rPr>
          <w:rFonts w:ascii="Arial" w:eastAsia="Times New Roman" w:hAnsi="Arial" w:cs="Arial"/>
          <w:sz w:val="24"/>
          <w:szCs w:val="24"/>
          <w:lang w:val="pt-PT"/>
        </w:rPr>
        <w:t>Esta lei produzirá efeitos à 25 de março de 2022, data em que a Assembleia Geral do Consórcio deliberou por unanimidade autorizando o ingresso do Município de Piedade de Ponte Nova com Ente consorciado.</w:t>
      </w:r>
    </w:p>
    <w:p w14:paraId="6FFC659C" w14:textId="77777777" w:rsidR="004841D5" w:rsidRPr="004841D5" w:rsidRDefault="004841D5" w:rsidP="001738A6">
      <w:pPr>
        <w:widowControl w:val="0"/>
        <w:autoSpaceDE w:val="0"/>
        <w:autoSpaceDN w:val="0"/>
        <w:spacing w:after="0" w:line="240" w:lineRule="auto"/>
        <w:ind w:left="104" w:right="115"/>
        <w:jc w:val="both"/>
        <w:rPr>
          <w:rFonts w:ascii="Arial" w:eastAsia="Times New Roman" w:hAnsi="Arial" w:cs="Arial"/>
          <w:sz w:val="24"/>
          <w:szCs w:val="24"/>
          <w:lang w:val="pt-PT"/>
        </w:rPr>
      </w:pPr>
    </w:p>
    <w:p w14:paraId="3048F62B" w14:textId="2564DE47" w:rsidR="00DA4B75" w:rsidRPr="001738A6" w:rsidRDefault="00DA4B75" w:rsidP="001738A6">
      <w:pPr>
        <w:widowControl w:val="0"/>
        <w:autoSpaceDE w:val="0"/>
        <w:autoSpaceDN w:val="0"/>
        <w:spacing w:after="0" w:line="240" w:lineRule="auto"/>
        <w:ind w:left="104" w:right="115"/>
        <w:jc w:val="both"/>
        <w:rPr>
          <w:rFonts w:ascii="Arial" w:eastAsia="Times New Roman" w:hAnsi="Arial" w:cs="Arial"/>
          <w:sz w:val="24"/>
          <w:szCs w:val="24"/>
          <w:lang w:val="pt-PT"/>
        </w:rPr>
      </w:pPr>
      <w:r w:rsidRPr="0091607E">
        <w:rPr>
          <w:rFonts w:ascii="Arial" w:eastAsia="Times New Roman" w:hAnsi="Arial" w:cs="Arial"/>
          <w:b/>
          <w:sz w:val="24"/>
          <w:szCs w:val="24"/>
          <w:lang w:val="pt-PT"/>
        </w:rPr>
        <w:t>Art. 4º</w:t>
      </w:r>
      <w:r w:rsidRPr="001738A6">
        <w:rPr>
          <w:rFonts w:ascii="Arial" w:eastAsia="Times New Roman" w:hAnsi="Arial" w:cs="Arial"/>
          <w:b/>
          <w:sz w:val="24"/>
          <w:szCs w:val="24"/>
          <w:lang w:val="pt-PT"/>
        </w:rPr>
        <w:t xml:space="preserve"> </w:t>
      </w:r>
      <w:r w:rsidRPr="001738A6">
        <w:rPr>
          <w:rFonts w:ascii="Arial" w:eastAsia="Times New Roman" w:hAnsi="Arial" w:cs="Arial"/>
          <w:sz w:val="24"/>
          <w:szCs w:val="24"/>
          <w:lang w:val="pt-PT"/>
        </w:rPr>
        <w:t>Esta Lei entra em vigor na data de sua publicação</w:t>
      </w:r>
      <w:r w:rsidR="003878C4">
        <w:rPr>
          <w:rFonts w:ascii="Arial" w:eastAsia="Times New Roman" w:hAnsi="Arial" w:cs="Arial"/>
          <w:sz w:val="24"/>
          <w:szCs w:val="24"/>
          <w:lang w:val="pt-PT"/>
        </w:rPr>
        <w:t xml:space="preserve"> retroagindo seus à 25 de março de 2022</w:t>
      </w:r>
      <w:r w:rsidR="004841D5">
        <w:rPr>
          <w:rFonts w:ascii="Arial" w:eastAsia="Times New Roman" w:hAnsi="Arial" w:cs="Arial"/>
          <w:sz w:val="24"/>
          <w:szCs w:val="24"/>
          <w:lang w:val="pt-PT"/>
        </w:rPr>
        <w:t>.</w:t>
      </w:r>
    </w:p>
    <w:p w14:paraId="7A189BF8" w14:textId="77777777" w:rsidR="009655F1" w:rsidRPr="001738A6" w:rsidRDefault="009655F1" w:rsidP="001738A6">
      <w:pPr>
        <w:jc w:val="both"/>
        <w:rPr>
          <w:rFonts w:ascii="Arial" w:eastAsia="Times New Roman" w:hAnsi="Arial" w:cs="Arial"/>
          <w:sz w:val="24"/>
          <w:szCs w:val="24"/>
          <w:lang w:val="pt-PT"/>
        </w:rPr>
      </w:pPr>
    </w:p>
    <w:p w14:paraId="1D247CD2" w14:textId="5B4D20C5" w:rsidR="009655F1" w:rsidRPr="001738A6" w:rsidRDefault="00F61A64" w:rsidP="0091607E">
      <w:pPr>
        <w:jc w:val="center"/>
        <w:rPr>
          <w:rFonts w:ascii="Arial" w:eastAsia="Times New Roman" w:hAnsi="Arial" w:cs="Arial"/>
          <w:sz w:val="24"/>
          <w:szCs w:val="24"/>
          <w:lang w:val="pt-PT"/>
        </w:rPr>
      </w:pPr>
      <w:r>
        <w:rPr>
          <w:rFonts w:ascii="Arial" w:eastAsia="Times New Roman" w:hAnsi="Arial" w:cs="Arial"/>
          <w:sz w:val="24"/>
          <w:szCs w:val="24"/>
          <w:lang w:val="pt-PT"/>
        </w:rPr>
        <w:t>Piedade de Ponte Nova</w:t>
      </w:r>
      <w:r w:rsidR="009655F1" w:rsidRPr="001738A6">
        <w:rPr>
          <w:rFonts w:ascii="Arial" w:eastAsia="Times New Roman" w:hAnsi="Arial" w:cs="Arial"/>
          <w:sz w:val="24"/>
          <w:szCs w:val="24"/>
          <w:lang w:val="pt-PT"/>
        </w:rPr>
        <w:t xml:space="preserve">, </w:t>
      </w:r>
      <w:r w:rsidR="004841D5">
        <w:rPr>
          <w:rFonts w:ascii="Arial" w:eastAsia="Times New Roman" w:hAnsi="Arial" w:cs="Arial"/>
          <w:sz w:val="24"/>
          <w:szCs w:val="24"/>
          <w:lang w:val="pt-PT"/>
        </w:rPr>
        <w:t>28 de março de 2022</w:t>
      </w:r>
      <w:r w:rsidR="009655F1" w:rsidRPr="001738A6">
        <w:rPr>
          <w:rFonts w:ascii="Arial" w:eastAsia="Times New Roman" w:hAnsi="Arial" w:cs="Arial"/>
          <w:sz w:val="24"/>
          <w:szCs w:val="24"/>
          <w:lang w:val="pt-PT"/>
        </w:rPr>
        <w:t>.</w:t>
      </w:r>
    </w:p>
    <w:p w14:paraId="1BD5445B" w14:textId="77777777" w:rsidR="009655F1" w:rsidRPr="001738A6" w:rsidRDefault="009655F1" w:rsidP="001738A6">
      <w:pPr>
        <w:jc w:val="both"/>
        <w:rPr>
          <w:rFonts w:ascii="Arial" w:eastAsia="Times New Roman" w:hAnsi="Arial" w:cs="Arial"/>
          <w:sz w:val="24"/>
          <w:szCs w:val="24"/>
          <w:lang w:val="pt-PT"/>
        </w:rPr>
      </w:pPr>
    </w:p>
    <w:p w14:paraId="5FAC1626" w14:textId="77777777" w:rsidR="009655F1" w:rsidRPr="001738A6" w:rsidRDefault="009655F1" w:rsidP="001738A6">
      <w:pPr>
        <w:jc w:val="both"/>
        <w:rPr>
          <w:rFonts w:ascii="Arial" w:eastAsia="Times New Roman" w:hAnsi="Arial" w:cs="Arial"/>
          <w:sz w:val="24"/>
          <w:szCs w:val="24"/>
          <w:lang w:val="pt-PT"/>
        </w:rPr>
      </w:pPr>
    </w:p>
    <w:p w14:paraId="67DA8765" w14:textId="515B8D07" w:rsidR="003550E5" w:rsidRPr="001738A6" w:rsidRDefault="004841D5" w:rsidP="0091607E">
      <w:pPr>
        <w:spacing w:after="0" w:line="240" w:lineRule="auto"/>
        <w:jc w:val="center"/>
        <w:rPr>
          <w:rFonts w:ascii="Arial" w:eastAsia="Times New Roman" w:hAnsi="Arial" w:cs="Arial"/>
          <w:sz w:val="24"/>
          <w:szCs w:val="24"/>
          <w:lang w:val="pt-PT"/>
        </w:rPr>
      </w:pPr>
      <w:r>
        <w:rPr>
          <w:rFonts w:ascii="Arial" w:eastAsia="Times New Roman" w:hAnsi="Arial" w:cs="Arial"/>
          <w:sz w:val="24"/>
          <w:szCs w:val="24"/>
          <w:lang w:val="pt-PT"/>
        </w:rPr>
        <w:t>Antônio Mayrink Bordoni</w:t>
      </w:r>
    </w:p>
    <w:p w14:paraId="4589147E" w14:textId="77777777" w:rsidR="00DA4B75" w:rsidRPr="001738A6" w:rsidRDefault="00DA4B75" w:rsidP="0091607E">
      <w:pPr>
        <w:spacing w:after="0" w:line="240" w:lineRule="auto"/>
        <w:jc w:val="center"/>
        <w:rPr>
          <w:rFonts w:ascii="Arial" w:eastAsia="Times New Roman" w:hAnsi="Arial" w:cs="Arial"/>
          <w:sz w:val="24"/>
          <w:szCs w:val="24"/>
          <w:lang w:val="pt-PT"/>
        </w:rPr>
      </w:pPr>
      <w:r w:rsidRPr="001738A6">
        <w:rPr>
          <w:rFonts w:ascii="Arial" w:eastAsia="Times New Roman" w:hAnsi="Arial" w:cs="Arial"/>
          <w:sz w:val="24"/>
          <w:szCs w:val="24"/>
          <w:lang w:val="pt-PT"/>
        </w:rPr>
        <w:t>Prefeito Municipal</w:t>
      </w:r>
    </w:p>
    <w:p w14:paraId="36E407B5" w14:textId="77777777" w:rsidR="00DA4B75" w:rsidRPr="001738A6" w:rsidRDefault="00DA4B75" w:rsidP="001738A6">
      <w:pPr>
        <w:jc w:val="both"/>
        <w:rPr>
          <w:rFonts w:ascii="Arial" w:hAnsi="Arial" w:cs="Arial"/>
        </w:rPr>
      </w:pPr>
    </w:p>
    <w:sectPr w:rsidR="00DA4B75" w:rsidRPr="001738A6" w:rsidSect="00683EAA">
      <w:headerReference w:type="default" r:id="rId6"/>
      <w:pgSz w:w="11906" w:h="16838"/>
      <w:pgMar w:top="1417" w:right="1701" w:bottom="1417" w:left="1701" w:header="1191"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2BB5B" w14:textId="77777777" w:rsidR="000A5E18" w:rsidRDefault="000A5E18" w:rsidP="002F42E9">
      <w:pPr>
        <w:spacing w:after="0" w:line="240" w:lineRule="auto"/>
      </w:pPr>
      <w:r>
        <w:separator/>
      </w:r>
    </w:p>
  </w:endnote>
  <w:endnote w:type="continuationSeparator" w:id="0">
    <w:p w14:paraId="6665E9EC" w14:textId="77777777" w:rsidR="000A5E18" w:rsidRDefault="000A5E18" w:rsidP="002F4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C85C70" w14:textId="77777777" w:rsidR="000A5E18" w:rsidRDefault="000A5E18" w:rsidP="002F42E9">
      <w:pPr>
        <w:spacing w:after="0" w:line="240" w:lineRule="auto"/>
      </w:pPr>
      <w:r>
        <w:separator/>
      </w:r>
    </w:p>
  </w:footnote>
  <w:footnote w:type="continuationSeparator" w:id="0">
    <w:p w14:paraId="26954C1A" w14:textId="77777777" w:rsidR="000A5E18" w:rsidRDefault="000A5E18" w:rsidP="002F42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DC741" w14:textId="4D55B309" w:rsidR="002F42E9" w:rsidRDefault="002F42E9">
    <w:pPr>
      <w:pStyle w:val="Cabealho"/>
    </w:pPr>
    <w:r>
      <w:rPr>
        <w:noProof/>
        <w:lang w:eastAsia="pt-BR"/>
      </w:rPr>
      <mc:AlternateContent>
        <mc:Choice Requires="wps">
          <w:drawing>
            <wp:anchor distT="0" distB="0" distL="114300" distR="114300" simplePos="0" relativeHeight="251659264" behindDoc="0" locked="0" layoutInCell="1" allowOverlap="1" wp14:anchorId="768CBAAF" wp14:editId="6BC251EF">
              <wp:simplePos x="0" y="0"/>
              <wp:positionH relativeFrom="margin">
                <wp:posOffset>1320165</wp:posOffset>
              </wp:positionH>
              <wp:positionV relativeFrom="paragraph">
                <wp:posOffset>-268605</wp:posOffset>
              </wp:positionV>
              <wp:extent cx="4933950" cy="628650"/>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08B6DC" w14:textId="77777777" w:rsidR="002F42E9" w:rsidRDefault="002F42E9" w:rsidP="002F4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68CBAAF" id="_x0000_t202" coordsize="21600,21600" o:spt="202" path="m,l,21600r21600,l21600,xe">
              <v:stroke joinstyle="miter"/>
              <v:path gradientshapeok="t" o:connecttype="rect"/>
            </v:shapetype>
            <v:shape id="Text Box 2" o:spid="_x0000_s1026" type="#_x0000_t202" style="position:absolute;margin-left:103.95pt;margin-top:-21.15pt;width:388.5pt;height: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" stroked="f">
              <v:textbox>
                <w:txbxContent>
                  <w:p w14:paraId="3408B6DC" w14:textId="77777777" w:rsidR="002F42E9" w:rsidRDefault="002F42E9" w:rsidP="002F42E9"/>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D65"/>
    <w:rsid w:val="00041AFE"/>
    <w:rsid w:val="000A5E18"/>
    <w:rsid w:val="00117D14"/>
    <w:rsid w:val="00161345"/>
    <w:rsid w:val="00161424"/>
    <w:rsid w:val="001738A6"/>
    <w:rsid w:val="001B1668"/>
    <w:rsid w:val="001D0D70"/>
    <w:rsid w:val="00222F7E"/>
    <w:rsid w:val="002545D7"/>
    <w:rsid w:val="00254FC3"/>
    <w:rsid w:val="002C4462"/>
    <w:rsid w:val="002F42E9"/>
    <w:rsid w:val="00301D2F"/>
    <w:rsid w:val="003028E6"/>
    <w:rsid w:val="003550E5"/>
    <w:rsid w:val="003878C4"/>
    <w:rsid w:val="003D79B3"/>
    <w:rsid w:val="003E7A1A"/>
    <w:rsid w:val="003F6ED7"/>
    <w:rsid w:val="004171A2"/>
    <w:rsid w:val="00466241"/>
    <w:rsid w:val="00467B95"/>
    <w:rsid w:val="00477F5D"/>
    <w:rsid w:val="004841D5"/>
    <w:rsid w:val="004A5635"/>
    <w:rsid w:val="004B0870"/>
    <w:rsid w:val="004E78A7"/>
    <w:rsid w:val="00515654"/>
    <w:rsid w:val="0053655E"/>
    <w:rsid w:val="005A6471"/>
    <w:rsid w:val="005C3D8B"/>
    <w:rsid w:val="005C7C33"/>
    <w:rsid w:val="0062284A"/>
    <w:rsid w:val="00631F5E"/>
    <w:rsid w:val="00664301"/>
    <w:rsid w:val="00683EAA"/>
    <w:rsid w:val="006B7696"/>
    <w:rsid w:val="00717CEB"/>
    <w:rsid w:val="00744565"/>
    <w:rsid w:val="00757C5E"/>
    <w:rsid w:val="00795A59"/>
    <w:rsid w:val="007A2182"/>
    <w:rsid w:val="00863B81"/>
    <w:rsid w:val="00867F43"/>
    <w:rsid w:val="00912881"/>
    <w:rsid w:val="0091607E"/>
    <w:rsid w:val="00945DD3"/>
    <w:rsid w:val="00953105"/>
    <w:rsid w:val="009655F1"/>
    <w:rsid w:val="00965CAF"/>
    <w:rsid w:val="009F4B31"/>
    <w:rsid w:val="00A119DF"/>
    <w:rsid w:val="00B11733"/>
    <w:rsid w:val="00B32317"/>
    <w:rsid w:val="00B52D65"/>
    <w:rsid w:val="00B71556"/>
    <w:rsid w:val="00BE5C7E"/>
    <w:rsid w:val="00C32211"/>
    <w:rsid w:val="00CB6414"/>
    <w:rsid w:val="00CC5588"/>
    <w:rsid w:val="00DA4B75"/>
    <w:rsid w:val="00DD00DB"/>
    <w:rsid w:val="00DF3F54"/>
    <w:rsid w:val="00E00D78"/>
    <w:rsid w:val="00E06CC5"/>
    <w:rsid w:val="00F543F6"/>
    <w:rsid w:val="00F57A9F"/>
    <w:rsid w:val="00F61A64"/>
    <w:rsid w:val="00F74D49"/>
    <w:rsid w:val="00FB13B3"/>
    <w:rsid w:val="00FD7D95"/>
    <w:rsid w:val="00FE6E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233C5"/>
  <w15:docId w15:val="{3C292F24-E83A-4C68-AEA4-36F5C8F4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F42E9"/>
    <w:pPr>
      <w:tabs>
        <w:tab w:val="center" w:pos="4252"/>
        <w:tab w:val="right" w:pos="8504"/>
      </w:tabs>
      <w:spacing w:after="0" w:line="240" w:lineRule="auto"/>
    </w:pPr>
  </w:style>
  <w:style w:type="character" w:customStyle="1" w:styleId="CabealhoChar">
    <w:name w:val="Cabeçalho Char"/>
    <w:basedOn w:val="Fontepargpadro"/>
    <w:link w:val="Cabealho"/>
    <w:rsid w:val="002F42E9"/>
  </w:style>
  <w:style w:type="paragraph" w:styleId="Rodap">
    <w:name w:val="footer"/>
    <w:basedOn w:val="Normal"/>
    <w:link w:val="RodapChar"/>
    <w:unhideWhenUsed/>
    <w:rsid w:val="002F42E9"/>
    <w:pPr>
      <w:tabs>
        <w:tab w:val="center" w:pos="4252"/>
        <w:tab w:val="right" w:pos="8504"/>
      </w:tabs>
      <w:spacing w:after="0" w:line="240" w:lineRule="auto"/>
    </w:pPr>
  </w:style>
  <w:style w:type="character" w:customStyle="1" w:styleId="RodapChar">
    <w:name w:val="Rodapé Char"/>
    <w:basedOn w:val="Fontepargpadro"/>
    <w:link w:val="Rodap"/>
    <w:rsid w:val="002F42E9"/>
  </w:style>
  <w:style w:type="paragraph" w:styleId="Ttulo">
    <w:name w:val="Title"/>
    <w:basedOn w:val="Normal"/>
    <w:link w:val="TtuloChar"/>
    <w:qFormat/>
    <w:rsid w:val="002F42E9"/>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basedOn w:val="Fontepargpadro"/>
    <w:link w:val="Ttulo"/>
    <w:rsid w:val="002F42E9"/>
    <w:rPr>
      <w:rFonts w:ascii="Times New Roman" w:eastAsia="Times New Roman" w:hAnsi="Times New Roman" w:cs="Times New Roman"/>
      <w:sz w:val="24"/>
      <w:szCs w:val="20"/>
      <w:lang w:eastAsia="pt-BR"/>
    </w:rPr>
  </w:style>
  <w:style w:type="character" w:styleId="Hyperlink">
    <w:name w:val="Hyperlink"/>
    <w:basedOn w:val="Fontepargpadro"/>
    <w:rsid w:val="002F42E9"/>
    <w:rPr>
      <w:color w:val="0000FF"/>
      <w:u w:val="single"/>
    </w:rPr>
  </w:style>
  <w:style w:type="paragraph" w:styleId="Textodebalo">
    <w:name w:val="Balloon Text"/>
    <w:basedOn w:val="Normal"/>
    <w:link w:val="TextodebaloChar"/>
    <w:uiPriority w:val="99"/>
    <w:semiHidden/>
    <w:unhideWhenUsed/>
    <w:rsid w:val="00863B8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63B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978760">
      <w:bodyDiv w:val="1"/>
      <w:marLeft w:val="0"/>
      <w:marRight w:val="0"/>
      <w:marTop w:val="0"/>
      <w:marBottom w:val="0"/>
      <w:divBdr>
        <w:top w:val="none" w:sz="0" w:space="0" w:color="auto"/>
        <w:left w:val="none" w:sz="0" w:space="0" w:color="auto"/>
        <w:bottom w:val="none" w:sz="0" w:space="0" w:color="auto"/>
        <w:right w:val="none" w:sz="0" w:space="0" w:color="auto"/>
      </w:divBdr>
    </w:div>
    <w:div w:id="189392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Meus%20Documentos\Timbrados\Timbrado%20Prefeitura%20-%202017-2020.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 Prefeitura - 2017-2020</Template>
  <TotalTime>1</TotalTime>
  <Pages>3</Pages>
  <Words>741</Words>
  <Characters>4003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Derson</cp:lastModifiedBy>
  <cp:revision>2</cp:revision>
  <cp:lastPrinted>2022-03-28T16:03:00Z</cp:lastPrinted>
  <dcterms:created xsi:type="dcterms:W3CDTF">2022-03-28T16:04:00Z</dcterms:created>
  <dcterms:modified xsi:type="dcterms:W3CDTF">2022-03-28T16:04:00Z</dcterms:modified>
</cp:coreProperties>
</file>