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D97D5" w14:textId="77777777" w:rsidR="002204CD" w:rsidRPr="002204CD" w:rsidRDefault="002204CD" w:rsidP="002204CD">
      <w:pPr>
        <w:rPr>
          <w:b/>
          <w:bCs/>
        </w:rPr>
      </w:pPr>
      <w:r w:rsidRPr="002204CD">
        <w:rPr>
          <w:b/>
          <w:bCs/>
        </w:rPr>
        <w:t>PARECER DA COMISSÃO DE JUSTIÇA E REDAÇÃO Nº 183/2025</w:t>
      </w:r>
    </w:p>
    <w:p w14:paraId="4C5698A6" w14:textId="77777777" w:rsidR="002204CD" w:rsidRPr="002204CD" w:rsidRDefault="002204CD" w:rsidP="002204CD">
      <w:r w:rsidRPr="002204CD">
        <w:rPr>
          <w:b/>
          <w:bCs/>
        </w:rPr>
        <w:t>Projeto de Lei nº 144/2025</w:t>
      </w:r>
    </w:p>
    <w:p w14:paraId="312B0314" w14:textId="77777777" w:rsidR="002204CD" w:rsidRPr="002204CD" w:rsidRDefault="002204CD" w:rsidP="002204CD">
      <w:pPr>
        <w:jc w:val="both"/>
      </w:pPr>
      <w:r w:rsidRPr="002204CD">
        <w:rPr>
          <w:b/>
          <w:bCs/>
        </w:rPr>
        <w:t>Ementa:</w:t>
      </w:r>
      <w:r w:rsidRPr="002204CD">
        <w:br/>
        <w:t>Dispõe sobre a permissão de uso de ponto específico em via pública para instalação e manutenção de placa de sinalização vertical indicativa de rota obrigatória ou restritiva para veículos de carga (caminhões), mediante custeio integral e execução pela Cooperativa de Crédito Sicoob Vale do Iguaçu, e dá outras providências.</w:t>
      </w:r>
    </w:p>
    <w:p w14:paraId="5A21E9E2" w14:textId="6B0528D5" w:rsidR="002204CD" w:rsidRPr="002204CD" w:rsidRDefault="002204CD" w:rsidP="002204CD"/>
    <w:p w14:paraId="62167836" w14:textId="77777777" w:rsidR="002204CD" w:rsidRPr="002204CD" w:rsidRDefault="002204CD" w:rsidP="002204CD">
      <w:pPr>
        <w:jc w:val="both"/>
        <w:rPr>
          <w:b/>
          <w:bCs/>
        </w:rPr>
      </w:pPr>
      <w:r w:rsidRPr="002204CD">
        <w:rPr>
          <w:b/>
          <w:bCs/>
        </w:rPr>
        <w:t>RELATÓRIO</w:t>
      </w:r>
    </w:p>
    <w:p w14:paraId="130EAC27" w14:textId="77777777" w:rsidR="002204CD" w:rsidRPr="002204CD" w:rsidRDefault="002204CD" w:rsidP="002204CD">
      <w:pPr>
        <w:jc w:val="both"/>
      </w:pPr>
      <w:r w:rsidRPr="002204CD">
        <w:t>Chega a esta Comissão de Justiça e Redação o Projeto de Lei nº 144/2025, de autoria do Poder Executivo Municipal, que autoriza a permissão de uso de ponto específico em via pública para a instalação e manutenção de placa de sinalização vertical indicativa de rota obrigatória ou restritiva para veículos de carga, na Avenida Brasil, esquina com a Rua Carlos Gardel, no canteiro central.</w:t>
      </w:r>
    </w:p>
    <w:p w14:paraId="34EF034D" w14:textId="77777777" w:rsidR="002204CD" w:rsidRPr="002204CD" w:rsidRDefault="002204CD" w:rsidP="002204CD">
      <w:pPr>
        <w:jc w:val="both"/>
      </w:pPr>
      <w:r w:rsidRPr="002204CD">
        <w:t xml:space="preserve">Compete a esta Comissão manifestar-se quanto à </w:t>
      </w:r>
      <w:r w:rsidRPr="002204CD">
        <w:rPr>
          <w:b/>
          <w:bCs/>
        </w:rPr>
        <w:t>constitucionalidade, legalidade, juridicidade e técnica legislativa</w:t>
      </w:r>
      <w:r w:rsidRPr="002204CD">
        <w:t xml:space="preserve"> da matéria, nos termos do Regimento Interno da Câmara Municipal.</w:t>
      </w:r>
    </w:p>
    <w:p w14:paraId="505E5E1D" w14:textId="1AB69F2C" w:rsidR="002204CD" w:rsidRPr="002204CD" w:rsidRDefault="002204CD" w:rsidP="002204CD">
      <w:pPr>
        <w:jc w:val="both"/>
      </w:pPr>
    </w:p>
    <w:p w14:paraId="4F4D60C4" w14:textId="77777777" w:rsidR="002204CD" w:rsidRPr="002204CD" w:rsidRDefault="002204CD" w:rsidP="002204CD">
      <w:pPr>
        <w:jc w:val="both"/>
        <w:rPr>
          <w:b/>
          <w:bCs/>
        </w:rPr>
      </w:pPr>
      <w:r w:rsidRPr="002204CD">
        <w:rPr>
          <w:b/>
          <w:bCs/>
        </w:rPr>
        <w:t>ANÁLISE</w:t>
      </w:r>
    </w:p>
    <w:p w14:paraId="66861E0F" w14:textId="77777777" w:rsidR="002204CD" w:rsidRPr="002204CD" w:rsidRDefault="002204CD" w:rsidP="002204CD">
      <w:pPr>
        <w:jc w:val="both"/>
      </w:pPr>
      <w:r w:rsidRPr="002204CD">
        <w:t>A proposição encontra-se formalmente adequada, tendo sido apresentada por autoridade competente e observando o devido processo legislativo.</w:t>
      </w:r>
    </w:p>
    <w:p w14:paraId="423C2401" w14:textId="77777777" w:rsidR="002204CD" w:rsidRPr="002204CD" w:rsidRDefault="002204CD" w:rsidP="002204CD">
      <w:pPr>
        <w:jc w:val="both"/>
      </w:pPr>
      <w:r w:rsidRPr="002204CD">
        <w:t xml:space="preserve">Do ponto de vista jurídico-constitucional, a matéria insere-se na competência municipal para legislar sobre assuntos de </w:t>
      </w:r>
      <w:r w:rsidRPr="002204CD">
        <w:rPr>
          <w:b/>
          <w:bCs/>
        </w:rPr>
        <w:t>interesse local</w:t>
      </w:r>
      <w:r w:rsidRPr="002204CD">
        <w:t xml:space="preserve">, especialmente no que se refere à </w:t>
      </w:r>
      <w:r w:rsidRPr="002204CD">
        <w:rPr>
          <w:b/>
          <w:bCs/>
        </w:rPr>
        <w:t>organização do trânsito, segurança viária e uso do solo urbano</w:t>
      </w:r>
      <w:r w:rsidRPr="002204CD">
        <w:t>, nos termos do art. 30, incisos I e V, da Constituição Federal, bem como em consonância com o Código de Trânsito Brasileiro.</w:t>
      </w:r>
    </w:p>
    <w:p w14:paraId="183E0C30" w14:textId="77777777" w:rsidR="002204CD" w:rsidRPr="002204CD" w:rsidRDefault="002204CD" w:rsidP="002204CD">
      <w:pPr>
        <w:jc w:val="both"/>
      </w:pPr>
      <w:r w:rsidRPr="002204CD">
        <w:t xml:space="preserve">A permissão de uso prevista no projeto possui </w:t>
      </w:r>
      <w:r w:rsidRPr="002204CD">
        <w:rPr>
          <w:b/>
          <w:bCs/>
        </w:rPr>
        <w:t>caráter precário e gratuito</w:t>
      </w:r>
      <w:r w:rsidRPr="002204CD">
        <w:t xml:space="preserve">, estando devidamente condicionada ao interesse público, não gerando direito adquirido ou </w:t>
      </w:r>
      <w:r w:rsidRPr="002204CD">
        <w:lastRenderedPageBreak/>
        <w:t>ônus financeiro ao Município, uma vez que a instalação e a manutenção da placa serão integralmente custeadas pela Cooperativa de Crédito Sicoob Vale do Iguaçu.</w:t>
      </w:r>
    </w:p>
    <w:p w14:paraId="1F664E67" w14:textId="77777777" w:rsidR="002204CD" w:rsidRPr="002204CD" w:rsidRDefault="002204CD" w:rsidP="002204CD">
      <w:pPr>
        <w:jc w:val="both"/>
      </w:pPr>
      <w:r w:rsidRPr="002204CD">
        <w:t>Quanto à técnica legislativa, o texto apresenta redação clara, objetiva e coerente, não sendo constatados vícios de legalidade ou incompatibilidades com o ordenamento jurídico vigente.</w:t>
      </w:r>
    </w:p>
    <w:p w14:paraId="32DA8B67" w14:textId="73DA59DE" w:rsidR="002204CD" w:rsidRPr="002204CD" w:rsidRDefault="002204CD" w:rsidP="002204CD"/>
    <w:p w14:paraId="0522BAEC" w14:textId="77777777" w:rsidR="002204CD" w:rsidRPr="002204CD" w:rsidRDefault="002204CD" w:rsidP="002204CD">
      <w:pPr>
        <w:rPr>
          <w:b/>
          <w:bCs/>
        </w:rPr>
      </w:pPr>
      <w:r w:rsidRPr="002204CD">
        <w:rPr>
          <w:b/>
          <w:bCs/>
        </w:rPr>
        <w:t>CONCLUSÃO</w:t>
      </w:r>
    </w:p>
    <w:p w14:paraId="2069B4AC" w14:textId="77777777" w:rsidR="002204CD" w:rsidRPr="002204CD" w:rsidRDefault="002204CD" w:rsidP="002204CD">
      <w:pPr>
        <w:jc w:val="both"/>
      </w:pPr>
      <w:r w:rsidRPr="002204CD">
        <w:t xml:space="preserve">Diante do exposto, esta </w:t>
      </w:r>
      <w:r w:rsidRPr="002204CD">
        <w:rPr>
          <w:b/>
          <w:bCs/>
        </w:rPr>
        <w:t>COMISSÃO DE JUSTIÇA E REDAÇÃO</w:t>
      </w:r>
      <w:r w:rsidRPr="002204CD">
        <w:t xml:space="preserve"> manifesta-se </w:t>
      </w:r>
      <w:r w:rsidRPr="002204CD">
        <w:rPr>
          <w:b/>
          <w:bCs/>
        </w:rPr>
        <w:t>FAVORAVELMENTE</w:t>
      </w:r>
      <w:r w:rsidRPr="002204CD">
        <w:t xml:space="preserve"> à tramitação e aprovação do </w:t>
      </w:r>
      <w:r w:rsidRPr="002204CD">
        <w:rPr>
          <w:b/>
          <w:bCs/>
        </w:rPr>
        <w:t>Projeto de Lei nº 144/2025</w:t>
      </w:r>
      <w:r w:rsidRPr="002204CD">
        <w:t>, por atender aos requisitos constitucionais, legais, regimentais e de técnica legislativa.</w:t>
      </w:r>
    </w:p>
    <w:p w14:paraId="1244E229" w14:textId="77777777" w:rsidR="002204CD" w:rsidRPr="002204CD" w:rsidRDefault="002204CD" w:rsidP="002204CD">
      <w:r w:rsidRPr="002204CD">
        <w:t>É o parecer.</w:t>
      </w:r>
    </w:p>
    <w:p w14:paraId="77A4F0CB" w14:textId="3CB7D7B0" w:rsidR="002204CD" w:rsidRPr="002204CD" w:rsidRDefault="002204CD" w:rsidP="002204CD"/>
    <w:p w14:paraId="0DB69AE7" w14:textId="7957E9F8" w:rsidR="002204CD" w:rsidRPr="002204CD" w:rsidRDefault="002204CD" w:rsidP="002204CD">
      <w:r w:rsidRPr="002204CD">
        <w:t xml:space="preserve">Sala das Sessões da Comissão de Justiça e Redação da Câmara Municipal de Vereadores de Santo Antônio do Sudoeste/PR, </w:t>
      </w:r>
      <w:r w:rsidRPr="002204CD">
        <w:t>15 de dezembro de 2025.</w:t>
      </w:r>
    </w:p>
    <w:p w14:paraId="31614CD6" w14:textId="6903ADA5" w:rsidR="002204CD" w:rsidRDefault="002204CD" w:rsidP="002204CD"/>
    <w:p w14:paraId="4F24226E" w14:textId="77777777" w:rsidR="002204CD" w:rsidRPr="002204CD" w:rsidRDefault="002204CD" w:rsidP="002204CD"/>
    <w:p w14:paraId="7CCD7B11" w14:textId="77777777" w:rsidR="002204CD" w:rsidRPr="002204CD" w:rsidRDefault="002204CD" w:rsidP="002204CD">
      <w:r w:rsidRPr="002204CD">
        <w:rPr>
          <w:b/>
          <w:bCs/>
        </w:rPr>
        <w:t>CLÁUDIO ALAIN GUTERRES DO CARMO</w:t>
      </w:r>
      <w:r w:rsidRPr="002204CD">
        <w:br/>
        <w:t>Presidente</w:t>
      </w:r>
    </w:p>
    <w:p w14:paraId="71F72665" w14:textId="39FE39FF" w:rsidR="002204CD" w:rsidRPr="002204CD" w:rsidRDefault="002204CD" w:rsidP="002204CD"/>
    <w:p w14:paraId="3188EE33" w14:textId="77777777" w:rsidR="002204CD" w:rsidRPr="002204CD" w:rsidRDefault="002204CD" w:rsidP="002204CD">
      <w:r w:rsidRPr="002204CD">
        <w:rPr>
          <w:b/>
          <w:bCs/>
        </w:rPr>
        <w:t>CLAIRTON ANTONIO CAUDURO</w:t>
      </w:r>
      <w:r w:rsidRPr="002204CD">
        <w:br/>
        <w:t>Relator</w:t>
      </w:r>
    </w:p>
    <w:p w14:paraId="6D26D797" w14:textId="42EDDB2E" w:rsidR="002204CD" w:rsidRPr="002204CD" w:rsidRDefault="002204CD" w:rsidP="002204CD"/>
    <w:p w14:paraId="0629BD7C" w14:textId="77777777" w:rsidR="002204CD" w:rsidRPr="002204CD" w:rsidRDefault="002204CD" w:rsidP="002204CD">
      <w:r w:rsidRPr="002204CD">
        <w:rPr>
          <w:b/>
          <w:bCs/>
        </w:rPr>
        <w:t>MICHELI ALVES DE LIMA</w:t>
      </w:r>
      <w:r w:rsidRPr="002204CD">
        <w:br/>
        <w:t>Secretária</w:t>
      </w:r>
    </w:p>
    <w:p w14:paraId="4207406B" w14:textId="77777777" w:rsidR="002204CD" w:rsidRDefault="002204CD"/>
    <w:sectPr w:rsidR="002204CD" w:rsidSect="002204CD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4CD"/>
    <w:rsid w:val="002204CD"/>
    <w:rsid w:val="0047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ABC1"/>
  <w15:chartTrackingRefBased/>
  <w15:docId w15:val="{F899BBB3-1158-4474-8C44-4B082F29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04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4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04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04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04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04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04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04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04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04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04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04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04C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04C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04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04C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04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04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04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04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04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04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04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04C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04C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04C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04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04C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04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2138</Characters>
  <Application>Microsoft Office Word</Application>
  <DocSecurity>0</DocSecurity>
  <Lines>53</Lines>
  <Paragraphs>21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2025-12-15T13:14:00Z</cp:lastPrinted>
  <dcterms:created xsi:type="dcterms:W3CDTF">2025-12-15T13:07:00Z</dcterms:created>
  <dcterms:modified xsi:type="dcterms:W3CDTF">2025-12-15T13:15:00Z</dcterms:modified>
</cp:coreProperties>
</file>