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82F63" w14:textId="6D3CC378" w:rsidR="00C06C4F" w:rsidRPr="00F967BB" w:rsidRDefault="007650BF">
      <w:pPr>
        <w:rPr>
          <w:rFonts w:ascii="Tahoma" w:hAnsi="Tahoma" w:cs="Tahoma"/>
        </w:rPr>
      </w:pPr>
      <w:r w:rsidRPr="00F967BB">
        <w:rPr>
          <w:rFonts w:ascii="Tahoma" w:hAnsi="Tahoma" w:cs="Tahoma"/>
        </w:rPr>
        <w:t xml:space="preserve"> </w:t>
      </w:r>
    </w:p>
    <w:p w14:paraId="17773D3B" w14:textId="3B7BC8A1" w:rsidR="00C06C4F" w:rsidRPr="00F967BB" w:rsidRDefault="00C06C4F" w:rsidP="00C06C4F">
      <w:pPr>
        <w:spacing w:after="0" w:line="240" w:lineRule="auto"/>
        <w:jc w:val="center"/>
        <w:rPr>
          <w:rFonts w:ascii="Tahoma" w:hAnsi="Tahoma" w:cs="Tahoma"/>
          <w:b/>
        </w:rPr>
      </w:pPr>
      <w:r w:rsidRPr="00F967BB">
        <w:rPr>
          <w:rFonts w:ascii="Tahoma" w:hAnsi="Tahoma" w:cs="Tahoma"/>
          <w:b/>
        </w:rPr>
        <w:t xml:space="preserve">INDICAÇÃO Nº </w:t>
      </w:r>
      <w:r w:rsidR="00091223">
        <w:rPr>
          <w:rFonts w:ascii="Tahoma" w:hAnsi="Tahoma" w:cs="Tahoma"/>
          <w:b/>
        </w:rPr>
        <w:t>50</w:t>
      </w:r>
      <w:r w:rsidRPr="00F967BB">
        <w:rPr>
          <w:rFonts w:ascii="Tahoma" w:hAnsi="Tahoma" w:cs="Tahoma"/>
          <w:b/>
        </w:rPr>
        <w:t>/202</w:t>
      </w:r>
      <w:r w:rsidR="00AB621C" w:rsidRPr="00F967BB">
        <w:rPr>
          <w:rFonts w:ascii="Tahoma" w:hAnsi="Tahoma" w:cs="Tahoma"/>
          <w:b/>
        </w:rPr>
        <w:t>5</w:t>
      </w:r>
    </w:p>
    <w:p w14:paraId="68F3DF5C" w14:textId="64BD5154" w:rsidR="00D95EC1" w:rsidRPr="00F967BB" w:rsidRDefault="00C06C4F" w:rsidP="00C06C4F">
      <w:pPr>
        <w:spacing w:after="0" w:line="240" w:lineRule="auto"/>
        <w:jc w:val="center"/>
        <w:rPr>
          <w:rFonts w:ascii="Tahoma" w:hAnsi="Tahoma" w:cs="Tahoma"/>
          <w:bCs/>
        </w:rPr>
      </w:pPr>
      <w:r w:rsidRPr="00F967BB">
        <w:rPr>
          <w:rFonts w:ascii="Tahoma" w:hAnsi="Tahoma" w:cs="Tahoma"/>
          <w:bCs/>
        </w:rPr>
        <w:t>Proponente</w:t>
      </w:r>
      <w:r w:rsidR="00F967BB" w:rsidRPr="00F967BB">
        <w:rPr>
          <w:rFonts w:ascii="Tahoma" w:hAnsi="Tahoma" w:cs="Tahoma"/>
          <w:bCs/>
        </w:rPr>
        <w:t>s</w:t>
      </w:r>
      <w:r w:rsidRPr="00F967BB">
        <w:rPr>
          <w:rFonts w:ascii="Tahoma" w:hAnsi="Tahoma" w:cs="Tahoma"/>
          <w:bCs/>
        </w:rPr>
        <w:t xml:space="preserve">: </w:t>
      </w:r>
      <w:r w:rsidR="00F967BB" w:rsidRPr="00F967BB">
        <w:rPr>
          <w:rFonts w:ascii="Tahoma" w:hAnsi="Tahoma" w:cs="Tahoma"/>
          <w:bCs/>
        </w:rPr>
        <w:t xml:space="preserve">Claúdio Alain Guterres do Carmo e </w:t>
      </w:r>
      <w:r w:rsidR="00040007" w:rsidRPr="00F967BB">
        <w:rPr>
          <w:rFonts w:ascii="Tahoma" w:hAnsi="Tahoma" w:cs="Tahoma"/>
          <w:bCs/>
        </w:rPr>
        <w:t>Ana Márcia Bandeira Machado</w:t>
      </w:r>
      <w:r w:rsidR="00D95EC1" w:rsidRPr="00F967BB">
        <w:rPr>
          <w:rFonts w:ascii="Tahoma" w:hAnsi="Tahoma" w:cs="Tahoma"/>
          <w:bCs/>
        </w:rPr>
        <w:t>/PSD</w:t>
      </w:r>
    </w:p>
    <w:p w14:paraId="1D183875" w14:textId="77777777" w:rsidR="00C06C4F" w:rsidRPr="00F967BB" w:rsidRDefault="00C06C4F" w:rsidP="00C06C4F">
      <w:pPr>
        <w:spacing w:after="0" w:line="240" w:lineRule="auto"/>
        <w:jc w:val="both"/>
        <w:rPr>
          <w:rFonts w:ascii="Tahoma" w:hAnsi="Tahoma" w:cs="Tahoma"/>
        </w:rPr>
      </w:pPr>
    </w:p>
    <w:p w14:paraId="6B575FE9" w14:textId="77777777" w:rsidR="00F967BB" w:rsidRPr="007322CD" w:rsidRDefault="00F967BB" w:rsidP="00F967BB">
      <w:pPr>
        <w:spacing w:after="200" w:line="276" w:lineRule="auto"/>
        <w:jc w:val="both"/>
        <w:rPr>
          <w:rFonts w:ascii="Tahoma" w:hAnsi="Tahoma" w:cs="Tahoma"/>
        </w:rPr>
      </w:pPr>
    </w:p>
    <w:p w14:paraId="3FE3289D" w14:textId="7115F2C0" w:rsidR="00F967BB" w:rsidRPr="007322CD" w:rsidRDefault="00F967BB" w:rsidP="00F967BB">
      <w:pPr>
        <w:spacing w:after="0" w:line="240" w:lineRule="auto"/>
        <w:ind w:left="3828"/>
        <w:jc w:val="both"/>
        <w:rPr>
          <w:rFonts w:ascii="Tahoma" w:hAnsi="Tahoma" w:cs="Tahoma"/>
        </w:rPr>
      </w:pPr>
      <w:r w:rsidRPr="00F967BB">
        <w:rPr>
          <w:rFonts w:ascii="Tahoma" w:hAnsi="Tahoma" w:cs="Tahoma"/>
          <w:b/>
          <w:bCs/>
        </w:rPr>
        <w:t>Indica</w:t>
      </w:r>
      <w:r w:rsidRPr="00F967BB">
        <w:rPr>
          <w:rFonts w:ascii="Tahoma" w:hAnsi="Tahoma" w:cs="Tahoma"/>
          <w:b/>
          <w:bCs/>
        </w:rPr>
        <w:t>m</w:t>
      </w:r>
      <w:r w:rsidRPr="00F967BB">
        <w:rPr>
          <w:rFonts w:ascii="Tahoma" w:hAnsi="Tahoma" w:cs="Tahoma"/>
          <w:b/>
          <w:bCs/>
        </w:rPr>
        <w:t xml:space="preserve"> a </w:t>
      </w:r>
      <w:r w:rsidRPr="007322CD">
        <w:rPr>
          <w:rFonts w:ascii="Tahoma" w:hAnsi="Tahoma" w:cs="Tahoma"/>
          <w:b/>
          <w:bCs/>
        </w:rPr>
        <w:t>Criação da Política Pública de Auto Sustentabilidade da Coleta Seletiva do Lixo e Incentivo à Comercialização de Produtos Hortifrutigranjeiros no Município de Santo Antônio do Sudoeste - PR</w:t>
      </w:r>
    </w:p>
    <w:p w14:paraId="6563F6CC" w14:textId="77777777" w:rsidR="00F967BB" w:rsidRPr="00F967BB" w:rsidRDefault="00F967BB" w:rsidP="00F967BB">
      <w:pPr>
        <w:spacing w:after="200" w:line="276" w:lineRule="auto"/>
        <w:jc w:val="both"/>
        <w:rPr>
          <w:rFonts w:ascii="Tahoma" w:hAnsi="Tahoma" w:cs="Tahoma"/>
          <w:b/>
          <w:bCs/>
        </w:rPr>
      </w:pPr>
    </w:p>
    <w:p w14:paraId="072E154B" w14:textId="77777777" w:rsidR="00091223" w:rsidRDefault="00091223" w:rsidP="00F967BB">
      <w:pPr>
        <w:spacing w:after="200" w:line="276" w:lineRule="auto"/>
        <w:jc w:val="both"/>
        <w:rPr>
          <w:rFonts w:ascii="Tahoma" w:hAnsi="Tahoma" w:cs="Tahoma"/>
        </w:rPr>
      </w:pPr>
      <w:r w:rsidRPr="00091223">
        <w:rPr>
          <w:rFonts w:ascii="Tahoma" w:hAnsi="Tahoma" w:cs="Tahoma"/>
        </w:rPr>
        <w:t>Os vereadores Cláudio Alain Guterres do Carmo e Ana Márcia Bandeira, no exercício de suas atribuições regimentais e em consonância com seus compromissos de promover o bem-estar da comunidade e o desenvolvimento sustentável, vêm por meio desta indicar à Administração Pública Municipal a implementação de uma política pública voltada à autossustentabilidade da coleta seletiva de resíduos, tanto orgânicos quanto recicláveis. A proposta tem como objetivo incentivar a participação ativa da população na correta separação do lixo, ao mesmo tempo em que estimula a comercialização de produtos hortifrutigranjeiros cultivados por nossos produtores locais, fortalecendo a economia do nosso querido Adorado Rincão.</w:t>
      </w:r>
    </w:p>
    <w:p w14:paraId="5C8D8E0C" w14:textId="7022EEBF" w:rsidR="00F967BB" w:rsidRPr="007322CD" w:rsidRDefault="00F967BB" w:rsidP="00F967BB">
      <w:pPr>
        <w:spacing w:after="200" w:line="276" w:lineRule="auto"/>
        <w:jc w:val="both"/>
        <w:rPr>
          <w:rFonts w:ascii="Tahoma" w:hAnsi="Tahoma" w:cs="Tahoma"/>
        </w:rPr>
      </w:pPr>
      <w:r w:rsidRPr="007322CD">
        <w:rPr>
          <w:rFonts w:ascii="Tahoma" w:hAnsi="Tahoma" w:cs="Tahoma"/>
          <w:b/>
          <w:bCs/>
        </w:rPr>
        <w:t>Proposta Detalhada:</w:t>
      </w:r>
    </w:p>
    <w:p w14:paraId="3D8F40B2" w14:textId="77777777" w:rsidR="00F967BB" w:rsidRPr="007322CD" w:rsidRDefault="00F967BB" w:rsidP="00F967BB">
      <w:pPr>
        <w:numPr>
          <w:ilvl w:val="0"/>
          <w:numId w:val="6"/>
        </w:numPr>
        <w:spacing w:after="200" w:line="276" w:lineRule="auto"/>
        <w:jc w:val="both"/>
        <w:rPr>
          <w:rFonts w:ascii="Tahoma" w:hAnsi="Tahoma" w:cs="Tahoma"/>
        </w:rPr>
      </w:pPr>
      <w:r w:rsidRPr="007322CD">
        <w:rPr>
          <w:rFonts w:ascii="Tahoma" w:hAnsi="Tahoma" w:cs="Tahoma"/>
          <w:b/>
          <w:bCs/>
        </w:rPr>
        <w:t>Criação de um Sistema de Troca de Lixo Reciclável por Alimentos Hortifrutigranjeiros:</w:t>
      </w:r>
      <w:r w:rsidRPr="007322CD">
        <w:rPr>
          <w:rFonts w:ascii="Tahoma" w:hAnsi="Tahoma" w:cs="Tahoma"/>
        </w:rPr>
        <w:br/>
        <w:t>O sistema consistiria em acumular pontos através da participação ativa nos programas de coleta seletiva promovidos pelo Município. Esses pontos poderiam ser convertidos em “moedas verdes”, que seriam trocadas por produtos hortifrutigranjeiros, como frutas e verduras, de produtores residentes no município. A troca seria realizada diretamente com os produtores que participam da feira local ou com ambulantes também residentes no município.</w:t>
      </w:r>
    </w:p>
    <w:p w14:paraId="3BB1BA71" w14:textId="77777777" w:rsidR="00F967BB" w:rsidRPr="007322CD" w:rsidRDefault="00F967BB" w:rsidP="00F967BB">
      <w:pPr>
        <w:spacing w:after="200" w:line="276" w:lineRule="auto"/>
        <w:jc w:val="both"/>
        <w:rPr>
          <w:rFonts w:ascii="Tahoma" w:hAnsi="Tahoma" w:cs="Tahoma"/>
        </w:rPr>
      </w:pPr>
      <w:r w:rsidRPr="007322CD">
        <w:rPr>
          <w:rFonts w:ascii="Tahoma" w:hAnsi="Tahoma" w:cs="Tahoma"/>
          <w:b/>
          <w:bCs/>
        </w:rPr>
        <w:t>Justificativa:</w:t>
      </w:r>
    </w:p>
    <w:p w14:paraId="2C4A495C" w14:textId="77777777" w:rsidR="00F967BB" w:rsidRPr="007322CD" w:rsidRDefault="00F967BB" w:rsidP="00F967BB">
      <w:pPr>
        <w:spacing w:after="200" w:line="276" w:lineRule="auto"/>
        <w:jc w:val="both"/>
        <w:rPr>
          <w:rFonts w:ascii="Tahoma" w:hAnsi="Tahoma" w:cs="Tahoma"/>
        </w:rPr>
      </w:pPr>
      <w:r w:rsidRPr="007322CD">
        <w:rPr>
          <w:rFonts w:ascii="Tahoma" w:hAnsi="Tahoma" w:cs="Tahoma"/>
        </w:rPr>
        <w:t>Esta proposta visa não apenas a promoção da sustentabilidade ambiental, mas também a melhoria da qualidade de vida da população. O sistema de troca de lixo reciclável por alimentos locais oferece múltiplos benefícios, como:</w:t>
      </w:r>
    </w:p>
    <w:p w14:paraId="38ED0CC3" w14:textId="77777777" w:rsidR="00F967BB" w:rsidRPr="007322CD" w:rsidRDefault="00F967BB" w:rsidP="00F967BB">
      <w:pPr>
        <w:numPr>
          <w:ilvl w:val="0"/>
          <w:numId w:val="7"/>
        </w:numPr>
        <w:spacing w:after="200" w:line="276" w:lineRule="auto"/>
        <w:jc w:val="both"/>
        <w:rPr>
          <w:rFonts w:ascii="Tahoma" w:hAnsi="Tahoma" w:cs="Tahoma"/>
        </w:rPr>
      </w:pPr>
      <w:r w:rsidRPr="007322CD">
        <w:rPr>
          <w:rFonts w:ascii="Tahoma" w:hAnsi="Tahoma" w:cs="Tahoma"/>
          <w:b/>
          <w:bCs/>
        </w:rPr>
        <w:t>Fomento à Coleta Seletiva e Reciclagem:</w:t>
      </w:r>
      <w:r w:rsidRPr="007322CD">
        <w:rPr>
          <w:rFonts w:ascii="Tahoma" w:hAnsi="Tahoma" w:cs="Tahoma"/>
        </w:rPr>
        <w:t xml:space="preserve"> Incentiva os cidadãos a participarem ativamente da separação do lixo, promovendo a conscientização ambiental e o aumento da reciclagem, o que é fundamental para a gestão sustentável dos resíduos.</w:t>
      </w:r>
    </w:p>
    <w:p w14:paraId="790F7379" w14:textId="77777777" w:rsidR="00F967BB" w:rsidRPr="007322CD" w:rsidRDefault="00F967BB" w:rsidP="00F967BB">
      <w:pPr>
        <w:numPr>
          <w:ilvl w:val="0"/>
          <w:numId w:val="7"/>
        </w:numPr>
        <w:spacing w:after="200" w:line="276" w:lineRule="auto"/>
        <w:jc w:val="both"/>
        <w:rPr>
          <w:rFonts w:ascii="Tahoma" w:hAnsi="Tahoma" w:cs="Tahoma"/>
        </w:rPr>
      </w:pPr>
      <w:r w:rsidRPr="007322CD">
        <w:rPr>
          <w:rFonts w:ascii="Tahoma" w:hAnsi="Tahoma" w:cs="Tahoma"/>
          <w:b/>
          <w:bCs/>
        </w:rPr>
        <w:lastRenderedPageBreak/>
        <w:t>Geração de Renda para Produtores Locais:</w:t>
      </w:r>
      <w:r w:rsidRPr="007322CD">
        <w:rPr>
          <w:rFonts w:ascii="Tahoma" w:hAnsi="Tahoma" w:cs="Tahoma"/>
        </w:rPr>
        <w:t xml:space="preserve"> Ao possibilitar que os pontos acumulados sejam trocados por alimentos cultivados pelos nossos produtores locais, a medida contribui para a valorização da produção agrícola e o fortalecimento da economia local.</w:t>
      </w:r>
    </w:p>
    <w:p w14:paraId="60CDD29B" w14:textId="77777777" w:rsidR="00F967BB" w:rsidRPr="007322CD" w:rsidRDefault="00F967BB" w:rsidP="00F967BB">
      <w:pPr>
        <w:numPr>
          <w:ilvl w:val="0"/>
          <w:numId w:val="7"/>
        </w:numPr>
        <w:spacing w:after="200" w:line="276" w:lineRule="auto"/>
        <w:jc w:val="both"/>
        <w:rPr>
          <w:rFonts w:ascii="Tahoma" w:hAnsi="Tahoma" w:cs="Tahoma"/>
        </w:rPr>
      </w:pPr>
      <w:r w:rsidRPr="007322CD">
        <w:rPr>
          <w:rFonts w:ascii="Tahoma" w:hAnsi="Tahoma" w:cs="Tahoma"/>
          <w:b/>
          <w:bCs/>
        </w:rPr>
        <w:t>Apoio à Alimentação Saudável:</w:t>
      </w:r>
      <w:r w:rsidRPr="007322CD">
        <w:rPr>
          <w:rFonts w:ascii="Tahoma" w:hAnsi="Tahoma" w:cs="Tahoma"/>
        </w:rPr>
        <w:t xml:space="preserve"> A troca por alimentos hortifrutigranjeiros proporciona à população acesso facilitado a produtos frescos e saudáveis, promovendo uma alimentação mais nutritiva e balanceada.</w:t>
      </w:r>
    </w:p>
    <w:p w14:paraId="531562A4" w14:textId="77777777" w:rsidR="00F967BB" w:rsidRPr="007322CD" w:rsidRDefault="00F967BB" w:rsidP="00F967BB">
      <w:pPr>
        <w:numPr>
          <w:ilvl w:val="0"/>
          <w:numId w:val="7"/>
        </w:numPr>
        <w:spacing w:after="200" w:line="276" w:lineRule="auto"/>
        <w:jc w:val="both"/>
        <w:rPr>
          <w:rFonts w:ascii="Tahoma" w:hAnsi="Tahoma" w:cs="Tahoma"/>
        </w:rPr>
      </w:pPr>
      <w:r w:rsidRPr="007322CD">
        <w:rPr>
          <w:rFonts w:ascii="Tahoma" w:hAnsi="Tahoma" w:cs="Tahoma"/>
          <w:b/>
          <w:bCs/>
        </w:rPr>
        <w:t>Fortalecimento da Comunidade:</w:t>
      </w:r>
      <w:r w:rsidRPr="007322CD">
        <w:rPr>
          <w:rFonts w:ascii="Tahoma" w:hAnsi="Tahoma" w:cs="Tahoma"/>
        </w:rPr>
        <w:t xml:space="preserve"> Esta política pública estabelece uma relação de troca justa e colaborativa entre os cidadãos, a Administração Pública e os produtores locais, criando um ciclo virtuoso de benefícios mútuos.</w:t>
      </w:r>
    </w:p>
    <w:p w14:paraId="767621B7" w14:textId="77777777" w:rsidR="00F967BB" w:rsidRPr="00F967BB" w:rsidRDefault="00F967BB" w:rsidP="00F967BB">
      <w:pPr>
        <w:jc w:val="both"/>
        <w:rPr>
          <w:rFonts w:ascii="Tahoma" w:hAnsi="Tahoma" w:cs="Tahoma"/>
        </w:rPr>
      </w:pPr>
      <w:r w:rsidRPr="007322CD">
        <w:rPr>
          <w:rFonts w:ascii="Tahoma" w:hAnsi="Tahoma" w:cs="Tahoma"/>
        </w:rPr>
        <w:t>Esta ação é uma oportunidade de integrar práticas ambientais sustentáveis com o desenvolvimento econômico local, promovendo a autossustentabilidade do município e a melhoria da qualidade de vida para todos os seus habitantes.</w:t>
      </w:r>
    </w:p>
    <w:p w14:paraId="2CF85827" w14:textId="77777777" w:rsidR="00F967BB" w:rsidRPr="007322CD" w:rsidRDefault="00F967BB" w:rsidP="00F967BB">
      <w:pPr>
        <w:spacing w:after="200" w:line="276" w:lineRule="auto"/>
        <w:jc w:val="both"/>
        <w:rPr>
          <w:rFonts w:ascii="Tahoma" w:hAnsi="Tahoma" w:cs="Tahoma"/>
        </w:rPr>
      </w:pPr>
    </w:p>
    <w:p w14:paraId="4E5A8E95" w14:textId="77777777" w:rsidR="00F967BB" w:rsidRPr="00F967BB" w:rsidRDefault="00F967BB" w:rsidP="00F967BB">
      <w:pPr>
        <w:spacing w:after="0" w:line="240" w:lineRule="auto"/>
        <w:jc w:val="center"/>
        <w:rPr>
          <w:rFonts w:ascii="Tahoma" w:hAnsi="Tahoma" w:cs="Tahoma"/>
          <w:b/>
          <w:bCs/>
        </w:rPr>
      </w:pPr>
      <w:r w:rsidRPr="00F967BB">
        <w:rPr>
          <w:rFonts w:ascii="Tahoma" w:hAnsi="Tahoma" w:cs="Tahoma"/>
          <w:b/>
          <w:bCs/>
        </w:rPr>
        <w:t>Cláudio Alain Guterres do Carmo</w:t>
      </w:r>
    </w:p>
    <w:p w14:paraId="031CCFBC" w14:textId="77777777" w:rsidR="00F967BB" w:rsidRPr="00F967BB" w:rsidRDefault="00F967BB" w:rsidP="00F967BB">
      <w:pPr>
        <w:spacing w:after="0" w:line="240" w:lineRule="auto"/>
        <w:jc w:val="center"/>
        <w:rPr>
          <w:rFonts w:ascii="Tahoma" w:hAnsi="Tahoma" w:cs="Tahoma"/>
        </w:rPr>
      </w:pPr>
      <w:r w:rsidRPr="00F967BB">
        <w:rPr>
          <w:rFonts w:ascii="Tahoma" w:hAnsi="Tahoma" w:cs="Tahoma"/>
        </w:rPr>
        <w:t>Vereador/PSD</w:t>
      </w:r>
    </w:p>
    <w:p w14:paraId="4253DE3B" w14:textId="77777777" w:rsidR="00F967BB" w:rsidRPr="00F967BB" w:rsidRDefault="00F967BB" w:rsidP="00F967BB">
      <w:pPr>
        <w:spacing w:after="0" w:line="240" w:lineRule="auto"/>
        <w:jc w:val="center"/>
        <w:rPr>
          <w:rFonts w:ascii="Tahoma" w:hAnsi="Tahoma" w:cs="Tahoma"/>
        </w:rPr>
      </w:pPr>
    </w:p>
    <w:p w14:paraId="4B45C6DE" w14:textId="77777777" w:rsidR="00F967BB" w:rsidRPr="00F967BB" w:rsidRDefault="00F967BB" w:rsidP="00F967BB">
      <w:pPr>
        <w:spacing w:after="0" w:line="240" w:lineRule="auto"/>
        <w:jc w:val="center"/>
        <w:rPr>
          <w:rFonts w:ascii="Tahoma" w:hAnsi="Tahoma" w:cs="Tahoma"/>
        </w:rPr>
      </w:pPr>
    </w:p>
    <w:p w14:paraId="035A1E77" w14:textId="77777777" w:rsidR="00F967BB" w:rsidRPr="00F967BB" w:rsidRDefault="00F967BB" w:rsidP="00F967BB">
      <w:pPr>
        <w:spacing w:after="0" w:line="240" w:lineRule="auto"/>
        <w:jc w:val="center"/>
        <w:rPr>
          <w:rFonts w:ascii="Tahoma" w:hAnsi="Tahoma" w:cs="Tahoma"/>
          <w:b/>
          <w:bCs/>
        </w:rPr>
      </w:pPr>
      <w:r w:rsidRPr="00F967BB">
        <w:rPr>
          <w:rFonts w:ascii="Tahoma" w:hAnsi="Tahoma" w:cs="Tahoma"/>
          <w:b/>
          <w:bCs/>
        </w:rPr>
        <w:t>Vereadora Ana Márcia Bandeira</w:t>
      </w:r>
    </w:p>
    <w:p w14:paraId="334F736E" w14:textId="77777777" w:rsidR="00F967BB" w:rsidRPr="00F967BB" w:rsidRDefault="00F967BB" w:rsidP="00F967BB">
      <w:pPr>
        <w:spacing w:after="0" w:line="240" w:lineRule="auto"/>
        <w:jc w:val="center"/>
        <w:rPr>
          <w:rFonts w:ascii="Tahoma" w:hAnsi="Tahoma" w:cs="Tahoma"/>
        </w:rPr>
      </w:pPr>
      <w:r w:rsidRPr="00F967BB">
        <w:rPr>
          <w:rFonts w:ascii="Tahoma" w:hAnsi="Tahoma" w:cs="Tahoma"/>
        </w:rPr>
        <w:t>Vereadora/PSD</w:t>
      </w:r>
    </w:p>
    <w:p w14:paraId="0A0C1647" w14:textId="77777777" w:rsidR="00F967BB" w:rsidRPr="00F967BB" w:rsidRDefault="00F967BB" w:rsidP="00F967BB">
      <w:pPr>
        <w:spacing w:after="0" w:line="240" w:lineRule="auto"/>
        <w:jc w:val="both"/>
        <w:rPr>
          <w:rFonts w:ascii="Tahoma" w:hAnsi="Tahoma" w:cs="Tahoma"/>
        </w:rPr>
      </w:pPr>
    </w:p>
    <w:p w14:paraId="402AB1CC" w14:textId="77777777" w:rsidR="00C10EE1" w:rsidRPr="00F967BB" w:rsidRDefault="00C10EE1" w:rsidP="00F967BB">
      <w:pPr>
        <w:pStyle w:val="mceclass"/>
        <w:spacing w:before="0" w:beforeAutospacing="0" w:after="0" w:afterAutospacing="0"/>
        <w:ind w:left="4253"/>
        <w:jc w:val="both"/>
        <w:rPr>
          <w:rFonts w:ascii="Tahoma" w:hAnsi="Tahoma" w:cs="Tahoma"/>
          <w:sz w:val="22"/>
          <w:szCs w:val="22"/>
        </w:rPr>
      </w:pPr>
    </w:p>
    <w:p w14:paraId="35EA8A11" w14:textId="77777777" w:rsidR="00F967BB" w:rsidRPr="00F967BB" w:rsidRDefault="00F967BB">
      <w:pPr>
        <w:pStyle w:val="mceclass"/>
        <w:spacing w:before="0" w:beforeAutospacing="0" w:after="0" w:afterAutospacing="0"/>
        <w:ind w:left="4253"/>
        <w:jc w:val="both"/>
        <w:rPr>
          <w:rFonts w:ascii="Tahoma" w:hAnsi="Tahoma" w:cs="Tahoma"/>
          <w:sz w:val="22"/>
          <w:szCs w:val="22"/>
        </w:rPr>
      </w:pPr>
    </w:p>
    <w:sectPr w:rsidR="00F967BB" w:rsidRPr="00F967BB" w:rsidSect="00C6347B">
      <w:headerReference w:type="even" r:id="rId7"/>
      <w:headerReference w:type="default" r:id="rId8"/>
      <w:footerReference w:type="even" r:id="rId9"/>
      <w:footerReference w:type="default" r:id="rId10"/>
      <w:headerReference w:type="first" r:id="rId11"/>
      <w:footerReference w:type="first" r:id="rId12"/>
      <w:pgSz w:w="11906" w:h="16838"/>
      <w:pgMar w:top="1417" w:right="1700" w:bottom="1417" w:left="1701" w:header="708" w:footer="1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C6F3A" w14:textId="77777777" w:rsidR="00556975" w:rsidRPr="001E57FB" w:rsidRDefault="00556975" w:rsidP="002F0598">
      <w:pPr>
        <w:spacing w:after="0" w:line="240" w:lineRule="auto"/>
      </w:pPr>
      <w:r w:rsidRPr="001E57FB">
        <w:separator/>
      </w:r>
    </w:p>
  </w:endnote>
  <w:endnote w:type="continuationSeparator" w:id="0">
    <w:p w14:paraId="7412A613" w14:textId="77777777" w:rsidR="00556975" w:rsidRPr="001E57FB" w:rsidRDefault="00556975" w:rsidP="002F0598">
      <w:pPr>
        <w:spacing w:after="0" w:line="240" w:lineRule="auto"/>
      </w:pPr>
      <w:r w:rsidRPr="001E57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17A5A" w14:textId="77777777" w:rsidR="00C2689E" w:rsidRDefault="00C2689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EA2E" w14:textId="77777777" w:rsidR="00C2689E" w:rsidRDefault="00C2689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9444F" w14:textId="77777777" w:rsidR="00C2689E" w:rsidRDefault="00C2689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95DC8" w14:textId="77777777" w:rsidR="00556975" w:rsidRPr="001E57FB" w:rsidRDefault="00556975" w:rsidP="002F0598">
      <w:pPr>
        <w:spacing w:after="0" w:line="240" w:lineRule="auto"/>
      </w:pPr>
      <w:r w:rsidRPr="001E57FB">
        <w:separator/>
      </w:r>
    </w:p>
  </w:footnote>
  <w:footnote w:type="continuationSeparator" w:id="0">
    <w:p w14:paraId="2A08D1FA" w14:textId="77777777" w:rsidR="00556975" w:rsidRPr="001E57FB" w:rsidRDefault="00556975" w:rsidP="002F0598">
      <w:pPr>
        <w:spacing w:after="0" w:line="240" w:lineRule="auto"/>
      </w:pPr>
      <w:r w:rsidRPr="001E57F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44CC5" w14:textId="77777777" w:rsidR="00C2689E" w:rsidRDefault="00C2689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83E4A" w14:textId="0DAE5CF9" w:rsidR="002F0598" w:rsidRDefault="002F0598" w:rsidP="002F0598">
    <w:pPr>
      <w:pStyle w:val="Cabealho"/>
      <w:jc w:val="center"/>
      <w:rPr>
        <w:noProof/>
      </w:rPr>
    </w:pPr>
  </w:p>
  <w:p w14:paraId="07299846" w14:textId="77777777" w:rsidR="00C2689E" w:rsidRDefault="00C2689E" w:rsidP="002F0598">
    <w:pPr>
      <w:pStyle w:val="Cabealho"/>
      <w:jc w:val="center"/>
      <w:rPr>
        <w:noProof/>
      </w:rPr>
    </w:pPr>
  </w:p>
  <w:p w14:paraId="3ADFC5A2" w14:textId="77777777" w:rsidR="00C2689E" w:rsidRDefault="00C2689E" w:rsidP="002F0598">
    <w:pPr>
      <w:pStyle w:val="Cabealho"/>
      <w:jc w:val="center"/>
      <w:rPr>
        <w:noProof/>
      </w:rPr>
    </w:pPr>
  </w:p>
  <w:p w14:paraId="634767D1" w14:textId="77777777" w:rsidR="00C2689E" w:rsidRDefault="00C2689E" w:rsidP="002F0598">
    <w:pPr>
      <w:pStyle w:val="Cabealho"/>
      <w:jc w:val="center"/>
      <w:rPr>
        <w:noProof/>
      </w:rPr>
    </w:pPr>
  </w:p>
  <w:p w14:paraId="0DB8179A" w14:textId="77777777" w:rsidR="00C2689E" w:rsidRDefault="00C2689E" w:rsidP="002F0598">
    <w:pPr>
      <w:pStyle w:val="Cabealho"/>
      <w:jc w:val="center"/>
      <w:rPr>
        <w:noProof/>
      </w:rPr>
    </w:pPr>
  </w:p>
  <w:p w14:paraId="1C2BB1EE" w14:textId="77777777" w:rsidR="00C2689E" w:rsidRPr="001E57FB" w:rsidRDefault="00C2689E" w:rsidP="002F0598">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ADE68" w14:textId="77777777" w:rsidR="00C2689E" w:rsidRDefault="00C2689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04DBB"/>
    <w:multiLevelType w:val="multilevel"/>
    <w:tmpl w:val="7ED071EE"/>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 w15:restartNumberingAfterBreak="0">
    <w:nsid w:val="25822831"/>
    <w:multiLevelType w:val="multilevel"/>
    <w:tmpl w:val="4372E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334246"/>
    <w:multiLevelType w:val="hybridMultilevel"/>
    <w:tmpl w:val="715AF378"/>
    <w:lvl w:ilvl="0" w:tplc="A2AE6DF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D804D37"/>
    <w:multiLevelType w:val="hybridMultilevel"/>
    <w:tmpl w:val="06B239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76971B8"/>
    <w:multiLevelType w:val="multilevel"/>
    <w:tmpl w:val="D86E8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AF6A69"/>
    <w:multiLevelType w:val="hybridMultilevel"/>
    <w:tmpl w:val="AA6C8A96"/>
    <w:lvl w:ilvl="0" w:tplc="BC5EE910">
      <w:start w:val="1"/>
      <w:numFmt w:val="decimal"/>
      <w:lvlText w:val="%1."/>
      <w:lvlJc w:val="left"/>
      <w:pPr>
        <w:ind w:left="984" w:hanging="360"/>
      </w:pPr>
      <w:rPr>
        <w:rFonts w:hint="default"/>
      </w:rPr>
    </w:lvl>
    <w:lvl w:ilvl="1" w:tplc="04160019" w:tentative="1">
      <w:start w:val="1"/>
      <w:numFmt w:val="lowerLetter"/>
      <w:lvlText w:val="%2."/>
      <w:lvlJc w:val="left"/>
      <w:pPr>
        <w:ind w:left="1704" w:hanging="360"/>
      </w:pPr>
    </w:lvl>
    <w:lvl w:ilvl="2" w:tplc="0416001B" w:tentative="1">
      <w:start w:val="1"/>
      <w:numFmt w:val="lowerRoman"/>
      <w:lvlText w:val="%3."/>
      <w:lvlJc w:val="right"/>
      <w:pPr>
        <w:ind w:left="2424" w:hanging="180"/>
      </w:pPr>
    </w:lvl>
    <w:lvl w:ilvl="3" w:tplc="0416000F" w:tentative="1">
      <w:start w:val="1"/>
      <w:numFmt w:val="decimal"/>
      <w:lvlText w:val="%4."/>
      <w:lvlJc w:val="left"/>
      <w:pPr>
        <w:ind w:left="3144" w:hanging="360"/>
      </w:pPr>
    </w:lvl>
    <w:lvl w:ilvl="4" w:tplc="04160019" w:tentative="1">
      <w:start w:val="1"/>
      <w:numFmt w:val="lowerLetter"/>
      <w:lvlText w:val="%5."/>
      <w:lvlJc w:val="left"/>
      <w:pPr>
        <w:ind w:left="3864" w:hanging="360"/>
      </w:pPr>
    </w:lvl>
    <w:lvl w:ilvl="5" w:tplc="0416001B" w:tentative="1">
      <w:start w:val="1"/>
      <w:numFmt w:val="lowerRoman"/>
      <w:lvlText w:val="%6."/>
      <w:lvlJc w:val="right"/>
      <w:pPr>
        <w:ind w:left="4584" w:hanging="180"/>
      </w:pPr>
    </w:lvl>
    <w:lvl w:ilvl="6" w:tplc="0416000F" w:tentative="1">
      <w:start w:val="1"/>
      <w:numFmt w:val="decimal"/>
      <w:lvlText w:val="%7."/>
      <w:lvlJc w:val="left"/>
      <w:pPr>
        <w:ind w:left="5304" w:hanging="360"/>
      </w:pPr>
    </w:lvl>
    <w:lvl w:ilvl="7" w:tplc="04160019" w:tentative="1">
      <w:start w:val="1"/>
      <w:numFmt w:val="lowerLetter"/>
      <w:lvlText w:val="%8."/>
      <w:lvlJc w:val="left"/>
      <w:pPr>
        <w:ind w:left="6024" w:hanging="360"/>
      </w:pPr>
    </w:lvl>
    <w:lvl w:ilvl="8" w:tplc="0416001B" w:tentative="1">
      <w:start w:val="1"/>
      <w:numFmt w:val="lowerRoman"/>
      <w:lvlText w:val="%9."/>
      <w:lvlJc w:val="right"/>
      <w:pPr>
        <w:ind w:left="6744" w:hanging="180"/>
      </w:pPr>
    </w:lvl>
  </w:abstractNum>
  <w:abstractNum w:abstractNumId="6" w15:restartNumberingAfterBreak="0">
    <w:nsid w:val="71EC3858"/>
    <w:multiLevelType w:val="multilevel"/>
    <w:tmpl w:val="97BC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7329109">
    <w:abstractNumId w:val="3"/>
  </w:num>
  <w:num w:numId="2" w16cid:durableId="1308170046">
    <w:abstractNumId w:val="5"/>
  </w:num>
  <w:num w:numId="3" w16cid:durableId="457846114">
    <w:abstractNumId w:val="0"/>
  </w:num>
  <w:num w:numId="4" w16cid:durableId="1131360061">
    <w:abstractNumId w:val="4"/>
  </w:num>
  <w:num w:numId="5" w16cid:durableId="1876381329">
    <w:abstractNumId w:val="2"/>
  </w:num>
  <w:num w:numId="6" w16cid:durableId="752505353">
    <w:abstractNumId w:val="1"/>
  </w:num>
  <w:num w:numId="7" w16cid:durableId="1086690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5FE"/>
    <w:rsid w:val="00027E3C"/>
    <w:rsid w:val="00040007"/>
    <w:rsid w:val="00061A1C"/>
    <w:rsid w:val="00076273"/>
    <w:rsid w:val="0008146B"/>
    <w:rsid w:val="00091223"/>
    <w:rsid w:val="000A3D98"/>
    <w:rsid w:val="000D51D1"/>
    <w:rsid w:val="0013427B"/>
    <w:rsid w:val="0016736C"/>
    <w:rsid w:val="001D566C"/>
    <w:rsid w:val="001E57FB"/>
    <w:rsid w:val="001F17A6"/>
    <w:rsid w:val="00212480"/>
    <w:rsid w:val="002369EE"/>
    <w:rsid w:val="00266CB9"/>
    <w:rsid w:val="002C32DC"/>
    <w:rsid w:val="002C72CA"/>
    <w:rsid w:val="002F0598"/>
    <w:rsid w:val="00381628"/>
    <w:rsid w:val="003F5B47"/>
    <w:rsid w:val="00463B26"/>
    <w:rsid w:val="00490C85"/>
    <w:rsid w:val="004B0A58"/>
    <w:rsid w:val="004B4D33"/>
    <w:rsid w:val="004C3482"/>
    <w:rsid w:val="00505A62"/>
    <w:rsid w:val="00554E8A"/>
    <w:rsid w:val="00556975"/>
    <w:rsid w:val="00573598"/>
    <w:rsid w:val="00595F72"/>
    <w:rsid w:val="005C3441"/>
    <w:rsid w:val="00603016"/>
    <w:rsid w:val="00627005"/>
    <w:rsid w:val="006409F1"/>
    <w:rsid w:val="00660EBC"/>
    <w:rsid w:val="00684F18"/>
    <w:rsid w:val="006D59FB"/>
    <w:rsid w:val="006D7137"/>
    <w:rsid w:val="00705628"/>
    <w:rsid w:val="00745EFB"/>
    <w:rsid w:val="00747EAE"/>
    <w:rsid w:val="007650BF"/>
    <w:rsid w:val="007D6C38"/>
    <w:rsid w:val="007F68DE"/>
    <w:rsid w:val="00801BC6"/>
    <w:rsid w:val="00816A6A"/>
    <w:rsid w:val="0087639C"/>
    <w:rsid w:val="008D083A"/>
    <w:rsid w:val="00901850"/>
    <w:rsid w:val="00933B36"/>
    <w:rsid w:val="00947956"/>
    <w:rsid w:val="009F0746"/>
    <w:rsid w:val="00A43BAB"/>
    <w:rsid w:val="00A77A47"/>
    <w:rsid w:val="00AB03FB"/>
    <w:rsid w:val="00AB621C"/>
    <w:rsid w:val="00AC5CF3"/>
    <w:rsid w:val="00B41769"/>
    <w:rsid w:val="00BA45FE"/>
    <w:rsid w:val="00C06C4F"/>
    <w:rsid w:val="00C10EE1"/>
    <w:rsid w:val="00C2689E"/>
    <w:rsid w:val="00C6347B"/>
    <w:rsid w:val="00C66033"/>
    <w:rsid w:val="00C84E07"/>
    <w:rsid w:val="00CA7850"/>
    <w:rsid w:val="00CC3520"/>
    <w:rsid w:val="00CE037E"/>
    <w:rsid w:val="00CE1A76"/>
    <w:rsid w:val="00D450BA"/>
    <w:rsid w:val="00D74DD3"/>
    <w:rsid w:val="00D95EC1"/>
    <w:rsid w:val="00E1250A"/>
    <w:rsid w:val="00E710D5"/>
    <w:rsid w:val="00E825A5"/>
    <w:rsid w:val="00EA6EFE"/>
    <w:rsid w:val="00EB053E"/>
    <w:rsid w:val="00EC4C58"/>
    <w:rsid w:val="00F00A16"/>
    <w:rsid w:val="00F059BE"/>
    <w:rsid w:val="00F13AA7"/>
    <w:rsid w:val="00F34A58"/>
    <w:rsid w:val="00F529B0"/>
    <w:rsid w:val="00F92929"/>
    <w:rsid w:val="00F967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AF591"/>
  <w15:chartTrackingRefBased/>
  <w15:docId w15:val="{2D867E73-4D13-4C4A-B798-260410480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ceclass">
    <w:name w:val="mceclass"/>
    <w:basedOn w:val="Normal"/>
    <w:rsid w:val="00C06C4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PargrafodaLista">
    <w:name w:val="List Paragraph"/>
    <w:basedOn w:val="Normal"/>
    <w:uiPriority w:val="34"/>
    <w:qFormat/>
    <w:rsid w:val="00C06C4F"/>
    <w:pPr>
      <w:spacing w:after="200" w:line="276" w:lineRule="auto"/>
      <w:ind w:left="720"/>
      <w:contextualSpacing/>
    </w:pPr>
    <w:rPr>
      <w:kern w:val="0"/>
      <w:lang w:val="en-US"/>
      <w14:ligatures w14:val="none"/>
    </w:rPr>
  </w:style>
  <w:style w:type="paragraph" w:styleId="Cabealho">
    <w:name w:val="header"/>
    <w:basedOn w:val="Normal"/>
    <w:link w:val="CabealhoChar"/>
    <w:uiPriority w:val="99"/>
    <w:unhideWhenUsed/>
    <w:rsid w:val="002F059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F0598"/>
  </w:style>
  <w:style w:type="paragraph" w:styleId="Rodap">
    <w:name w:val="footer"/>
    <w:basedOn w:val="Normal"/>
    <w:link w:val="RodapChar"/>
    <w:uiPriority w:val="99"/>
    <w:unhideWhenUsed/>
    <w:rsid w:val="002F0598"/>
    <w:pPr>
      <w:tabs>
        <w:tab w:val="center" w:pos="4252"/>
        <w:tab w:val="right" w:pos="8504"/>
      </w:tabs>
      <w:spacing w:after="0" w:line="240" w:lineRule="auto"/>
    </w:pPr>
  </w:style>
  <w:style w:type="character" w:customStyle="1" w:styleId="RodapChar">
    <w:name w:val="Rodapé Char"/>
    <w:basedOn w:val="Fontepargpadro"/>
    <w:link w:val="Rodap"/>
    <w:uiPriority w:val="99"/>
    <w:rsid w:val="002F0598"/>
  </w:style>
  <w:style w:type="paragraph" w:styleId="NormalWeb">
    <w:name w:val="Normal (Web)"/>
    <w:basedOn w:val="Normal"/>
    <w:uiPriority w:val="99"/>
    <w:semiHidden/>
    <w:unhideWhenUsed/>
    <w:rsid w:val="00061A1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5701">
      <w:bodyDiv w:val="1"/>
      <w:marLeft w:val="0"/>
      <w:marRight w:val="0"/>
      <w:marTop w:val="0"/>
      <w:marBottom w:val="0"/>
      <w:divBdr>
        <w:top w:val="none" w:sz="0" w:space="0" w:color="auto"/>
        <w:left w:val="none" w:sz="0" w:space="0" w:color="auto"/>
        <w:bottom w:val="none" w:sz="0" w:space="0" w:color="auto"/>
        <w:right w:val="none" w:sz="0" w:space="0" w:color="auto"/>
      </w:divBdr>
    </w:div>
    <w:div w:id="124852985">
      <w:bodyDiv w:val="1"/>
      <w:marLeft w:val="0"/>
      <w:marRight w:val="0"/>
      <w:marTop w:val="0"/>
      <w:marBottom w:val="0"/>
      <w:divBdr>
        <w:top w:val="none" w:sz="0" w:space="0" w:color="auto"/>
        <w:left w:val="none" w:sz="0" w:space="0" w:color="auto"/>
        <w:bottom w:val="none" w:sz="0" w:space="0" w:color="auto"/>
        <w:right w:val="none" w:sz="0" w:space="0" w:color="auto"/>
      </w:divBdr>
    </w:div>
    <w:div w:id="176621129">
      <w:bodyDiv w:val="1"/>
      <w:marLeft w:val="0"/>
      <w:marRight w:val="0"/>
      <w:marTop w:val="0"/>
      <w:marBottom w:val="0"/>
      <w:divBdr>
        <w:top w:val="none" w:sz="0" w:space="0" w:color="auto"/>
        <w:left w:val="none" w:sz="0" w:space="0" w:color="auto"/>
        <w:bottom w:val="none" w:sz="0" w:space="0" w:color="auto"/>
        <w:right w:val="none" w:sz="0" w:space="0" w:color="auto"/>
      </w:divBdr>
    </w:div>
    <w:div w:id="642469543">
      <w:bodyDiv w:val="1"/>
      <w:marLeft w:val="0"/>
      <w:marRight w:val="0"/>
      <w:marTop w:val="0"/>
      <w:marBottom w:val="0"/>
      <w:divBdr>
        <w:top w:val="none" w:sz="0" w:space="0" w:color="auto"/>
        <w:left w:val="none" w:sz="0" w:space="0" w:color="auto"/>
        <w:bottom w:val="none" w:sz="0" w:space="0" w:color="auto"/>
        <w:right w:val="none" w:sz="0" w:space="0" w:color="auto"/>
      </w:divBdr>
    </w:div>
    <w:div w:id="938566342">
      <w:bodyDiv w:val="1"/>
      <w:marLeft w:val="0"/>
      <w:marRight w:val="0"/>
      <w:marTop w:val="0"/>
      <w:marBottom w:val="0"/>
      <w:divBdr>
        <w:top w:val="none" w:sz="0" w:space="0" w:color="auto"/>
        <w:left w:val="none" w:sz="0" w:space="0" w:color="auto"/>
        <w:bottom w:val="none" w:sz="0" w:space="0" w:color="auto"/>
        <w:right w:val="none" w:sz="0" w:space="0" w:color="auto"/>
      </w:divBdr>
    </w:div>
    <w:div w:id="975138593">
      <w:bodyDiv w:val="1"/>
      <w:marLeft w:val="0"/>
      <w:marRight w:val="0"/>
      <w:marTop w:val="0"/>
      <w:marBottom w:val="0"/>
      <w:divBdr>
        <w:top w:val="none" w:sz="0" w:space="0" w:color="auto"/>
        <w:left w:val="none" w:sz="0" w:space="0" w:color="auto"/>
        <w:bottom w:val="none" w:sz="0" w:space="0" w:color="auto"/>
        <w:right w:val="none" w:sz="0" w:space="0" w:color="auto"/>
      </w:divBdr>
    </w:div>
    <w:div w:id="1116219400">
      <w:bodyDiv w:val="1"/>
      <w:marLeft w:val="0"/>
      <w:marRight w:val="0"/>
      <w:marTop w:val="0"/>
      <w:marBottom w:val="0"/>
      <w:divBdr>
        <w:top w:val="none" w:sz="0" w:space="0" w:color="auto"/>
        <w:left w:val="none" w:sz="0" w:space="0" w:color="auto"/>
        <w:bottom w:val="none" w:sz="0" w:space="0" w:color="auto"/>
        <w:right w:val="none" w:sz="0" w:space="0" w:color="auto"/>
      </w:divBdr>
    </w:div>
    <w:div w:id="1193806588">
      <w:bodyDiv w:val="1"/>
      <w:marLeft w:val="0"/>
      <w:marRight w:val="0"/>
      <w:marTop w:val="0"/>
      <w:marBottom w:val="0"/>
      <w:divBdr>
        <w:top w:val="none" w:sz="0" w:space="0" w:color="auto"/>
        <w:left w:val="none" w:sz="0" w:space="0" w:color="auto"/>
        <w:bottom w:val="none" w:sz="0" w:space="0" w:color="auto"/>
        <w:right w:val="none" w:sz="0" w:space="0" w:color="auto"/>
      </w:divBdr>
    </w:div>
    <w:div w:id="1691450497">
      <w:bodyDiv w:val="1"/>
      <w:marLeft w:val="0"/>
      <w:marRight w:val="0"/>
      <w:marTop w:val="0"/>
      <w:marBottom w:val="0"/>
      <w:divBdr>
        <w:top w:val="none" w:sz="0" w:space="0" w:color="auto"/>
        <w:left w:val="none" w:sz="0" w:space="0" w:color="auto"/>
        <w:bottom w:val="none" w:sz="0" w:space="0" w:color="auto"/>
        <w:right w:val="none" w:sz="0" w:space="0" w:color="auto"/>
      </w:divBdr>
    </w:div>
    <w:div w:id="188405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473</Words>
  <Characters>2558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PAULINHO BANDEIRA</dc:creator>
  <cp:keywords/>
  <dc:description/>
  <cp:lastModifiedBy>PAULINHO BANDEIRA</cp:lastModifiedBy>
  <cp:revision>2</cp:revision>
  <cp:lastPrinted>2025-03-14T19:55:00Z</cp:lastPrinted>
  <dcterms:created xsi:type="dcterms:W3CDTF">2025-04-05T18:50:00Z</dcterms:created>
  <dcterms:modified xsi:type="dcterms:W3CDTF">2025-04-05T18:50:00Z</dcterms:modified>
</cp:coreProperties>
</file>