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01" w:rsidRPr="00326031" w:rsidRDefault="00E407CC" w:rsidP="00AF3201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 </w:t>
      </w:r>
    </w:p>
    <w:p w:rsidR="00E742F7" w:rsidRDefault="00E742F7" w:rsidP="00E742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1CA8" w:rsidRPr="0076015E" w:rsidRDefault="00940DC4" w:rsidP="005D1CA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1.524/2017</w:t>
      </w:r>
    </w:p>
    <w:p w:rsidR="005D1CA8" w:rsidRPr="006A6D44" w:rsidRDefault="005D1CA8" w:rsidP="005D1CA8">
      <w:pPr>
        <w:rPr>
          <w:rFonts w:ascii="Times New Roman" w:hAnsi="Times New Roman"/>
          <w:sz w:val="28"/>
          <w:szCs w:val="28"/>
        </w:rPr>
      </w:pP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ab/>
        <w:t>“</w:t>
      </w:r>
      <w:r>
        <w:rPr>
          <w:rFonts w:ascii="Times New Roman" w:hAnsi="Times New Roman"/>
          <w:sz w:val="28"/>
          <w:szCs w:val="28"/>
        </w:rPr>
        <w:t xml:space="preserve">Dispõe sobre celebração de novo convênio </w:t>
      </w:r>
      <w:r w:rsidRPr="006A6D44">
        <w:rPr>
          <w:rFonts w:ascii="Times New Roman" w:hAnsi="Times New Roman"/>
          <w:sz w:val="28"/>
          <w:szCs w:val="28"/>
        </w:rPr>
        <w:t xml:space="preserve">com a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A</w:t>
      </w:r>
      <w:r w:rsidRPr="006A6D44">
        <w:rPr>
          <w:rFonts w:ascii="Times New Roman" w:hAnsi="Times New Roman"/>
          <w:sz w:val="28"/>
          <w:szCs w:val="28"/>
        </w:rPr>
        <w:t>ssociação</w:t>
      </w:r>
      <w:r w:rsidR="00940DC4" w:rsidRPr="006A6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</w:t>
      </w:r>
      <w:r w:rsidRPr="006A6D44">
        <w:rPr>
          <w:rFonts w:ascii="Times New Roman" w:hAnsi="Times New Roman"/>
          <w:sz w:val="28"/>
          <w:szCs w:val="28"/>
        </w:rPr>
        <w:t xml:space="preserve">ospital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A6D44">
        <w:rPr>
          <w:rFonts w:ascii="Times New Roman" w:hAnsi="Times New Roman"/>
          <w:sz w:val="28"/>
          <w:szCs w:val="28"/>
        </w:rPr>
        <w:t xml:space="preserve">Belizário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D44">
        <w:rPr>
          <w:rFonts w:ascii="Times New Roman" w:hAnsi="Times New Roman"/>
          <w:sz w:val="28"/>
          <w:szCs w:val="28"/>
        </w:rPr>
        <w:t xml:space="preserve">Miranda,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D44">
        <w:rPr>
          <w:rFonts w:ascii="Times New Roman" w:hAnsi="Times New Roman"/>
          <w:sz w:val="28"/>
          <w:szCs w:val="28"/>
        </w:rPr>
        <w:t xml:space="preserve">e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D44">
        <w:rPr>
          <w:rFonts w:ascii="Times New Roman" w:hAnsi="Times New Roman"/>
          <w:sz w:val="28"/>
          <w:szCs w:val="28"/>
        </w:rPr>
        <w:t xml:space="preserve">dá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>outras providências.“</w:t>
      </w:r>
    </w:p>
    <w:p w:rsidR="005D1CA8" w:rsidRPr="006A6D44" w:rsidRDefault="005D1CA8" w:rsidP="005D1CA8">
      <w:pPr>
        <w:rPr>
          <w:rFonts w:ascii="Times New Roman" w:hAnsi="Times New Roman"/>
          <w:sz w:val="28"/>
          <w:szCs w:val="28"/>
        </w:rPr>
      </w:pP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O PREFEITO DE LAJINHA - ESTADO DE MINAS GERAIS, no uso de suas atribuições legais, tendo a Câmara Municipal aprovado, eu sanciono a presente Lei</w:t>
      </w:r>
      <w:r w:rsidRPr="006A6D44">
        <w:rPr>
          <w:rFonts w:ascii="Times New Roman" w:hAnsi="Times New Roman"/>
          <w:sz w:val="28"/>
          <w:szCs w:val="28"/>
        </w:rPr>
        <w:t xml:space="preserve">: </w:t>
      </w:r>
    </w:p>
    <w:p w:rsidR="005D1CA8" w:rsidRDefault="005D1CA8" w:rsidP="005D1CA8">
      <w:pPr>
        <w:jc w:val="both"/>
        <w:rPr>
          <w:rFonts w:ascii="Times New Roman" w:hAnsi="Times New Roman"/>
          <w:b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b/>
          <w:sz w:val="28"/>
          <w:szCs w:val="28"/>
        </w:rPr>
        <w:t xml:space="preserve">Art. 1° - </w:t>
      </w:r>
      <w:r w:rsidRPr="006A6D44">
        <w:rPr>
          <w:rFonts w:ascii="Times New Roman" w:hAnsi="Times New Roman"/>
          <w:sz w:val="28"/>
          <w:szCs w:val="28"/>
        </w:rPr>
        <w:t xml:space="preserve">Fica o Executivo Municipal autorizado a </w:t>
      </w:r>
      <w:r>
        <w:rPr>
          <w:rFonts w:ascii="Times New Roman" w:hAnsi="Times New Roman"/>
          <w:sz w:val="28"/>
          <w:szCs w:val="28"/>
        </w:rPr>
        <w:t>firmar  convê</w:t>
      </w:r>
      <w:r w:rsidRPr="006A6D44">
        <w:rPr>
          <w:rFonts w:ascii="Times New Roman" w:hAnsi="Times New Roman"/>
          <w:sz w:val="28"/>
          <w:szCs w:val="28"/>
        </w:rPr>
        <w:t xml:space="preserve">nio com a </w:t>
      </w:r>
      <w:r>
        <w:rPr>
          <w:rFonts w:ascii="Times New Roman" w:hAnsi="Times New Roman"/>
          <w:sz w:val="28"/>
          <w:szCs w:val="28"/>
        </w:rPr>
        <w:t>A</w:t>
      </w:r>
      <w:r w:rsidRPr="006A6D44">
        <w:rPr>
          <w:rFonts w:ascii="Times New Roman" w:hAnsi="Times New Roman"/>
          <w:sz w:val="28"/>
          <w:szCs w:val="28"/>
        </w:rPr>
        <w:t xml:space="preserve">ssociação </w:t>
      </w:r>
      <w:r>
        <w:rPr>
          <w:rFonts w:ascii="Times New Roman" w:hAnsi="Times New Roman"/>
          <w:sz w:val="28"/>
          <w:szCs w:val="28"/>
        </w:rPr>
        <w:t xml:space="preserve">Hospital </w:t>
      </w:r>
      <w:r w:rsidRPr="006A6D44">
        <w:rPr>
          <w:rFonts w:ascii="Times New Roman" w:hAnsi="Times New Roman"/>
          <w:sz w:val="28"/>
          <w:szCs w:val="28"/>
        </w:rPr>
        <w:t xml:space="preserve">Belizário Miranda, entidade sem fins lucrativos e de utilidade pública Municipal, inscrita no CNPJ sob o n° 21073234/0001-39, </w:t>
      </w:r>
      <w:r>
        <w:rPr>
          <w:rFonts w:ascii="Times New Roman" w:hAnsi="Times New Roman"/>
          <w:sz w:val="28"/>
          <w:szCs w:val="28"/>
        </w:rPr>
        <w:t>pelo período de 01.04</w:t>
      </w:r>
      <w:r w:rsidRPr="006A6D44">
        <w:rPr>
          <w:rFonts w:ascii="Times New Roman" w:hAnsi="Times New Roman"/>
          <w:sz w:val="28"/>
          <w:szCs w:val="28"/>
        </w:rPr>
        <w:t>.2.017 a 31.</w:t>
      </w:r>
      <w:r>
        <w:rPr>
          <w:rFonts w:ascii="Times New Roman" w:hAnsi="Times New Roman"/>
          <w:sz w:val="28"/>
          <w:szCs w:val="28"/>
        </w:rPr>
        <w:t>12</w:t>
      </w:r>
      <w:r w:rsidRPr="006A6D44">
        <w:rPr>
          <w:rFonts w:ascii="Times New Roman" w:hAnsi="Times New Roman"/>
          <w:sz w:val="28"/>
          <w:szCs w:val="28"/>
        </w:rPr>
        <w:t xml:space="preserve">.2.017, </w:t>
      </w:r>
      <w:r>
        <w:rPr>
          <w:rFonts w:ascii="Times New Roman" w:hAnsi="Times New Roman"/>
          <w:sz w:val="28"/>
          <w:szCs w:val="28"/>
        </w:rPr>
        <w:t>objetivando cooperação técnica e administrativa, através de repasse de recursos financeiros para custeio de despesas vinculadas com cirurgias eletivas, atividades de prestação de serviços de saúde, incluindo obstetrícia, clínica médica, pediatria e cirurgias eletivas em favor de pacientes do SUS, além de disponibilização de espaço físico e equipamentos para diagnóstico de imagem e funcionamento do Pronto Atendimento-PAM.</w:t>
      </w: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b/>
          <w:sz w:val="28"/>
          <w:szCs w:val="28"/>
        </w:rPr>
        <w:t xml:space="preserve">Art. 2° - </w:t>
      </w:r>
      <w:r w:rsidRPr="006A6D44">
        <w:rPr>
          <w:rFonts w:ascii="Times New Roman" w:hAnsi="Times New Roman"/>
          <w:sz w:val="28"/>
          <w:szCs w:val="28"/>
        </w:rPr>
        <w:t xml:space="preserve">O valor do aditivo ao convênio será de R$ </w:t>
      </w:r>
      <w:r>
        <w:rPr>
          <w:rFonts w:ascii="Times New Roman" w:hAnsi="Times New Roman"/>
          <w:sz w:val="28"/>
          <w:szCs w:val="28"/>
        </w:rPr>
        <w:t>540</w:t>
      </w:r>
      <w:r w:rsidRPr="006A6D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6A6D44">
        <w:rPr>
          <w:rFonts w:ascii="Times New Roman" w:hAnsi="Times New Roman"/>
          <w:sz w:val="28"/>
          <w:szCs w:val="28"/>
        </w:rPr>
        <w:t>00,00 (</w:t>
      </w:r>
      <w:r>
        <w:rPr>
          <w:rFonts w:ascii="Times New Roman" w:hAnsi="Times New Roman"/>
          <w:sz w:val="28"/>
          <w:szCs w:val="28"/>
        </w:rPr>
        <w:t xml:space="preserve">quinhentos e quarenta </w:t>
      </w:r>
      <w:r w:rsidRPr="006A6D44">
        <w:rPr>
          <w:rFonts w:ascii="Times New Roman" w:hAnsi="Times New Roman"/>
          <w:sz w:val="28"/>
          <w:szCs w:val="28"/>
        </w:rPr>
        <w:t xml:space="preserve">mil reais), </w:t>
      </w:r>
      <w:r>
        <w:rPr>
          <w:rFonts w:ascii="Times New Roman" w:hAnsi="Times New Roman"/>
          <w:sz w:val="28"/>
          <w:szCs w:val="28"/>
        </w:rPr>
        <w:t xml:space="preserve">divididos </w:t>
      </w:r>
      <w:r w:rsidRPr="006A6D44">
        <w:rPr>
          <w:rFonts w:ascii="Times New Roman" w:hAnsi="Times New Roman"/>
          <w:sz w:val="28"/>
          <w:szCs w:val="28"/>
        </w:rPr>
        <w:t xml:space="preserve">em </w:t>
      </w:r>
      <w:r>
        <w:rPr>
          <w:rFonts w:ascii="Times New Roman" w:hAnsi="Times New Roman"/>
          <w:sz w:val="28"/>
          <w:szCs w:val="28"/>
        </w:rPr>
        <w:t xml:space="preserve">nove </w:t>
      </w:r>
      <w:r w:rsidRPr="006A6D44">
        <w:rPr>
          <w:rFonts w:ascii="Times New Roman" w:hAnsi="Times New Roman"/>
          <w:sz w:val="28"/>
          <w:szCs w:val="28"/>
        </w:rPr>
        <w:t xml:space="preserve">parcelas iguais de R$ </w:t>
      </w:r>
      <w:r>
        <w:rPr>
          <w:rFonts w:ascii="Times New Roman" w:hAnsi="Times New Roman"/>
          <w:sz w:val="28"/>
          <w:szCs w:val="28"/>
        </w:rPr>
        <w:t>60.000,</w:t>
      </w:r>
      <w:r w:rsidRPr="006A6D44">
        <w:rPr>
          <w:rFonts w:ascii="Times New Roman" w:hAnsi="Times New Roman"/>
          <w:sz w:val="28"/>
          <w:szCs w:val="28"/>
        </w:rPr>
        <w:t>00 (</w:t>
      </w:r>
      <w:r>
        <w:rPr>
          <w:rFonts w:ascii="Times New Roman" w:hAnsi="Times New Roman"/>
          <w:sz w:val="28"/>
          <w:szCs w:val="28"/>
        </w:rPr>
        <w:t>sessenta</w:t>
      </w:r>
      <w:r w:rsidRPr="006A6D44">
        <w:rPr>
          <w:rFonts w:ascii="Times New Roman" w:hAnsi="Times New Roman"/>
          <w:sz w:val="28"/>
          <w:szCs w:val="28"/>
        </w:rPr>
        <w:t xml:space="preserve"> mil </w:t>
      </w:r>
      <w:r>
        <w:rPr>
          <w:rFonts w:ascii="Times New Roman" w:hAnsi="Times New Roman"/>
          <w:sz w:val="28"/>
          <w:szCs w:val="28"/>
        </w:rPr>
        <w:t xml:space="preserve">reais), </w:t>
      </w:r>
      <w:r w:rsidRPr="006A6D44">
        <w:rPr>
          <w:rFonts w:ascii="Times New Roman" w:hAnsi="Times New Roman"/>
          <w:sz w:val="28"/>
          <w:szCs w:val="28"/>
        </w:rPr>
        <w:t>mensais e sucessivas, vencível a primeira em 10.0</w:t>
      </w:r>
      <w:r>
        <w:rPr>
          <w:rFonts w:ascii="Times New Roman" w:hAnsi="Times New Roman"/>
          <w:sz w:val="28"/>
          <w:szCs w:val="28"/>
        </w:rPr>
        <w:t>5</w:t>
      </w:r>
      <w:r w:rsidRPr="006A6D44">
        <w:rPr>
          <w:rFonts w:ascii="Times New Roman" w:hAnsi="Times New Roman"/>
          <w:sz w:val="28"/>
          <w:szCs w:val="28"/>
        </w:rPr>
        <w:t xml:space="preserve">.2017 e a última em </w:t>
      </w:r>
      <w:r>
        <w:rPr>
          <w:rFonts w:ascii="Times New Roman" w:hAnsi="Times New Roman"/>
          <w:sz w:val="28"/>
          <w:szCs w:val="28"/>
        </w:rPr>
        <w:t>3</w:t>
      </w:r>
      <w:r w:rsidRPr="006A6D4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12</w:t>
      </w:r>
      <w:r w:rsidRPr="006A6D44">
        <w:rPr>
          <w:rFonts w:ascii="Times New Roman" w:hAnsi="Times New Roman"/>
          <w:sz w:val="28"/>
          <w:szCs w:val="28"/>
        </w:rPr>
        <w:t>.2017.</w:t>
      </w: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b/>
          <w:sz w:val="28"/>
          <w:szCs w:val="28"/>
        </w:rPr>
        <w:t xml:space="preserve">Art. 3° - </w:t>
      </w:r>
      <w:r w:rsidRPr="006A6D44">
        <w:rPr>
          <w:rFonts w:ascii="Times New Roman" w:hAnsi="Times New Roman"/>
          <w:sz w:val="28"/>
          <w:szCs w:val="28"/>
        </w:rPr>
        <w:t>Deverá o conveniado atender ao que dispõe o art. 195, parágrafo 3°, da Constituição Federal e aos arts. 29, incisos I a V, c/c art. 116, da Lei Federal n° 8.666/93</w:t>
      </w:r>
      <w:r>
        <w:rPr>
          <w:rFonts w:ascii="Times New Roman" w:hAnsi="Times New Roman"/>
          <w:sz w:val="28"/>
          <w:szCs w:val="28"/>
        </w:rPr>
        <w:t>.</w:t>
      </w: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b/>
          <w:sz w:val="28"/>
          <w:szCs w:val="28"/>
        </w:rPr>
        <w:t xml:space="preserve">Art. 4° - </w:t>
      </w:r>
      <w:r w:rsidRPr="006A6D44">
        <w:rPr>
          <w:rFonts w:ascii="Times New Roman" w:hAnsi="Times New Roman"/>
          <w:sz w:val="28"/>
          <w:szCs w:val="28"/>
        </w:rPr>
        <w:t>O conveniado deverá prestar c</w:t>
      </w:r>
      <w:r>
        <w:rPr>
          <w:rFonts w:ascii="Times New Roman" w:hAnsi="Times New Roman"/>
          <w:sz w:val="28"/>
          <w:szCs w:val="28"/>
        </w:rPr>
        <w:t xml:space="preserve">ontas de todo os procedimentos </w:t>
      </w:r>
      <w:r w:rsidRPr="006A6D44">
        <w:rPr>
          <w:rFonts w:ascii="Times New Roman" w:hAnsi="Times New Roman"/>
          <w:sz w:val="28"/>
          <w:szCs w:val="28"/>
        </w:rPr>
        <w:t>realizados, com identificação do paciente, motivação da internação, d</w:t>
      </w:r>
      <w:r>
        <w:rPr>
          <w:rFonts w:ascii="Times New Roman" w:hAnsi="Times New Roman"/>
          <w:sz w:val="28"/>
          <w:szCs w:val="28"/>
        </w:rPr>
        <w:t>a</w:t>
      </w:r>
      <w:r w:rsidRPr="006A6D44">
        <w:rPr>
          <w:rFonts w:ascii="Times New Roman" w:hAnsi="Times New Roman"/>
          <w:sz w:val="28"/>
          <w:szCs w:val="28"/>
        </w:rPr>
        <w:t xml:space="preserve">ta da </w:t>
      </w:r>
      <w:r>
        <w:rPr>
          <w:rFonts w:ascii="Times New Roman" w:hAnsi="Times New Roman"/>
          <w:sz w:val="28"/>
          <w:szCs w:val="28"/>
        </w:rPr>
        <w:t>alta</w:t>
      </w:r>
      <w:r w:rsidRPr="006A6D44">
        <w:rPr>
          <w:rFonts w:ascii="Times New Roman" w:hAnsi="Times New Roman"/>
          <w:sz w:val="28"/>
          <w:szCs w:val="28"/>
        </w:rPr>
        <w:t xml:space="preserve"> e tudo quanto foi procedido, bem como a demonstração de aplicação dos </w:t>
      </w:r>
      <w:r>
        <w:rPr>
          <w:rFonts w:ascii="Times New Roman" w:hAnsi="Times New Roman"/>
          <w:sz w:val="28"/>
          <w:szCs w:val="28"/>
        </w:rPr>
        <w:t xml:space="preserve">recursos </w:t>
      </w:r>
      <w:r w:rsidRPr="006A6D44">
        <w:rPr>
          <w:rFonts w:ascii="Times New Roman" w:hAnsi="Times New Roman"/>
          <w:sz w:val="28"/>
          <w:szCs w:val="28"/>
        </w:rPr>
        <w:t>recebidos de forma contábil.</w:t>
      </w: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sz w:val="28"/>
          <w:szCs w:val="28"/>
        </w:rPr>
        <w:tab/>
      </w:r>
    </w:p>
    <w:p w:rsidR="005D1CA8" w:rsidRPr="006A6D44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 xml:space="preserve">Parágrafo único - A rejeição de contas implica em devolução da </w:t>
      </w:r>
      <w:r>
        <w:rPr>
          <w:rFonts w:ascii="Times New Roman" w:hAnsi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 xml:space="preserve">importância </w:t>
      </w:r>
      <w:r w:rsidRPr="006A6D44">
        <w:rPr>
          <w:rFonts w:ascii="Times New Roman" w:hAnsi="Times New Roman"/>
          <w:sz w:val="28"/>
          <w:szCs w:val="28"/>
        </w:rPr>
        <w:tab/>
        <w:t>repassada.</w:t>
      </w:r>
    </w:p>
    <w:p w:rsidR="005D1CA8" w:rsidRDefault="005D1CA8" w:rsidP="005D1CA8">
      <w:pPr>
        <w:jc w:val="both"/>
        <w:rPr>
          <w:rFonts w:ascii="Times New Roman" w:hAnsi="Times New Roman"/>
          <w:b/>
          <w:sz w:val="28"/>
          <w:szCs w:val="28"/>
        </w:rPr>
      </w:pPr>
    </w:p>
    <w:p w:rsidR="00ED5F90" w:rsidRDefault="00ED5F90" w:rsidP="005D1CA8">
      <w:pPr>
        <w:jc w:val="both"/>
        <w:rPr>
          <w:rFonts w:ascii="Times New Roman" w:hAnsi="Times New Roman"/>
          <w:b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6A6D44">
        <w:rPr>
          <w:rFonts w:ascii="Times New Roman" w:hAnsi="Times New Roman"/>
          <w:b/>
          <w:sz w:val="28"/>
          <w:szCs w:val="28"/>
        </w:rPr>
        <w:t xml:space="preserve">Art. 5º </w:t>
      </w:r>
      <w:r w:rsidRPr="006A6D4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Para execução do presente convênio serão utilizadas dotações próprias e constantes da lei vigente.</w:t>
      </w:r>
    </w:p>
    <w:p w:rsidR="005D1CA8" w:rsidRDefault="005D1CA8" w:rsidP="005D1CA8">
      <w:pPr>
        <w:jc w:val="both"/>
        <w:rPr>
          <w:rFonts w:ascii="Times New Roman" w:hAnsi="Times New Roman"/>
          <w:b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  <w:r w:rsidRPr="00F45191">
        <w:rPr>
          <w:rFonts w:ascii="Times New Roman" w:hAnsi="Times New Roman"/>
          <w:b/>
          <w:sz w:val="28"/>
          <w:szCs w:val="28"/>
        </w:rPr>
        <w:t>Art. 6º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D44">
        <w:rPr>
          <w:rFonts w:ascii="Times New Roman" w:hAnsi="Times New Roman"/>
          <w:sz w:val="28"/>
          <w:szCs w:val="28"/>
        </w:rPr>
        <w:t>Revogados as disposições em contrário, esta lei entra em vigor na data de sua publicação, retroagindo seus efeitos ao dia 0</w:t>
      </w:r>
      <w:r>
        <w:rPr>
          <w:rFonts w:ascii="Times New Roman" w:hAnsi="Times New Roman"/>
          <w:sz w:val="28"/>
          <w:szCs w:val="28"/>
        </w:rPr>
        <w:t>2</w:t>
      </w:r>
      <w:r w:rsidRPr="006A6D4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6A6D44">
        <w:rPr>
          <w:rFonts w:ascii="Times New Roman" w:hAnsi="Times New Roman"/>
          <w:sz w:val="28"/>
          <w:szCs w:val="28"/>
        </w:rPr>
        <w:t>.2017.</w:t>
      </w:r>
    </w:p>
    <w:p w:rsidR="0080592D" w:rsidRDefault="0080592D" w:rsidP="005D1CA8">
      <w:pPr>
        <w:jc w:val="both"/>
        <w:rPr>
          <w:rFonts w:ascii="Times New Roman" w:hAnsi="Times New Roman"/>
          <w:sz w:val="28"/>
          <w:szCs w:val="28"/>
        </w:rPr>
      </w:pPr>
    </w:p>
    <w:p w:rsidR="0080592D" w:rsidRDefault="0080592D" w:rsidP="005D1CA8">
      <w:pPr>
        <w:jc w:val="both"/>
        <w:rPr>
          <w:rFonts w:ascii="Times New Roman" w:hAnsi="Times New Roman"/>
          <w:sz w:val="28"/>
          <w:szCs w:val="28"/>
        </w:rPr>
      </w:pPr>
    </w:p>
    <w:p w:rsidR="0080592D" w:rsidRDefault="0080592D" w:rsidP="0080592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CINCO DIAS DO MÊS DE ABRIL DO ANO DOIS MIL E DEZESSETE. (05/04/2017) </w:t>
      </w:r>
    </w:p>
    <w:p w:rsidR="0080592D" w:rsidRDefault="0080592D" w:rsidP="0080592D">
      <w:pPr>
        <w:rPr>
          <w:rFonts w:ascii="Times New Roman" w:hAnsi="Times New Roman"/>
          <w:sz w:val="16"/>
          <w:szCs w:val="16"/>
        </w:rPr>
      </w:pPr>
    </w:p>
    <w:p w:rsidR="0080592D" w:rsidRPr="0040311D" w:rsidRDefault="0080592D" w:rsidP="0080592D">
      <w:pPr>
        <w:rPr>
          <w:rFonts w:ascii="Times New Roman" w:hAnsi="Times New Roman"/>
          <w:sz w:val="16"/>
          <w:szCs w:val="16"/>
        </w:rPr>
      </w:pPr>
    </w:p>
    <w:p w:rsidR="0080592D" w:rsidRDefault="0080592D" w:rsidP="0080592D">
      <w:pPr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80592D" w:rsidRPr="004D689A" w:rsidRDefault="0080592D" w:rsidP="008059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80592D" w:rsidRDefault="0080592D" w:rsidP="0080592D">
      <w:pPr>
        <w:jc w:val="center"/>
        <w:rPr>
          <w:rFonts w:ascii="Tunga" w:hAnsi="Tunga" w:cs="Tunga"/>
          <w:b/>
          <w:sz w:val="28"/>
          <w:szCs w:val="28"/>
        </w:rPr>
      </w:pPr>
    </w:p>
    <w:p w:rsidR="0080592D" w:rsidRDefault="0080592D" w:rsidP="0080592D">
      <w:pPr>
        <w:rPr>
          <w:rFonts w:ascii="Times New Roman" w:hAnsi="Times New Roman"/>
        </w:rPr>
      </w:pPr>
      <w:r w:rsidRPr="00B45D73">
        <w:rPr>
          <w:rFonts w:ascii="Times New Roman" w:hAnsi="Times New Roman"/>
        </w:rPr>
        <w:t>Sancionada</w:t>
      </w:r>
      <w:r>
        <w:rPr>
          <w:rFonts w:ascii="Times New Roman" w:hAnsi="Times New Roman"/>
        </w:rPr>
        <w:t xml:space="preserve"> pelo Sr. Prefeito Municipal em 20/04/2017, conforme cópia arquivada em pasta própria.</w:t>
      </w:r>
    </w:p>
    <w:p w:rsidR="0080592D" w:rsidRDefault="0080592D" w:rsidP="0080592D">
      <w:pPr>
        <w:rPr>
          <w:rFonts w:ascii="Times New Roman" w:hAnsi="Times New Roman"/>
        </w:rPr>
      </w:pPr>
    </w:p>
    <w:p w:rsidR="0080592D" w:rsidRDefault="0080592D" w:rsidP="0080592D">
      <w:pPr>
        <w:rPr>
          <w:rFonts w:ascii="Times New Roman" w:hAnsi="Times New Roman"/>
        </w:rPr>
      </w:pPr>
    </w:p>
    <w:p w:rsidR="0080592D" w:rsidRDefault="0080592D" w:rsidP="0080592D">
      <w:pPr>
        <w:rPr>
          <w:rFonts w:ascii="Times New Roman" w:hAnsi="Times New Roman"/>
        </w:rPr>
      </w:pPr>
    </w:p>
    <w:p w:rsidR="0080592D" w:rsidRDefault="0080592D" w:rsidP="0080592D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</w:t>
      </w:r>
    </w:p>
    <w:p w:rsidR="0080592D" w:rsidRDefault="0080592D" w:rsidP="0080592D">
      <w:r>
        <w:rPr>
          <w:rFonts w:ascii="Times New Roman" w:hAnsi="Times New Roman"/>
        </w:rPr>
        <w:t xml:space="preserve">  Coordenador Legislativo</w:t>
      </w:r>
    </w:p>
    <w:p w:rsidR="0080592D" w:rsidRDefault="0080592D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Default="005D1CA8" w:rsidP="005D1CA8">
      <w:pPr>
        <w:jc w:val="both"/>
        <w:rPr>
          <w:rFonts w:ascii="Times New Roman" w:hAnsi="Times New Roman"/>
          <w:sz w:val="28"/>
          <w:szCs w:val="28"/>
        </w:rPr>
      </w:pPr>
    </w:p>
    <w:p w:rsidR="005D1CA8" w:rsidRDefault="005D1CA8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1CA8" w:rsidRDefault="005D1CA8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1CA8" w:rsidRDefault="005D1CA8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5D1CA8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696" w:rsidRDefault="005A5696" w:rsidP="00C201AD">
      <w:r>
        <w:separator/>
      </w:r>
    </w:p>
  </w:endnote>
  <w:endnote w:type="continuationSeparator" w:id="1">
    <w:p w:rsidR="005A5696" w:rsidRDefault="005A569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7B4" w:rsidRDefault="003F37B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696" w:rsidRDefault="005A5696" w:rsidP="00C201AD">
      <w:r>
        <w:separator/>
      </w:r>
    </w:p>
  </w:footnote>
  <w:footnote w:type="continuationSeparator" w:id="1">
    <w:p w:rsidR="005A5696" w:rsidRDefault="005A569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7B4" w:rsidRDefault="003F37B4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F59DC"/>
    <w:rsid w:val="0013742B"/>
    <w:rsid w:val="0017020E"/>
    <w:rsid w:val="00175B9E"/>
    <w:rsid w:val="0019460B"/>
    <w:rsid w:val="001E209C"/>
    <w:rsid w:val="001F69CE"/>
    <w:rsid w:val="002753AC"/>
    <w:rsid w:val="002C5A37"/>
    <w:rsid w:val="00326031"/>
    <w:rsid w:val="00340546"/>
    <w:rsid w:val="003B6047"/>
    <w:rsid w:val="003C4ADF"/>
    <w:rsid w:val="003F37B4"/>
    <w:rsid w:val="003F67F1"/>
    <w:rsid w:val="00422681"/>
    <w:rsid w:val="004F2B09"/>
    <w:rsid w:val="005017FF"/>
    <w:rsid w:val="00546D81"/>
    <w:rsid w:val="005A5696"/>
    <w:rsid w:val="005D1CA8"/>
    <w:rsid w:val="005D7A9C"/>
    <w:rsid w:val="00613D82"/>
    <w:rsid w:val="00682F09"/>
    <w:rsid w:val="0080592D"/>
    <w:rsid w:val="008526B4"/>
    <w:rsid w:val="00926E99"/>
    <w:rsid w:val="00940DC4"/>
    <w:rsid w:val="00950D6C"/>
    <w:rsid w:val="009F5465"/>
    <w:rsid w:val="00AF3201"/>
    <w:rsid w:val="00AF7EC8"/>
    <w:rsid w:val="00C02A14"/>
    <w:rsid w:val="00C201AD"/>
    <w:rsid w:val="00C7478F"/>
    <w:rsid w:val="00DC0490"/>
    <w:rsid w:val="00DE7709"/>
    <w:rsid w:val="00E13D8A"/>
    <w:rsid w:val="00E407CC"/>
    <w:rsid w:val="00E70527"/>
    <w:rsid w:val="00E728CC"/>
    <w:rsid w:val="00E742F7"/>
    <w:rsid w:val="00ED5F90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2C5A37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2C5A3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2E8E-8AC7-4416-91BB-4BAB9A01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6</cp:revision>
  <cp:lastPrinted>2017-07-17T19:06:00Z</cp:lastPrinted>
  <dcterms:created xsi:type="dcterms:W3CDTF">2017-08-16T19:34:00Z</dcterms:created>
  <dcterms:modified xsi:type="dcterms:W3CDTF">2017-11-06T16:37:00Z</dcterms:modified>
</cp:coreProperties>
</file>