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84590E" w:rsidRDefault="00973C22" w:rsidP="0084590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EC06BC" w:rsidRPr="00E100F1" w:rsidRDefault="00EC06BC" w:rsidP="0084590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EF7256" w:rsidRPr="00B83BF9" w:rsidRDefault="002E6CBF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B83BF9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B83BF9">
        <w:rPr>
          <w:rFonts w:ascii="Verdana" w:hAnsi="Verdana" w:cs="Arial"/>
          <w:b/>
          <w:bCs/>
          <w:sz w:val="22"/>
          <w:szCs w:val="22"/>
        </w:rPr>
        <w:t>QUORUM</w:t>
      </w:r>
      <w:r w:rsidRPr="00B83BF9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F3385F" w:rsidRPr="00B83BF9">
        <w:rPr>
          <w:rFonts w:ascii="Verdana" w:hAnsi="Verdana" w:cs="Arial"/>
          <w:b/>
          <w:sz w:val="22"/>
          <w:szCs w:val="22"/>
          <w:u w:val="double"/>
        </w:rPr>
        <w:t>SÉTIMA</w:t>
      </w:r>
      <w:r w:rsidR="00C35E01" w:rsidRPr="00B83BF9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B83BF9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B83BF9">
        <w:rPr>
          <w:rFonts w:ascii="Verdana" w:hAnsi="Verdana" w:cs="Arial"/>
          <w:sz w:val="22"/>
          <w:szCs w:val="22"/>
        </w:rPr>
        <w:t xml:space="preserve">, </w:t>
      </w:r>
      <w:r w:rsidR="00DD1EC4" w:rsidRPr="00B83BF9">
        <w:rPr>
          <w:rFonts w:ascii="Verdana" w:hAnsi="Verdana" w:cs="Arial"/>
          <w:bCs/>
          <w:sz w:val="22"/>
          <w:szCs w:val="22"/>
        </w:rPr>
        <w:t xml:space="preserve">do </w:t>
      </w:r>
      <w:r w:rsidR="00973C22" w:rsidRPr="00B83BF9">
        <w:rPr>
          <w:rFonts w:ascii="Verdana" w:hAnsi="Verdana" w:cs="Arial"/>
          <w:bCs/>
          <w:sz w:val="22"/>
          <w:szCs w:val="22"/>
        </w:rPr>
        <w:t xml:space="preserve">Primeiro </w:t>
      </w:r>
      <w:r w:rsidRPr="00B83BF9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 w:rsidRPr="00B83BF9">
        <w:rPr>
          <w:rFonts w:ascii="Verdana" w:hAnsi="Verdana" w:cs="Arial"/>
          <w:bCs/>
          <w:sz w:val="22"/>
          <w:szCs w:val="22"/>
        </w:rPr>
        <w:t xml:space="preserve">Segunda </w:t>
      </w:r>
      <w:r w:rsidRPr="00B83BF9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B83BF9">
        <w:rPr>
          <w:rFonts w:ascii="Verdana" w:hAnsi="Verdana" w:cs="Arial"/>
          <w:bCs/>
          <w:sz w:val="22"/>
          <w:szCs w:val="22"/>
        </w:rPr>
        <w:t xml:space="preserve"> Primeira</w:t>
      </w:r>
      <w:r w:rsidRPr="00B83BF9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973C22" w:rsidRPr="00B83BF9" w:rsidRDefault="00973C22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</w:p>
    <w:p w:rsidR="00AF073B" w:rsidRPr="00B83BF9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B83BF9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B83BF9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B83BF9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B83BF9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B83BF9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B83BF9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Pr="00B83BF9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B83BF9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ED3C0C" w:rsidRPr="00B83BF9" w:rsidRDefault="00ED3C0C" w:rsidP="00216128">
      <w:pPr>
        <w:jc w:val="both"/>
        <w:rPr>
          <w:rFonts w:ascii="Verdana" w:hAnsi="Verdana" w:cstheme="minorHAnsi"/>
          <w:sz w:val="22"/>
          <w:szCs w:val="22"/>
        </w:rPr>
      </w:pPr>
    </w:p>
    <w:p w:rsidR="00216128" w:rsidRPr="00B83BF9" w:rsidRDefault="00216128" w:rsidP="00216128">
      <w:pPr>
        <w:jc w:val="both"/>
        <w:rPr>
          <w:rFonts w:ascii="Verdana" w:hAnsi="Verdana" w:cstheme="minorHAnsi"/>
          <w:i/>
          <w:sz w:val="22"/>
          <w:szCs w:val="22"/>
        </w:rPr>
      </w:pPr>
    </w:p>
    <w:p w:rsidR="007E4603" w:rsidRDefault="007E4603" w:rsidP="00216128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EC5ABD">
        <w:rPr>
          <w:rFonts w:ascii="Verdana" w:hAnsi="Verdana" w:cstheme="minorHAnsi"/>
          <w:sz w:val="22"/>
          <w:szCs w:val="22"/>
        </w:rPr>
        <w:t xml:space="preserve">- Indicação nº </w:t>
      </w:r>
      <w:r w:rsidRPr="00EC5ABD">
        <w:rPr>
          <w:rFonts w:ascii="Verdana" w:hAnsi="Verdana" w:cstheme="minorHAnsi"/>
          <w:b/>
          <w:sz w:val="22"/>
          <w:szCs w:val="22"/>
        </w:rPr>
        <w:t>0</w:t>
      </w:r>
      <w:r w:rsidR="00B83BF9" w:rsidRPr="00EC5ABD">
        <w:rPr>
          <w:rFonts w:ascii="Verdana" w:hAnsi="Verdana" w:cstheme="minorHAnsi"/>
          <w:b/>
          <w:sz w:val="22"/>
          <w:szCs w:val="22"/>
        </w:rPr>
        <w:t>30</w:t>
      </w:r>
      <w:r w:rsidRPr="00EC5ABD">
        <w:rPr>
          <w:rFonts w:ascii="Verdana" w:hAnsi="Verdana" w:cstheme="minorHAnsi"/>
          <w:sz w:val="22"/>
          <w:szCs w:val="22"/>
        </w:rPr>
        <w:t xml:space="preserve">/CMRM-2026, </w:t>
      </w:r>
      <w:r w:rsidRPr="00EC5ABD">
        <w:rPr>
          <w:rFonts w:ascii="Verdana" w:hAnsi="Verdana"/>
          <w:sz w:val="22"/>
          <w:szCs w:val="22"/>
        </w:rPr>
        <w:t xml:space="preserve">autoria do Vereador </w:t>
      </w:r>
      <w:r w:rsidR="00050923" w:rsidRPr="00EC5ABD">
        <w:rPr>
          <w:rStyle w:val="Forte"/>
          <w:rFonts w:ascii="Verdana" w:hAnsi="Verdana"/>
          <w:sz w:val="22"/>
          <w:szCs w:val="22"/>
        </w:rPr>
        <w:t>EDILSON DOS SANTOS</w:t>
      </w:r>
      <w:r w:rsidRPr="00EC5ABD">
        <w:rPr>
          <w:rFonts w:ascii="Verdana" w:hAnsi="Verdana"/>
          <w:sz w:val="22"/>
          <w:szCs w:val="22"/>
        </w:rPr>
        <w:t xml:space="preserve">, ao Senhor </w:t>
      </w:r>
      <w:r w:rsidRPr="00EC5ABD">
        <w:rPr>
          <w:rStyle w:val="Forte"/>
          <w:rFonts w:ascii="Verdana" w:hAnsi="Verdana"/>
          <w:sz w:val="22"/>
          <w:szCs w:val="22"/>
        </w:rPr>
        <w:t>Aldair Júlio Pereira</w:t>
      </w:r>
      <w:r w:rsidRPr="00EC5ABD">
        <w:rPr>
          <w:rFonts w:ascii="Verdana" w:hAnsi="Verdana"/>
          <w:sz w:val="22"/>
          <w:szCs w:val="22"/>
        </w:rPr>
        <w:t xml:space="preserve">, Prefeito Municipal, indicando que, por meio </w:t>
      </w:r>
      <w:r w:rsidR="00050923" w:rsidRPr="00EC5ABD">
        <w:rPr>
          <w:rFonts w:ascii="Verdana" w:hAnsi="Verdana"/>
          <w:sz w:val="22"/>
          <w:szCs w:val="22"/>
        </w:rPr>
        <w:t xml:space="preserve">da Secretaria  Municipal de Obras, Instalações e Serviços Públicos, </w:t>
      </w:r>
      <w:r w:rsidR="00EC5ABD" w:rsidRPr="00EC5ABD">
        <w:rPr>
          <w:rFonts w:ascii="Verdana" w:hAnsi="Verdana"/>
          <w:sz w:val="22"/>
          <w:szCs w:val="22"/>
        </w:rPr>
        <w:t>seja executado serviços de abertura do canteiro central da Rua Parnaíba, no entroncamento com a Rua Cinco de Agosto, neste Município</w:t>
      </w:r>
      <w:r w:rsidR="00FD4D4A" w:rsidRPr="00EC5ABD">
        <w:rPr>
          <w:rStyle w:val="Forte"/>
          <w:rFonts w:ascii="Verdana" w:hAnsi="Verdana"/>
          <w:b w:val="0"/>
          <w:sz w:val="22"/>
          <w:szCs w:val="22"/>
        </w:rPr>
        <w:t>.</w:t>
      </w:r>
    </w:p>
    <w:p w:rsidR="00EC5ABD" w:rsidRDefault="00EC5ABD" w:rsidP="00216128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EC5ABD" w:rsidRDefault="00EC5ABD" w:rsidP="00EC5ABD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EC5ABD">
        <w:rPr>
          <w:rFonts w:ascii="Verdana" w:hAnsi="Verdana" w:cstheme="minorHAnsi"/>
          <w:sz w:val="22"/>
          <w:szCs w:val="22"/>
        </w:rPr>
        <w:t xml:space="preserve">- Indicação nº </w:t>
      </w:r>
      <w:r w:rsidRPr="00EC5ABD">
        <w:rPr>
          <w:rFonts w:ascii="Verdana" w:hAnsi="Verdana" w:cstheme="minorHAnsi"/>
          <w:b/>
          <w:sz w:val="22"/>
          <w:szCs w:val="22"/>
        </w:rPr>
        <w:t>031</w:t>
      </w:r>
      <w:r w:rsidRPr="00EC5ABD">
        <w:rPr>
          <w:rFonts w:ascii="Verdana" w:hAnsi="Verdana" w:cstheme="minorHAnsi"/>
          <w:sz w:val="22"/>
          <w:szCs w:val="22"/>
        </w:rPr>
        <w:t xml:space="preserve">/CMRM-2026, </w:t>
      </w:r>
      <w:r w:rsidRPr="00EC5ABD">
        <w:rPr>
          <w:rFonts w:ascii="Verdana" w:hAnsi="Verdana"/>
          <w:sz w:val="22"/>
          <w:szCs w:val="22"/>
        </w:rPr>
        <w:t xml:space="preserve">autoria do Vereador </w:t>
      </w:r>
      <w:r w:rsidRPr="00EC5ABD">
        <w:rPr>
          <w:rStyle w:val="Forte"/>
          <w:rFonts w:ascii="Verdana" w:hAnsi="Verdana"/>
          <w:sz w:val="22"/>
          <w:szCs w:val="22"/>
        </w:rPr>
        <w:t>ADAIR CARDOSO BATISTA</w:t>
      </w:r>
      <w:r w:rsidRPr="00EC5ABD">
        <w:rPr>
          <w:rFonts w:ascii="Verdana" w:hAnsi="Verdana"/>
          <w:sz w:val="22"/>
          <w:szCs w:val="22"/>
        </w:rPr>
        <w:t xml:space="preserve">, ao Senhor </w:t>
      </w:r>
      <w:r w:rsidRPr="00EC5ABD">
        <w:rPr>
          <w:rStyle w:val="Forte"/>
          <w:rFonts w:ascii="Verdana" w:hAnsi="Verdana"/>
          <w:sz w:val="22"/>
          <w:szCs w:val="22"/>
        </w:rPr>
        <w:t>Aldair Júlio Pereira</w:t>
      </w:r>
      <w:r w:rsidRPr="00EC5ABD">
        <w:rPr>
          <w:rFonts w:ascii="Verdana" w:hAnsi="Verdana"/>
          <w:sz w:val="22"/>
          <w:szCs w:val="22"/>
        </w:rPr>
        <w:t>, Prefeito Municipal, que seja determinado ao setor competente desta Administração Pública, especialmente o departamento responsável pelo trânsito e sinalização viária do município, que seja realizada uma verificação técnica e, se necessário, a correção da faixa de pedestre localizada nas proximidades da escola Menino Jesus na Avenida Goiânia tendo em vista que atualmente a sinalização horizontal encontra-se desalinhada em relação à rampa de acessibilidade e fora do fluxo adequado de travessia dos pedestre</w:t>
      </w:r>
      <w:r w:rsidRPr="00EC5ABD">
        <w:rPr>
          <w:rStyle w:val="Forte"/>
          <w:rFonts w:ascii="Verdana" w:hAnsi="Verdana"/>
          <w:b w:val="0"/>
          <w:sz w:val="22"/>
          <w:szCs w:val="22"/>
        </w:rPr>
        <w:t>.</w:t>
      </w:r>
    </w:p>
    <w:p w:rsidR="00C606C2" w:rsidRDefault="00C606C2" w:rsidP="00EC5ABD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606C2" w:rsidRPr="00C606C2" w:rsidRDefault="00C606C2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C606C2">
        <w:rPr>
          <w:rFonts w:ascii="Verdana" w:hAnsi="Verdana" w:cstheme="minorHAnsi"/>
          <w:sz w:val="22"/>
          <w:szCs w:val="22"/>
        </w:rPr>
        <w:t xml:space="preserve">- Indicação nº </w:t>
      </w:r>
      <w:r w:rsidRPr="00C606C2">
        <w:rPr>
          <w:rFonts w:ascii="Verdana" w:hAnsi="Verdana" w:cstheme="minorHAnsi"/>
          <w:b/>
          <w:sz w:val="22"/>
          <w:szCs w:val="22"/>
        </w:rPr>
        <w:t>032</w:t>
      </w:r>
      <w:r w:rsidRPr="00C606C2">
        <w:rPr>
          <w:rFonts w:ascii="Verdana" w:hAnsi="Verdana" w:cstheme="minorHAnsi"/>
          <w:sz w:val="22"/>
          <w:szCs w:val="22"/>
        </w:rPr>
        <w:t xml:space="preserve">/CMRM-2026, </w:t>
      </w:r>
      <w:r w:rsidRPr="00C606C2">
        <w:rPr>
          <w:rFonts w:ascii="Verdana" w:hAnsi="Verdana"/>
          <w:sz w:val="22"/>
          <w:szCs w:val="22"/>
        </w:rPr>
        <w:t xml:space="preserve">autoria do Vereador </w:t>
      </w:r>
      <w:r w:rsidRPr="00C606C2">
        <w:rPr>
          <w:rStyle w:val="Forte"/>
          <w:rFonts w:ascii="Verdana" w:hAnsi="Verdana"/>
          <w:sz w:val="22"/>
          <w:szCs w:val="22"/>
        </w:rPr>
        <w:t>ADAIR CARDOSO BATISTA</w:t>
      </w:r>
      <w:r w:rsidRPr="00C606C2">
        <w:rPr>
          <w:rFonts w:ascii="Verdana" w:hAnsi="Verdana"/>
          <w:sz w:val="22"/>
          <w:szCs w:val="22"/>
        </w:rPr>
        <w:t xml:space="preserve">, ao Senhor </w:t>
      </w:r>
      <w:r w:rsidRPr="00C606C2">
        <w:rPr>
          <w:rStyle w:val="Forte"/>
          <w:rFonts w:ascii="Verdana" w:hAnsi="Verdana"/>
          <w:sz w:val="22"/>
          <w:szCs w:val="22"/>
        </w:rPr>
        <w:t>Aldair Júlio Pereira</w:t>
      </w:r>
      <w:r w:rsidRPr="00C606C2">
        <w:rPr>
          <w:rFonts w:ascii="Verdana" w:hAnsi="Verdana"/>
          <w:sz w:val="22"/>
          <w:szCs w:val="22"/>
        </w:rPr>
        <w:t xml:space="preserve">, Prefeito Municipal, que seja determinado ao setor competente desta Administração Pública, </w:t>
      </w:r>
      <w:r w:rsidRPr="00C606C2">
        <w:rPr>
          <w:rFonts w:ascii="Verdana" w:hAnsi="Verdana"/>
          <w:bCs/>
          <w:color w:val="000000"/>
          <w:sz w:val="22"/>
          <w:szCs w:val="22"/>
        </w:rPr>
        <w:t>que seja</w:t>
      </w:r>
      <w:r>
        <w:rPr>
          <w:rFonts w:ascii="Verdana" w:hAnsi="Verdana"/>
          <w:bCs/>
          <w:color w:val="000000"/>
          <w:sz w:val="22"/>
          <w:szCs w:val="22"/>
        </w:rPr>
        <w:t xml:space="preserve"> </w:t>
      </w:r>
      <w:r w:rsidRPr="00C606C2">
        <w:rPr>
          <w:rFonts w:ascii="Verdana" w:hAnsi="Verdana"/>
          <w:bCs/>
          <w:color w:val="000000"/>
          <w:sz w:val="22"/>
          <w:szCs w:val="22"/>
        </w:rPr>
        <w:t xml:space="preserve">realizada a limpeza e </w:t>
      </w:r>
      <w:proofErr w:type="spellStart"/>
      <w:r w:rsidRPr="00C606C2">
        <w:rPr>
          <w:rFonts w:ascii="Verdana" w:hAnsi="Verdana"/>
          <w:bCs/>
          <w:color w:val="000000"/>
          <w:sz w:val="22"/>
          <w:szCs w:val="22"/>
        </w:rPr>
        <w:t>roçagem</w:t>
      </w:r>
      <w:proofErr w:type="spellEnd"/>
      <w:r w:rsidRPr="00C606C2">
        <w:rPr>
          <w:rFonts w:ascii="Verdana" w:hAnsi="Verdana"/>
          <w:bCs/>
          <w:color w:val="000000"/>
          <w:sz w:val="22"/>
          <w:szCs w:val="22"/>
        </w:rPr>
        <w:t xml:space="preserve"> das calçadas localizadas na Rua</w:t>
      </w:r>
      <w:r>
        <w:rPr>
          <w:rFonts w:ascii="Verdana" w:hAnsi="Verdana"/>
          <w:bCs/>
          <w:color w:val="000000"/>
          <w:sz w:val="22"/>
          <w:szCs w:val="22"/>
        </w:rPr>
        <w:t xml:space="preserve"> </w:t>
      </w:r>
      <w:r w:rsidRPr="00C606C2">
        <w:rPr>
          <w:rFonts w:ascii="Verdana" w:hAnsi="Verdana"/>
          <w:bCs/>
          <w:color w:val="000000"/>
          <w:sz w:val="22"/>
          <w:szCs w:val="22"/>
        </w:rPr>
        <w:t>H, no trecho compreendido entre a Rua Z e a Rua C1, tendo em</w:t>
      </w:r>
      <w:r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C606C2">
        <w:rPr>
          <w:rFonts w:ascii="Verdana" w:hAnsi="Verdana"/>
          <w:bCs/>
          <w:color w:val="000000"/>
          <w:sz w:val="22"/>
          <w:szCs w:val="22"/>
        </w:rPr>
        <w:t>vista o excesso de mato que vem tomando conta do local e</w:t>
      </w:r>
      <w:r>
        <w:rPr>
          <w:rFonts w:ascii="Verdana" w:hAnsi="Verdana"/>
          <w:bCs/>
          <w:color w:val="000000"/>
          <w:sz w:val="22"/>
          <w:szCs w:val="22"/>
        </w:rPr>
        <w:t xml:space="preserve"> </w:t>
      </w:r>
      <w:r w:rsidRPr="00C606C2">
        <w:rPr>
          <w:rFonts w:ascii="Verdana" w:hAnsi="Verdana"/>
          <w:bCs/>
          <w:color w:val="000000"/>
          <w:sz w:val="22"/>
          <w:szCs w:val="22"/>
        </w:rPr>
        <w:t>dificultando a passagem de pedestres.</w:t>
      </w:r>
    </w:p>
    <w:p w:rsidR="00C606C2" w:rsidRDefault="00C606C2" w:rsidP="00EC5ABD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606C2" w:rsidRDefault="00C606C2" w:rsidP="00C606C2">
      <w:pPr>
        <w:ind w:left="851"/>
        <w:jc w:val="both"/>
        <w:rPr>
          <w:rFonts w:ascii="Verdana" w:hAnsi="Verdana"/>
          <w:bCs/>
          <w:color w:val="000000"/>
          <w:sz w:val="22"/>
          <w:szCs w:val="22"/>
        </w:rPr>
      </w:pPr>
      <w:r w:rsidRPr="00C606C2">
        <w:rPr>
          <w:rFonts w:ascii="Verdana" w:hAnsi="Verdana" w:cstheme="minorHAnsi"/>
          <w:sz w:val="22"/>
          <w:szCs w:val="22"/>
        </w:rPr>
        <w:lastRenderedPageBreak/>
        <w:t xml:space="preserve">- Indicação nº </w:t>
      </w:r>
      <w:r w:rsidRPr="00C606C2">
        <w:rPr>
          <w:rFonts w:ascii="Verdana" w:hAnsi="Verdana" w:cstheme="minorHAnsi"/>
          <w:b/>
          <w:sz w:val="22"/>
          <w:szCs w:val="22"/>
        </w:rPr>
        <w:t>033</w:t>
      </w:r>
      <w:r w:rsidRPr="00C606C2">
        <w:rPr>
          <w:rFonts w:ascii="Verdana" w:hAnsi="Verdana" w:cstheme="minorHAnsi"/>
          <w:sz w:val="22"/>
          <w:szCs w:val="22"/>
        </w:rPr>
        <w:t xml:space="preserve">/CMRM-2026, </w:t>
      </w:r>
      <w:r w:rsidRPr="00C606C2">
        <w:rPr>
          <w:rFonts w:ascii="Verdana" w:hAnsi="Verdana"/>
          <w:sz w:val="22"/>
          <w:szCs w:val="22"/>
        </w:rPr>
        <w:t xml:space="preserve">autoria do Vereador </w:t>
      </w:r>
      <w:r w:rsidRPr="00C606C2">
        <w:rPr>
          <w:rStyle w:val="Forte"/>
          <w:rFonts w:ascii="Verdana" w:hAnsi="Verdana"/>
          <w:sz w:val="22"/>
          <w:szCs w:val="22"/>
        </w:rPr>
        <w:t>ADAIR CARDOSO BATISTA</w:t>
      </w:r>
      <w:r w:rsidRPr="00C606C2">
        <w:rPr>
          <w:rFonts w:ascii="Verdana" w:hAnsi="Verdana"/>
          <w:sz w:val="22"/>
          <w:szCs w:val="22"/>
        </w:rPr>
        <w:t xml:space="preserve">, ao Senhor </w:t>
      </w:r>
      <w:r w:rsidRPr="00C606C2">
        <w:rPr>
          <w:rStyle w:val="Forte"/>
          <w:rFonts w:ascii="Verdana" w:hAnsi="Verdana"/>
          <w:sz w:val="22"/>
          <w:szCs w:val="22"/>
        </w:rPr>
        <w:t>Aldair Júlio Pereira</w:t>
      </w:r>
      <w:r w:rsidRPr="00C606C2">
        <w:rPr>
          <w:rFonts w:ascii="Verdana" w:hAnsi="Verdana"/>
          <w:sz w:val="22"/>
          <w:szCs w:val="22"/>
        </w:rPr>
        <w:t xml:space="preserve">, Prefeito Municipal, </w:t>
      </w:r>
      <w:r>
        <w:rPr>
          <w:rFonts w:ascii="Verdana" w:hAnsi="Verdana"/>
          <w:bCs/>
          <w:color w:val="000000"/>
          <w:sz w:val="22"/>
          <w:szCs w:val="22"/>
        </w:rPr>
        <w:t>por meio do setor competente, q</w:t>
      </w:r>
      <w:r w:rsidRPr="00C606C2">
        <w:rPr>
          <w:rFonts w:ascii="Verdana" w:hAnsi="Verdana"/>
          <w:bCs/>
          <w:color w:val="000000"/>
          <w:sz w:val="22"/>
          <w:szCs w:val="22"/>
        </w:rPr>
        <w:t>ue seja</w:t>
      </w:r>
      <w:r w:rsidRPr="00C606C2">
        <w:rPr>
          <w:rFonts w:ascii="Verdana" w:hAnsi="Verdana"/>
          <w:bCs/>
          <w:color w:val="000000"/>
          <w:sz w:val="22"/>
          <w:szCs w:val="22"/>
        </w:rPr>
        <w:br/>
        <w:t xml:space="preserve">realizado serviço de pavimentação </w:t>
      </w:r>
      <w:proofErr w:type="spellStart"/>
      <w:r w:rsidRPr="00C606C2">
        <w:rPr>
          <w:rFonts w:ascii="Verdana" w:hAnsi="Verdana"/>
          <w:bCs/>
          <w:color w:val="000000"/>
          <w:sz w:val="22"/>
          <w:szCs w:val="22"/>
        </w:rPr>
        <w:t>asfáltica</w:t>
      </w:r>
      <w:proofErr w:type="spellEnd"/>
      <w:r w:rsidRPr="00C606C2">
        <w:rPr>
          <w:rFonts w:ascii="Verdana" w:hAnsi="Verdana"/>
          <w:bCs/>
          <w:color w:val="000000"/>
          <w:sz w:val="22"/>
          <w:szCs w:val="22"/>
        </w:rPr>
        <w:t xml:space="preserve"> na Rua A1, no</w:t>
      </w:r>
      <w:r w:rsidRPr="00C606C2">
        <w:rPr>
          <w:rFonts w:ascii="Verdana" w:hAnsi="Verdana"/>
          <w:bCs/>
          <w:color w:val="000000"/>
          <w:sz w:val="22"/>
          <w:szCs w:val="22"/>
        </w:rPr>
        <w:br/>
        <w:t>trecho compreendido entre a Rua Cecília Meireles até a Rua</w:t>
      </w:r>
      <w:r w:rsidRPr="00C606C2">
        <w:rPr>
          <w:rFonts w:ascii="Verdana" w:hAnsi="Verdana"/>
          <w:bCs/>
          <w:color w:val="000000"/>
          <w:sz w:val="22"/>
          <w:szCs w:val="22"/>
        </w:rPr>
        <w:br/>
        <w:t>Doutor Miguel Ferreira, no bairro Cidade Alta, bem como na</w:t>
      </w:r>
      <w:r w:rsidRPr="00C606C2">
        <w:rPr>
          <w:rFonts w:ascii="Verdana" w:hAnsi="Verdana"/>
          <w:bCs/>
          <w:color w:val="000000"/>
          <w:sz w:val="22"/>
          <w:szCs w:val="22"/>
        </w:rPr>
        <w:br/>
        <w:t>Avenida Paraná, no trecho entre a Avenida Afonso Pena até a</w:t>
      </w:r>
      <w:r w:rsidRPr="00C606C2">
        <w:rPr>
          <w:rFonts w:ascii="Verdana" w:hAnsi="Verdana"/>
          <w:bCs/>
          <w:color w:val="000000"/>
          <w:sz w:val="22"/>
          <w:szCs w:val="22"/>
        </w:rPr>
        <w:br/>
        <w:t>Avenida Urupá.</w:t>
      </w:r>
    </w:p>
    <w:p w:rsidR="00C81B51" w:rsidRDefault="00C81B51" w:rsidP="00C606C2">
      <w:pPr>
        <w:ind w:left="851"/>
        <w:jc w:val="both"/>
        <w:rPr>
          <w:rFonts w:ascii="Verdana" w:hAnsi="Verdana"/>
          <w:bCs/>
          <w:color w:val="000000"/>
          <w:sz w:val="22"/>
          <w:szCs w:val="22"/>
        </w:rPr>
      </w:pPr>
    </w:p>
    <w:p w:rsidR="00C81B51" w:rsidRPr="00C606C2" w:rsidRDefault="00C81B51" w:rsidP="00C81B51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C606C2">
        <w:rPr>
          <w:rFonts w:ascii="Verdana" w:hAnsi="Verdana" w:cstheme="minorHAnsi"/>
          <w:sz w:val="22"/>
          <w:szCs w:val="22"/>
        </w:rPr>
        <w:t xml:space="preserve">- Indicação nº </w:t>
      </w:r>
      <w:r w:rsidRPr="00C606C2">
        <w:rPr>
          <w:rFonts w:ascii="Verdana" w:hAnsi="Verdana" w:cstheme="minorHAnsi"/>
          <w:b/>
          <w:sz w:val="22"/>
          <w:szCs w:val="22"/>
        </w:rPr>
        <w:t>03</w:t>
      </w:r>
      <w:r>
        <w:rPr>
          <w:rFonts w:ascii="Verdana" w:hAnsi="Verdana" w:cstheme="minorHAnsi"/>
          <w:b/>
          <w:sz w:val="22"/>
          <w:szCs w:val="22"/>
        </w:rPr>
        <w:t>4</w:t>
      </w:r>
      <w:r w:rsidRPr="00C606C2">
        <w:rPr>
          <w:rFonts w:ascii="Verdana" w:hAnsi="Verdana" w:cstheme="minorHAnsi"/>
          <w:sz w:val="22"/>
          <w:szCs w:val="22"/>
        </w:rPr>
        <w:t xml:space="preserve">/CMRM-2026, </w:t>
      </w:r>
      <w:r w:rsidRPr="00C606C2">
        <w:rPr>
          <w:rFonts w:ascii="Verdana" w:hAnsi="Verdana"/>
          <w:sz w:val="22"/>
          <w:szCs w:val="22"/>
        </w:rPr>
        <w:t>autoria d</w:t>
      </w:r>
      <w:r>
        <w:rPr>
          <w:rFonts w:ascii="Verdana" w:hAnsi="Verdana"/>
          <w:sz w:val="22"/>
          <w:szCs w:val="22"/>
        </w:rPr>
        <w:t>a</w:t>
      </w:r>
      <w:r w:rsidRPr="00C606C2">
        <w:rPr>
          <w:rFonts w:ascii="Verdana" w:hAnsi="Verdana"/>
          <w:sz w:val="22"/>
          <w:szCs w:val="22"/>
        </w:rPr>
        <w:t xml:space="preserve"> Vereador</w:t>
      </w:r>
      <w:r>
        <w:rPr>
          <w:rFonts w:ascii="Verdana" w:hAnsi="Verdana"/>
          <w:sz w:val="22"/>
          <w:szCs w:val="22"/>
        </w:rPr>
        <w:t xml:space="preserve">a </w:t>
      </w:r>
      <w:r>
        <w:rPr>
          <w:rStyle w:val="Forte"/>
          <w:rFonts w:ascii="Verdana" w:hAnsi="Verdana"/>
          <w:sz w:val="22"/>
          <w:szCs w:val="22"/>
        </w:rPr>
        <w:t>ROSA JANETE CARNEIRO LINS</w:t>
      </w:r>
      <w:r w:rsidRPr="00C606C2">
        <w:rPr>
          <w:rFonts w:ascii="Verdana" w:hAnsi="Verdana"/>
          <w:sz w:val="22"/>
          <w:szCs w:val="22"/>
        </w:rPr>
        <w:t xml:space="preserve">, ao Senhor </w:t>
      </w:r>
      <w:r w:rsidRPr="00C606C2">
        <w:rPr>
          <w:rStyle w:val="Forte"/>
          <w:rFonts w:ascii="Verdana" w:hAnsi="Verdana"/>
          <w:sz w:val="22"/>
          <w:szCs w:val="22"/>
        </w:rPr>
        <w:t>Aldair Júlio Pereira</w:t>
      </w:r>
      <w:r w:rsidRPr="00C606C2">
        <w:rPr>
          <w:rFonts w:ascii="Verdana" w:hAnsi="Verdana"/>
          <w:sz w:val="22"/>
          <w:szCs w:val="22"/>
        </w:rPr>
        <w:t xml:space="preserve">, </w:t>
      </w:r>
      <w:r w:rsidRPr="009C3FF9">
        <w:rPr>
          <w:rFonts w:ascii="Verdana" w:hAnsi="Verdana"/>
          <w:sz w:val="22"/>
          <w:szCs w:val="22"/>
        </w:rPr>
        <w:t xml:space="preserve"> Prefeito Municipal, que através do setor responsável desta Administração, seja estudado a possibilidade em fazer a implantação de área destinada a </w:t>
      </w:r>
      <w:r w:rsidRPr="009C3FF9">
        <w:rPr>
          <w:rStyle w:val="Forte"/>
          <w:rFonts w:ascii="Verdana" w:eastAsiaTheme="majorEastAsia" w:hAnsi="Verdana"/>
          <w:sz w:val="22"/>
          <w:szCs w:val="22"/>
        </w:rPr>
        <w:t>estacionamento na Rua Rio Verde entre as Avenidas Poeta Augusto dos Anjos e Rolim de Moura,  em frente à Escola Dionísio Quintino</w:t>
      </w:r>
      <w:r w:rsidRPr="009C3FF9">
        <w:rPr>
          <w:rFonts w:ascii="Verdana" w:hAnsi="Verdana"/>
          <w:sz w:val="22"/>
          <w:szCs w:val="22"/>
        </w:rPr>
        <w:t>, localizada neste município</w:t>
      </w:r>
      <w:r>
        <w:rPr>
          <w:rFonts w:ascii="Verdana" w:hAnsi="Verdana"/>
          <w:sz w:val="22"/>
          <w:szCs w:val="22"/>
        </w:rPr>
        <w:t>.</w:t>
      </w:r>
    </w:p>
    <w:p w:rsidR="00C81B51" w:rsidRDefault="00C81B51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81B51" w:rsidRPr="00C606C2" w:rsidRDefault="00C81B51" w:rsidP="00C81B51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C606C2">
        <w:rPr>
          <w:rFonts w:ascii="Verdana" w:hAnsi="Verdana" w:cstheme="minorHAnsi"/>
          <w:sz w:val="22"/>
          <w:szCs w:val="22"/>
        </w:rPr>
        <w:t xml:space="preserve">- Indicação nº </w:t>
      </w:r>
      <w:r w:rsidRPr="00C606C2">
        <w:rPr>
          <w:rFonts w:ascii="Verdana" w:hAnsi="Verdana" w:cstheme="minorHAnsi"/>
          <w:b/>
          <w:sz w:val="22"/>
          <w:szCs w:val="22"/>
        </w:rPr>
        <w:t>03</w:t>
      </w:r>
      <w:r>
        <w:rPr>
          <w:rFonts w:ascii="Verdana" w:hAnsi="Verdana" w:cstheme="minorHAnsi"/>
          <w:b/>
          <w:sz w:val="22"/>
          <w:szCs w:val="22"/>
        </w:rPr>
        <w:t>5</w:t>
      </w:r>
      <w:r w:rsidRPr="00C606C2">
        <w:rPr>
          <w:rFonts w:ascii="Verdana" w:hAnsi="Verdana" w:cstheme="minorHAnsi"/>
          <w:sz w:val="22"/>
          <w:szCs w:val="22"/>
        </w:rPr>
        <w:t xml:space="preserve">/CMRM-2026, </w:t>
      </w:r>
      <w:r w:rsidRPr="00C606C2">
        <w:rPr>
          <w:rFonts w:ascii="Verdana" w:hAnsi="Verdana"/>
          <w:sz w:val="22"/>
          <w:szCs w:val="22"/>
        </w:rPr>
        <w:t>autoria d</w:t>
      </w:r>
      <w:r>
        <w:rPr>
          <w:rFonts w:ascii="Verdana" w:hAnsi="Verdana"/>
          <w:sz w:val="22"/>
          <w:szCs w:val="22"/>
        </w:rPr>
        <w:t>a</w:t>
      </w:r>
      <w:r w:rsidRPr="00C606C2">
        <w:rPr>
          <w:rFonts w:ascii="Verdana" w:hAnsi="Verdana"/>
          <w:sz w:val="22"/>
          <w:szCs w:val="22"/>
        </w:rPr>
        <w:t xml:space="preserve"> Vereador</w:t>
      </w:r>
      <w:r>
        <w:rPr>
          <w:rFonts w:ascii="Verdana" w:hAnsi="Verdana"/>
          <w:sz w:val="22"/>
          <w:szCs w:val="22"/>
        </w:rPr>
        <w:t xml:space="preserve">a </w:t>
      </w:r>
      <w:r>
        <w:rPr>
          <w:rStyle w:val="Forte"/>
          <w:rFonts w:ascii="Verdana" w:hAnsi="Verdana"/>
          <w:sz w:val="22"/>
          <w:szCs w:val="22"/>
        </w:rPr>
        <w:t>ROSA JANETE CARNEIRO LINS</w:t>
      </w:r>
      <w:r w:rsidRPr="00C606C2">
        <w:rPr>
          <w:rFonts w:ascii="Verdana" w:hAnsi="Verdana"/>
          <w:sz w:val="22"/>
          <w:szCs w:val="22"/>
        </w:rPr>
        <w:t xml:space="preserve">, ao Senhor </w:t>
      </w:r>
      <w:r w:rsidRPr="00C606C2">
        <w:rPr>
          <w:rStyle w:val="Forte"/>
          <w:rFonts w:ascii="Verdana" w:hAnsi="Verdana"/>
          <w:sz w:val="22"/>
          <w:szCs w:val="22"/>
        </w:rPr>
        <w:t>Aldair Júlio Pereira</w:t>
      </w:r>
      <w:r w:rsidRPr="00C606C2">
        <w:rPr>
          <w:rFonts w:ascii="Verdana" w:hAnsi="Verdana"/>
          <w:sz w:val="22"/>
          <w:szCs w:val="22"/>
        </w:rPr>
        <w:t xml:space="preserve">, </w:t>
      </w:r>
      <w:r w:rsidRPr="009C3FF9">
        <w:rPr>
          <w:rFonts w:ascii="Verdana" w:hAnsi="Verdana"/>
          <w:sz w:val="22"/>
          <w:szCs w:val="22"/>
        </w:rPr>
        <w:t xml:space="preserve"> Prefeito Municipal, </w:t>
      </w:r>
      <w:r w:rsidRPr="00C748CD">
        <w:rPr>
          <w:rFonts w:ascii="Verdana" w:hAnsi="Verdana"/>
        </w:rPr>
        <w:t xml:space="preserve">que, por meio da Secretaria ou setor competente desta Administração, seja realizada </w:t>
      </w:r>
      <w:r w:rsidRPr="00C748CD">
        <w:rPr>
          <w:rFonts w:ascii="Verdana" w:hAnsi="Verdana"/>
          <w:b/>
          <w:bCs/>
        </w:rPr>
        <w:t>perícia técnica para avaliação das condições de insalubridade</w:t>
      </w:r>
      <w:r w:rsidRPr="00C748CD">
        <w:rPr>
          <w:rFonts w:ascii="Verdana" w:hAnsi="Verdana"/>
        </w:rPr>
        <w:t xml:space="preserve"> no ambiente de trabalho do </w:t>
      </w:r>
      <w:r w:rsidRPr="00C748CD">
        <w:rPr>
          <w:rFonts w:ascii="Verdana" w:hAnsi="Verdana"/>
          <w:b/>
          <w:bCs/>
        </w:rPr>
        <w:t>Almoxarifado Central</w:t>
      </w:r>
      <w:r w:rsidRPr="00C748CD">
        <w:rPr>
          <w:rFonts w:ascii="Verdana" w:hAnsi="Verdana"/>
        </w:rPr>
        <w:t xml:space="preserve">, com a finalidade de verificar a possibilidade de </w:t>
      </w:r>
      <w:r w:rsidRPr="00C748CD">
        <w:rPr>
          <w:rFonts w:ascii="Verdana" w:hAnsi="Verdana"/>
          <w:b/>
          <w:bCs/>
        </w:rPr>
        <w:t>implementação do respectivo adicional de insalubridade aos servidores lotados naquele setor</w:t>
      </w:r>
      <w:r>
        <w:rPr>
          <w:rFonts w:ascii="Verdana" w:hAnsi="Verdana"/>
          <w:b/>
          <w:bCs/>
        </w:rPr>
        <w:t>.</w:t>
      </w:r>
    </w:p>
    <w:p w:rsidR="00C81B51" w:rsidRDefault="00C81B51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81B51" w:rsidRPr="00C606C2" w:rsidRDefault="00C81B51" w:rsidP="00C81B51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C606C2">
        <w:rPr>
          <w:rFonts w:ascii="Verdana" w:hAnsi="Verdana" w:cstheme="minorHAnsi"/>
          <w:sz w:val="22"/>
          <w:szCs w:val="22"/>
        </w:rPr>
        <w:t xml:space="preserve">- Indicação nº </w:t>
      </w:r>
      <w:r w:rsidRPr="00C606C2">
        <w:rPr>
          <w:rFonts w:ascii="Verdana" w:hAnsi="Verdana" w:cstheme="minorHAnsi"/>
          <w:b/>
          <w:sz w:val="22"/>
          <w:szCs w:val="22"/>
        </w:rPr>
        <w:t>03</w:t>
      </w:r>
      <w:r>
        <w:rPr>
          <w:rFonts w:ascii="Verdana" w:hAnsi="Verdana" w:cstheme="minorHAnsi"/>
          <w:b/>
          <w:sz w:val="22"/>
          <w:szCs w:val="22"/>
        </w:rPr>
        <w:t>6</w:t>
      </w:r>
      <w:r w:rsidRPr="00C606C2">
        <w:rPr>
          <w:rFonts w:ascii="Verdana" w:hAnsi="Verdana" w:cstheme="minorHAnsi"/>
          <w:sz w:val="22"/>
          <w:szCs w:val="22"/>
        </w:rPr>
        <w:t xml:space="preserve">/CMRM-2026, </w:t>
      </w:r>
      <w:r w:rsidRPr="00C606C2">
        <w:rPr>
          <w:rFonts w:ascii="Verdana" w:hAnsi="Verdana"/>
          <w:sz w:val="22"/>
          <w:szCs w:val="22"/>
        </w:rPr>
        <w:t>autoria d</w:t>
      </w:r>
      <w:r>
        <w:rPr>
          <w:rFonts w:ascii="Verdana" w:hAnsi="Verdana"/>
          <w:sz w:val="22"/>
          <w:szCs w:val="22"/>
        </w:rPr>
        <w:t>a</w:t>
      </w:r>
      <w:r w:rsidRPr="00C606C2">
        <w:rPr>
          <w:rFonts w:ascii="Verdana" w:hAnsi="Verdana"/>
          <w:sz w:val="22"/>
          <w:szCs w:val="22"/>
        </w:rPr>
        <w:t xml:space="preserve"> Vereador</w:t>
      </w:r>
      <w:r>
        <w:rPr>
          <w:rFonts w:ascii="Verdana" w:hAnsi="Verdana"/>
          <w:sz w:val="22"/>
          <w:szCs w:val="22"/>
        </w:rPr>
        <w:t xml:space="preserve">a </w:t>
      </w:r>
      <w:r>
        <w:rPr>
          <w:rStyle w:val="Forte"/>
          <w:rFonts w:ascii="Verdana" w:hAnsi="Verdana"/>
          <w:sz w:val="22"/>
          <w:szCs w:val="22"/>
        </w:rPr>
        <w:t>ROSA JANETE CARNEIRO LINS</w:t>
      </w:r>
      <w:r w:rsidRPr="00C606C2">
        <w:rPr>
          <w:rFonts w:ascii="Verdana" w:hAnsi="Verdana"/>
          <w:sz w:val="22"/>
          <w:szCs w:val="22"/>
        </w:rPr>
        <w:t xml:space="preserve">, ao Senhor </w:t>
      </w:r>
      <w:r w:rsidRPr="00C606C2">
        <w:rPr>
          <w:rStyle w:val="Forte"/>
          <w:rFonts w:ascii="Verdana" w:hAnsi="Verdana"/>
          <w:sz w:val="22"/>
          <w:szCs w:val="22"/>
        </w:rPr>
        <w:t>Aldair Júlio Pereira</w:t>
      </w:r>
      <w:r w:rsidRPr="00C606C2">
        <w:rPr>
          <w:rFonts w:ascii="Verdana" w:hAnsi="Verdana"/>
          <w:sz w:val="22"/>
          <w:szCs w:val="22"/>
        </w:rPr>
        <w:t xml:space="preserve">, </w:t>
      </w:r>
      <w:r w:rsidRPr="009C3FF9">
        <w:rPr>
          <w:rFonts w:ascii="Verdana" w:hAnsi="Verdana"/>
          <w:sz w:val="22"/>
          <w:szCs w:val="22"/>
        </w:rPr>
        <w:t xml:space="preserve"> Prefeito Municipal, </w:t>
      </w:r>
      <w:r w:rsidRPr="00C748CD">
        <w:rPr>
          <w:rFonts w:ascii="Verdana" w:hAnsi="Verdana"/>
        </w:rPr>
        <w:t xml:space="preserve">que, por meio </w:t>
      </w:r>
      <w:r>
        <w:rPr>
          <w:rFonts w:ascii="Verdana" w:hAnsi="Verdana"/>
        </w:rPr>
        <w:t>do</w:t>
      </w:r>
      <w:r w:rsidRPr="00C748CD">
        <w:rPr>
          <w:rFonts w:ascii="Verdana" w:hAnsi="Verdana"/>
        </w:rPr>
        <w:t xml:space="preserve"> setor competente desta Administração, </w:t>
      </w:r>
      <w:r w:rsidRPr="00B40194">
        <w:rPr>
          <w:rFonts w:ascii="Verdana" w:hAnsi="Verdana"/>
        </w:rPr>
        <w:t>seja estudada e viabilizada em providenciar a construção de estacionamento em frente ao Tabelionato Rio Machado, localizado na Avenida São Luiz, nº 4738, Centro, no município de Rolim de Moura</w:t>
      </w:r>
      <w:r>
        <w:rPr>
          <w:rFonts w:ascii="Verdana" w:hAnsi="Verdana"/>
        </w:rPr>
        <w:t>.</w:t>
      </w:r>
    </w:p>
    <w:p w:rsidR="00AD582D" w:rsidRDefault="00AD582D" w:rsidP="00C606C2">
      <w:pPr>
        <w:jc w:val="both"/>
        <w:rPr>
          <w:rStyle w:val="Forte"/>
          <w:rFonts w:ascii="Verdana" w:hAnsi="Verdana"/>
          <w:b w:val="0"/>
          <w:color w:val="C00000"/>
          <w:sz w:val="22"/>
          <w:szCs w:val="22"/>
        </w:rPr>
      </w:pPr>
    </w:p>
    <w:p w:rsidR="00AD582D" w:rsidRDefault="00AD582D" w:rsidP="00AD582D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</w:t>
      </w:r>
      <w:r w:rsidRPr="00AD582D">
        <w:rPr>
          <w:rFonts w:ascii="Verdana" w:hAnsi="Verdana" w:cstheme="minorHAnsi"/>
          <w:sz w:val="22"/>
          <w:szCs w:val="22"/>
        </w:rPr>
        <w:t xml:space="preserve">Projeto de Lei nº </w:t>
      </w:r>
      <w:r w:rsidRPr="00AD582D">
        <w:rPr>
          <w:rFonts w:ascii="Verdana" w:hAnsi="Verdana" w:cstheme="minorHAnsi"/>
          <w:b/>
          <w:sz w:val="22"/>
          <w:szCs w:val="22"/>
        </w:rPr>
        <w:t>037</w:t>
      </w:r>
      <w:r w:rsidRPr="00AD582D">
        <w:rPr>
          <w:rFonts w:ascii="Verdana" w:hAnsi="Verdana" w:cstheme="minorHAnsi"/>
          <w:sz w:val="22"/>
          <w:szCs w:val="22"/>
        </w:rPr>
        <w:t xml:space="preserve">/2026 (Mens. 34  PL Executivo 31) de autoria do Poder </w:t>
      </w:r>
      <w:r w:rsidRPr="00AD582D">
        <w:rPr>
          <w:rFonts w:ascii="Verdana" w:hAnsi="Verdana" w:cstheme="minorHAnsi"/>
          <w:b/>
          <w:sz w:val="22"/>
          <w:szCs w:val="22"/>
        </w:rPr>
        <w:t>Executivo Municipal</w:t>
      </w:r>
      <w:r w:rsidRPr="00AD582D">
        <w:rPr>
          <w:rFonts w:ascii="Verdana" w:hAnsi="Verdana" w:cstheme="minorHAnsi"/>
          <w:sz w:val="22"/>
          <w:szCs w:val="22"/>
        </w:rPr>
        <w:t xml:space="preserve">, que </w:t>
      </w:r>
      <w:r w:rsidRPr="00AD582D">
        <w:rPr>
          <w:rFonts w:ascii="Verdana" w:hAnsi="Verdana" w:cs="Segoe UI"/>
          <w:b/>
          <w:sz w:val="22"/>
          <w:szCs w:val="22"/>
        </w:rPr>
        <w:t>Autoriza a abertura de crédito adicional especial por excesso de arrecadação de recursos vinculados a receita no valor de R$740.000,000 e autoriza a abertura de crédito adicional especial por anulação de dotação no valor de R$260.000,00</w:t>
      </w:r>
      <w:r w:rsidRPr="00AD582D">
        <w:rPr>
          <w:rFonts w:ascii="Verdana" w:hAnsi="Verdana" w:cs="Segoe UI"/>
          <w:sz w:val="22"/>
          <w:szCs w:val="22"/>
        </w:rPr>
        <w:t xml:space="preserve">. Secretaria Municipal de Saúde - </w:t>
      </w:r>
      <w:r w:rsidRPr="00AD582D">
        <w:rPr>
          <w:rFonts w:ascii="Verdana" w:hAnsi="Verdana"/>
          <w:sz w:val="22"/>
          <w:szCs w:val="22"/>
        </w:rPr>
        <w:t xml:space="preserve">pagamento de outros serviços de </w:t>
      </w:r>
      <w:proofErr w:type="spellStart"/>
      <w:r w:rsidRPr="00AD582D">
        <w:rPr>
          <w:rFonts w:ascii="Verdana" w:hAnsi="Verdana"/>
          <w:sz w:val="22"/>
          <w:szCs w:val="22"/>
        </w:rPr>
        <w:t>terceiros-pessoa</w:t>
      </w:r>
      <w:proofErr w:type="spellEnd"/>
      <w:r w:rsidRPr="00AD582D">
        <w:rPr>
          <w:rFonts w:ascii="Verdana" w:hAnsi="Verdana"/>
          <w:sz w:val="22"/>
          <w:szCs w:val="22"/>
        </w:rPr>
        <w:t xml:space="preserve"> jurídica/INCREMENTO TEMPORÁRIO AO CUSTEIO DOS SERVIÇOS MAC</w:t>
      </w:r>
    </w:p>
    <w:p w:rsidR="00AD582D" w:rsidRPr="00AD582D" w:rsidRDefault="00AD582D" w:rsidP="00AD582D">
      <w:pPr>
        <w:ind w:left="851"/>
        <w:jc w:val="both"/>
        <w:rPr>
          <w:rFonts w:ascii="Verdana" w:hAnsi="Verdana" w:cs="Segoe UI"/>
          <w:sz w:val="22"/>
          <w:szCs w:val="22"/>
        </w:rPr>
      </w:pPr>
    </w:p>
    <w:p w:rsidR="00AD582D" w:rsidRDefault="00AD582D" w:rsidP="00AD582D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</w:t>
      </w:r>
      <w:r w:rsidRPr="00AD582D">
        <w:rPr>
          <w:rFonts w:ascii="Verdana" w:hAnsi="Verdana" w:cstheme="minorHAnsi"/>
          <w:sz w:val="22"/>
          <w:szCs w:val="22"/>
        </w:rPr>
        <w:t xml:space="preserve">Projeto de Lei nº </w:t>
      </w:r>
      <w:r w:rsidRPr="00AD582D">
        <w:rPr>
          <w:rFonts w:ascii="Verdana" w:hAnsi="Verdana" w:cstheme="minorHAnsi"/>
          <w:b/>
          <w:sz w:val="22"/>
          <w:szCs w:val="22"/>
        </w:rPr>
        <w:t>038</w:t>
      </w:r>
      <w:r w:rsidRPr="00AD582D">
        <w:rPr>
          <w:rFonts w:ascii="Verdana" w:hAnsi="Verdana" w:cstheme="minorHAnsi"/>
          <w:sz w:val="22"/>
          <w:szCs w:val="22"/>
        </w:rPr>
        <w:t xml:space="preserve">/2026 (Mens. 37  PL Executivo 34) de autoria do Poder </w:t>
      </w:r>
      <w:r w:rsidRPr="00AD582D">
        <w:rPr>
          <w:rFonts w:ascii="Verdana" w:hAnsi="Verdana" w:cstheme="minorHAnsi"/>
          <w:b/>
          <w:sz w:val="22"/>
          <w:szCs w:val="22"/>
        </w:rPr>
        <w:t>Executivo Municipal</w:t>
      </w:r>
      <w:r w:rsidRPr="00AD582D">
        <w:rPr>
          <w:rFonts w:ascii="Verdana" w:hAnsi="Verdana" w:cstheme="minorHAnsi"/>
          <w:sz w:val="22"/>
          <w:szCs w:val="22"/>
        </w:rPr>
        <w:t xml:space="preserve">, que </w:t>
      </w:r>
      <w:r w:rsidRPr="00AD582D">
        <w:rPr>
          <w:rFonts w:ascii="Verdana" w:hAnsi="Verdana" w:cs="Segoe UI"/>
          <w:b/>
          <w:sz w:val="22"/>
          <w:szCs w:val="22"/>
        </w:rPr>
        <w:t>Autoriza a abertura de crédito adicional especial por anulação de dotação no valor de R$1.730.000,00</w:t>
      </w:r>
      <w:r w:rsidRPr="00AD582D">
        <w:rPr>
          <w:rFonts w:ascii="Verdana" w:hAnsi="Verdana" w:cs="Segoe UI"/>
          <w:sz w:val="22"/>
          <w:szCs w:val="22"/>
        </w:rPr>
        <w:t xml:space="preserve">. Secretaria Municipal de Saúde- </w:t>
      </w:r>
      <w:r w:rsidRPr="00AD582D">
        <w:rPr>
          <w:rFonts w:ascii="Verdana" w:hAnsi="Verdana"/>
          <w:sz w:val="22"/>
          <w:szCs w:val="22"/>
        </w:rPr>
        <w:t xml:space="preserve">material de consumo e pagamento de outros serviços de </w:t>
      </w:r>
      <w:proofErr w:type="spellStart"/>
      <w:r w:rsidRPr="00AD582D">
        <w:rPr>
          <w:rFonts w:ascii="Verdana" w:hAnsi="Verdana"/>
          <w:sz w:val="22"/>
          <w:szCs w:val="22"/>
        </w:rPr>
        <w:t>terceiros-pessoa</w:t>
      </w:r>
      <w:proofErr w:type="spellEnd"/>
      <w:r w:rsidRPr="00AD582D">
        <w:rPr>
          <w:rFonts w:ascii="Verdana" w:hAnsi="Verdana"/>
          <w:sz w:val="22"/>
          <w:szCs w:val="22"/>
        </w:rPr>
        <w:t xml:space="preserve"> jurídica/INCREMENTO TEMPORÁRIO AO CUSTEIO DOS SERVIÇOS MAC – EMENDA INDIVIDUAL – RED 1015</w:t>
      </w:r>
    </w:p>
    <w:p w:rsidR="00AD582D" w:rsidRPr="00AD582D" w:rsidRDefault="00AD582D" w:rsidP="00AD582D">
      <w:pPr>
        <w:ind w:left="851"/>
        <w:jc w:val="both"/>
        <w:rPr>
          <w:rFonts w:ascii="Verdana" w:hAnsi="Verdana"/>
          <w:sz w:val="22"/>
          <w:szCs w:val="22"/>
        </w:rPr>
      </w:pPr>
    </w:p>
    <w:p w:rsidR="00AD582D" w:rsidRDefault="00AD582D" w:rsidP="00AD582D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lastRenderedPageBreak/>
        <w:t xml:space="preserve">- </w:t>
      </w:r>
      <w:r w:rsidRPr="00AD582D">
        <w:rPr>
          <w:rFonts w:ascii="Verdana" w:hAnsi="Verdana" w:cstheme="minorHAnsi"/>
          <w:sz w:val="22"/>
          <w:szCs w:val="22"/>
        </w:rPr>
        <w:t xml:space="preserve">Projeto de Lei nº </w:t>
      </w:r>
      <w:r w:rsidRPr="00AD582D">
        <w:rPr>
          <w:rFonts w:ascii="Verdana" w:hAnsi="Verdana" w:cstheme="minorHAnsi"/>
          <w:b/>
          <w:sz w:val="22"/>
          <w:szCs w:val="22"/>
        </w:rPr>
        <w:t>039</w:t>
      </w:r>
      <w:r w:rsidRPr="00AD582D">
        <w:rPr>
          <w:rFonts w:ascii="Verdana" w:hAnsi="Verdana" w:cstheme="minorHAnsi"/>
          <w:sz w:val="22"/>
          <w:szCs w:val="22"/>
        </w:rPr>
        <w:t xml:space="preserve">/2026 (Mens. 35  PL Executivo 32) de autoria do Poder </w:t>
      </w:r>
      <w:r w:rsidRPr="00AD582D">
        <w:rPr>
          <w:rFonts w:ascii="Verdana" w:hAnsi="Verdana" w:cstheme="minorHAnsi"/>
          <w:b/>
          <w:sz w:val="22"/>
          <w:szCs w:val="22"/>
        </w:rPr>
        <w:t>Executivo Municipal</w:t>
      </w:r>
      <w:r w:rsidRPr="00AD582D">
        <w:rPr>
          <w:rFonts w:ascii="Verdana" w:hAnsi="Verdana" w:cstheme="minorHAnsi"/>
          <w:sz w:val="22"/>
          <w:szCs w:val="22"/>
        </w:rPr>
        <w:t xml:space="preserve">, que </w:t>
      </w:r>
      <w:r w:rsidRPr="00AD582D">
        <w:rPr>
          <w:rFonts w:ascii="Verdana" w:hAnsi="Verdana" w:cs="Segoe UI"/>
          <w:b/>
          <w:sz w:val="22"/>
          <w:szCs w:val="22"/>
        </w:rPr>
        <w:t>Autoriza a abertura de crédito adicional especial por excesso de arrecadação de recursos vinculados a receita no valor de R$318.035,32 e autoriza a abertura de crédito adicional especial por anulação de dotação no valor de R$1.681.964,68</w:t>
      </w:r>
      <w:r w:rsidRPr="00AD582D">
        <w:rPr>
          <w:rFonts w:ascii="Verdana" w:hAnsi="Verdana" w:cs="Segoe UI"/>
          <w:sz w:val="22"/>
          <w:szCs w:val="22"/>
        </w:rPr>
        <w:t xml:space="preserve">. Secretaria Municipal de Saúde </w:t>
      </w:r>
      <w:r w:rsidRPr="00AD582D">
        <w:rPr>
          <w:rFonts w:ascii="Verdana" w:hAnsi="Verdana"/>
          <w:sz w:val="22"/>
          <w:szCs w:val="22"/>
        </w:rPr>
        <w:t xml:space="preserve">- pagamento de outros serviços de </w:t>
      </w:r>
      <w:proofErr w:type="spellStart"/>
      <w:r w:rsidRPr="00AD582D">
        <w:rPr>
          <w:rFonts w:ascii="Verdana" w:hAnsi="Verdana"/>
          <w:sz w:val="22"/>
          <w:szCs w:val="22"/>
        </w:rPr>
        <w:t>terceiros-pessoa</w:t>
      </w:r>
      <w:proofErr w:type="spellEnd"/>
      <w:r w:rsidRPr="00AD582D">
        <w:rPr>
          <w:rFonts w:ascii="Verdana" w:hAnsi="Verdana"/>
          <w:sz w:val="22"/>
          <w:szCs w:val="22"/>
        </w:rPr>
        <w:t xml:space="preserve"> jurídica/ INCREMENTO TEMPORÁRIO AO CUSTEIO DOS SERVIÇOS DA ATENÇÃO PRIMÁRIA - RECURSO DE PROGRAMA - RED 68</w:t>
      </w:r>
    </w:p>
    <w:p w:rsidR="00AD582D" w:rsidRPr="00AD582D" w:rsidRDefault="00AD582D" w:rsidP="00AD582D">
      <w:pPr>
        <w:ind w:left="851"/>
        <w:jc w:val="both"/>
        <w:rPr>
          <w:rFonts w:ascii="Verdana" w:hAnsi="Verdana" w:cs="Segoe UI"/>
          <w:sz w:val="22"/>
          <w:szCs w:val="22"/>
        </w:rPr>
      </w:pPr>
    </w:p>
    <w:p w:rsidR="00AD582D" w:rsidRDefault="00AD582D" w:rsidP="00AD582D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- </w:t>
      </w:r>
      <w:r w:rsidRPr="00AD582D">
        <w:rPr>
          <w:rFonts w:ascii="Verdana" w:hAnsi="Verdana" w:cstheme="minorHAnsi"/>
          <w:sz w:val="22"/>
          <w:szCs w:val="22"/>
        </w:rPr>
        <w:t xml:space="preserve">Projeto de Lei nº </w:t>
      </w:r>
      <w:r w:rsidRPr="00AD582D">
        <w:rPr>
          <w:rFonts w:ascii="Verdana" w:hAnsi="Verdana" w:cstheme="minorHAnsi"/>
          <w:b/>
          <w:sz w:val="22"/>
          <w:szCs w:val="22"/>
        </w:rPr>
        <w:t>040</w:t>
      </w:r>
      <w:r w:rsidRPr="00AD582D">
        <w:rPr>
          <w:rFonts w:ascii="Verdana" w:hAnsi="Verdana" w:cstheme="minorHAnsi"/>
          <w:sz w:val="22"/>
          <w:szCs w:val="22"/>
        </w:rPr>
        <w:t xml:space="preserve">/2026 (Mens. 36  PL Executivo 33) de autoria do Poder </w:t>
      </w:r>
      <w:r w:rsidRPr="00AD582D">
        <w:rPr>
          <w:rFonts w:ascii="Verdana" w:hAnsi="Verdana" w:cstheme="minorHAnsi"/>
          <w:b/>
          <w:sz w:val="22"/>
          <w:szCs w:val="22"/>
        </w:rPr>
        <w:t>Executivo Municipal</w:t>
      </w:r>
      <w:r w:rsidRPr="00AD582D">
        <w:rPr>
          <w:rFonts w:ascii="Verdana" w:hAnsi="Verdana" w:cstheme="minorHAnsi"/>
          <w:sz w:val="22"/>
          <w:szCs w:val="22"/>
        </w:rPr>
        <w:t xml:space="preserve">, que </w:t>
      </w:r>
      <w:r w:rsidRPr="00AD582D">
        <w:rPr>
          <w:rFonts w:ascii="Verdana" w:hAnsi="Verdana" w:cs="Segoe UI"/>
          <w:b/>
          <w:color w:val="212529"/>
          <w:sz w:val="22"/>
          <w:szCs w:val="22"/>
        </w:rPr>
        <w:t>Autoriza a abertura de crédito adicional especial por anulação de dotação no valor de R$2.500.000,00</w:t>
      </w:r>
      <w:r w:rsidRPr="00AD582D">
        <w:rPr>
          <w:rFonts w:ascii="Verdana" w:hAnsi="Verdana" w:cs="Segoe UI"/>
          <w:sz w:val="22"/>
          <w:szCs w:val="22"/>
        </w:rPr>
        <w:t xml:space="preserve">. Secretaria Municipal de Saúde </w:t>
      </w:r>
      <w:r w:rsidRPr="00AD582D">
        <w:rPr>
          <w:rFonts w:ascii="Verdana" w:hAnsi="Verdana"/>
          <w:sz w:val="22"/>
          <w:szCs w:val="22"/>
        </w:rPr>
        <w:t xml:space="preserve">- material de consumo e pagamento de outros serviços de </w:t>
      </w:r>
      <w:proofErr w:type="spellStart"/>
      <w:r w:rsidRPr="00AD582D">
        <w:rPr>
          <w:rFonts w:ascii="Verdana" w:hAnsi="Verdana"/>
          <w:sz w:val="22"/>
          <w:szCs w:val="22"/>
        </w:rPr>
        <w:t>terceiros-pessoa</w:t>
      </w:r>
      <w:proofErr w:type="spellEnd"/>
      <w:r w:rsidRPr="00AD582D">
        <w:rPr>
          <w:rFonts w:ascii="Verdana" w:hAnsi="Verdana"/>
          <w:sz w:val="22"/>
          <w:szCs w:val="22"/>
        </w:rPr>
        <w:t xml:space="preserve"> jurídica/INCREMENTO TEMPORÁRIO AO CUSTEIO DOS SERVIÇOS MAC – EMENDA INDIVIDUAL – RED 1016</w:t>
      </w:r>
    </w:p>
    <w:p w:rsidR="00FC6E49" w:rsidRDefault="00FC6E49" w:rsidP="00AD582D">
      <w:pPr>
        <w:ind w:left="851"/>
        <w:jc w:val="both"/>
        <w:rPr>
          <w:rFonts w:ascii="Verdana" w:hAnsi="Verdana"/>
          <w:sz w:val="22"/>
          <w:szCs w:val="22"/>
        </w:rPr>
      </w:pPr>
    </w:p>
    <w:p w:rsidR="00FC6E49" w:rsidRPr="00FC6E49" w:rsidRDefault="00FC6E49" w:rsidP="00FC6E49">
      <w:pPr>
        <w:ind w:left="851"/>
        <w:jc w:val="both"/>
        <w:rPr>
          <w:rFonts w:ascii="Verdana" w:hAnsi="Verdana" w:cs="Segoe UI"/>
          <w:sz w:val="22"/>
          <w:szCs w:val="22"/>
        </w:rPr>
      </w:pPr>
      <w:r w:rsidRPr="00FC6E49">
        <w:rPr>
          <w:rFonts w:ascii="Verdana" w:hAnsi="Verdana" w:cstheme="minorHAnsi"/>
          <w:b/>
          <w:sz w:val="22"/>
          <w:szCs w:val="22"/>
        </w:rPr>
        <w:t>- Projeto de Lei Complementar</w:t>
      </w:r>
      <w:r w:rsidRPr="00FC6E49">
        <w:rPr>
          <w:rFonts w:ascii="Verdana" w:hAnsi="Verdana" w:cstheme="minorHAnsi"/>
          <w:sz w:val="22"/>
          <w:szCs w:val="22"/>
        </w:rPr>
        <w:t xml:space="preserve"> nº </w:t>
      </w:r>
      <w:r w:rsidRPr="00FC6E49">
        <w:rPr>
          <w:rFonts w:ascii="Verdana" w:hAnsi="Verdana" w:cstheme="minorHAnsi"/>
          <w:b/>
          <w:sz w:val="22"/>
          <w:szCs w:val="22"/>
        </w:rPr>
        <w:t>004</w:t>
      </w:r>
      <w:r w:rsidRPr="00FC6E49">
        <w:rPr>
          <w:rFonts w:ascii="Verdana" w:hAnsi="Verdana" w:cstheme="minorHAnsi"/>
          <w:sz w:val="22"/>
          <w:szCs w:val="22"/>
        </w:rPr>
        <w:t xml:space="preserve">/2026 (Mens. 026  PLC Executivo 03) de autoria do Poder </w:t>
      </w:r>
      <w:r w:rsidRPr="00FC6E49">
        <w:rPr>
          <w:rFonts w:ascii="Verdana" w:hAnsi="Verdana" w:cstheme="minorHAnsi"/>
          <w:b/>
          <w:sz w:val="22"/>
          <w:szCs w:val="22"/>
        </w:rPr>
        <w:t>Executivo Municipal</w:t>
      </w:r>
      <w:r w:rsidRPr="00FC6E49">
        <w:rPr>
          <w:rFonts w:ascii="Verdana" w:hAnsi="Verdana" w:cstheme="minorHAnsi"/>
          <w:sz w:val="22"/>
          <w:szCs w:val="22"/>
        </w:rPr>
        <w:t xml:space="preserve">, que </w:t>
      </w:r>
      <w:r w:rsidRPr="00FC6E49">
        <w:rPr>
          <w:rFonts w:ascii="Verdana" w:hAnsi="Verdana" w:cs="Segoe UI"/>
          <w:b/>
          <w:sz w:val="22"/>
          <w:szCs w:val="22"/>
        </w:rPr>
        <w:t>Altera a Lei Complementar nº 338, de 15 de abril de 2025</w:t>
      </w:r>
      <w:r w:rsidRPr="00FC6E49">
        <w:rPr>
          <w:rFonts w:ascii="Verdana" w:hAnsi="Verdana" w:cs="Segoe UI"/>
          <w:sz w:val="22"/>
          <w:szCs w:val="22"/>
        </w:rPr>
        <w:t xml:space="preserve">. </w:t>
      </w:r>
    </w:p>
    <w:p w:rsidR="00FC6E49" w:rsidRPr="00FC6E49" w:rsidRDefault="00FC6E49" w:rsidP="00FC6E49">
      <w:pPr>
        <w:ind w:left="851"/>
        <w:jc w:val="both"/>
        <w:rPr>
          <w:rFonts w:ascii="Verdana" w:hAnsi="Verdana" w:cs="Segoe UI"/>
          <w:sz w:val="22"/>
          <w:szCs w:val="22"/>
        </w:rPr>
      </w:pPr>
    </w:p>
    <w:p w:rsidR="00FC6E49" w:rsidRPr="00FC6E49" w:rsidRDefault="00FC6E49" w:rsidP="00FC6E49">
      <w:pPr>
        <w:ind w:left="851"/>
        <w:jc w:val="both"/>
        <w:rPr>
          <w:rFonts w:ascii="Verdana" w:hAnsi="Verdana" w:cstheme="minorHAnsi"/>
          <w:i/>
          <w:sz w:val="22"/>
          <w:szCs w:val="22"/>
        </w:rPr>
      </w:pPr>
      <w:r w:rsidRPr="00FC6E49">
        <w:rPr>
          <w:rFonts w:ascii="Verdana" w:hAnsi="Verdana" w:cstheme="minorHAnsi"/>
          <w:sz w:val="22"/>
          <w:szCs w:val="22"/>
        </w:rPr>
        <w:t xml:space="preserve">- Projeto de Lei nº </w:t>
      </w:r>
      <w:r w:rsidRPr="00FC6E49">
        <w:rPr>
          <w:rFonts w:ascii="Verdana" w:hAnsi="Verdana" w:cstheme="minorHAnsi"/>
          <w:b/>
          <w:sz w:val="22"/>
          <w:szCs w:val="22"/>
        </w:rPr>
        <w:t>041</w:t>
      </w:r>
      <w:r w:rsidRPr="00FC6E49">
        <w:rPr>
          <w:rFonts w:ascii="Verdana" w:hAnsi="Verdana" w:cstheme="minorHAnsi"/>
          <w:sz w:val="22"/>
          <w:szCs w:val="22"/>
        </w:rPr>
        <w:t xml:space="preserve">/2026 (Mens. 38  PL Executivo 35) de autoria do Poder </w:t>
      </w:r>
      <w:r w:rsidRPr="00FC6E49">
        <w:rPr>
          <w:rFonts w:ascii="Verdana" w:hAnsi="Verdana" w:cstheme="minorHAnsi"/>
          <w:b/>
          <w:sz w:val="22"/>
          <w:szCs w:val="22"/>
        </w:rPr>
        <w:t>Executivo Municipal</w:t>
      </w:r>
      <w:r w:rsidRPr="00FC6E49">
        <w:rPr>
          <w:rFonts w:ascii="Verdana" w:hAnsi="Verdana" w:cstheme="minorHAnsi"/>
          <w:sz w:val="22"/>
          <w:szCs w:val="22"/>
        </w:rPr>
        <w:t xml:space="preserve">, que </w:t>
      </w:r>
      <w:r w:rsidRPr="00FC6E49">
        <w:rPr>
          <w:rFonts w:ascii="Verdana" w:hAnsi="Verdana" w:cs="Segoe UI"/>
          <w:b/>
          <w:sz w:val="22"/>
          <w:szCs w:val="22"/>
        </w:rPr>
        <w:t>Altera o Art. 10 da Lei Municipal nº 4.247/2023, que regulamenta o Sistema de Prestação de Serviço de Transporte Individual de Passageiros com uso de Motocicletas – Mototáxi, para modificar o limite de autorização por número de habitantes, e dá outras providências.</w:t>
      </w:r>
    </w:p>
    <w:p w:rsidR="00FC6E49" w:rsidRDefault="00FC6E49" w:rsidP="00AD582D">
      <w:pPr>
        <w:ind w:left="851"/>
        <w:jc w:val="both"/>
        <w:rPr>
          <w:rFonts w:ascii="Verdana" w:hAnsi="Verdana" w:cs="Segoe UI"/>
          <w:sz w:val="22"/>
          <w:szCs w:val="22"/>
        </w:rPr>
      </w:pPr>
    </w:p>
    <w:p w:rsidR="008F5B0A" w:rsidRPr="00CF3ABD" w:rsidRDefault="008F5B0A" w:rsidP="008F5B0A">
      <w:pPr>
        <w:ind w:left="851"/>
        <w:jc w:val="both"/>
        <w:rPr>
          <w:rFonts w:ascii="Verdana" w:hAnsi="Verdana" w:cstheme="minorHAnsi"/>
          <w:i/>
          <w:sz w:val="22"/>
          <w:szCs w:val="22"/>
        </w:rPr>
      </w:pPr>
      <w:r w:rsidRPr="00CF3ABD">
        <w:rPr>
          <w:rFonts w:ascii="Verdana" w:hAnsi="Verdana" w:cstheme="minorHAnsi"/>
          <w:sz w:val="22"/>
          <w:szCs w:val="22"/>
        </w:rPr>
        <w:t xml:space="preserve">- Projeto de Lei nº </w:t>
      </w:r>
      <w:r w:rsidRPr="00CF3ABD">
        <w:rPr>
          <w:rFonts w:ascii="Verdana" w:hAnsi="Verdana" w:cstheme="minorHAnsi"/>
          <w:b/>
          <w:sz w:val="22"/>
          <w:szCs w:val="22"/>
        </w:rPr>
        <w:t>042</w:t>
      </w:r>
      <w:r w:rsidRPr="00CF3ABD">
        <w:rPr>
          <w:rFonts w:ascii="Verdana" w:hAnsi="Verdana" w:cstheme="minorHAnsi"/>
          <w:sz w:val="22"/>
          <w:szCs w:val="22"/>
        </w:rPr>
        <w:t xml:space="preserve">/2026 (Mens. 41  PL Executivo 38) de autoria do Poder </w:t>
      </w:r>
      <w:r w:rsidRPr="00CF3ABD">
        <w:rPr>
          <w:rFonts w:ascii="Verdana" w:hAnsi="Verdana" w:cstheme="minorHAnsi"/>
          <w:b/>
          <w:sz w:val="22"/>
          <w:szCs w:val="22"/>
        </w:rPr>
        <w:t>Executivo Municipal</w:t>
      </w:r>
      <w:r w:rsidRPr="00CF3ABD">
        <w:rPr>
          <w:rFonts w:ascii="Verdana" w:hAnsi="Verdana" w:cstheme="minorHAnsi"/>
          <w:sz w:val="22"/>
          <w:szCs w:val="22"/>
        </w:rPr>
        <w:t xml:space="preserve">, que </w:t>
      </w:r>
      <w:r w:rsidRPr="00CF3ABD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R$256.803,18</w:t>
      </w:r>
      <w:r w:rsidRPr="00CF3ABD">
        <w:rPr>
          <w:rFonts w:ascii="Verdana" w:hAnsi="Verdana" w:cs="Segoe UI"/>
          <w:color w:val="212529"/>
          <w:sz w:val="22"/>
          <w:szCs w:val="22"/>
        </w:rPr>
        <w:t xml:space="preserve">. </w:t>
      </w:r>
      <w:r w:rsidRPr="00CF3ABD">
        <w:rPr>
          <w:rFonts w:ascii="Verdana" w:hAnsi="Verdana" w:cs="Segoe UI"/>
          <w:sz w:val="22"/>
          <w:szCs w:val="22"/>
        </w:rPr>
        <w:t xml:space="preserve">Secretaria Municipal de Obras e Instalações - </w:t>
      </w:r>
      <w:r w:rsidRPr="00CF3ABD">
        <w:rPr>
          <w:rFonts w:ascii="Verdana" w:hAnsi="Verdana"/>
          <w:sz w:val="22"/>
          <w:szCs w:val="22"/>
        </w:rPr>
        <w:t xml:space="preserve">devolução de saldo remanescente/pavimentação </w:t>
      </w:r>
      <w:proofErr w:type="spellStart"/>
      <w:r w:rsidRPr="00CF3ABD">
        <w:rPr>
          <w:rFonts w:ascii="Verdana" w:hAnsi="Verdana"/>
          <w:sz w:val="22"/>
          <w:szCs w:val="22"/>
        </w:rPr>
        <w:t>asfáltica</w:t>
      </w:r>
      <w:proofErr w:type="spellEnd"/>
      <w:r w:rsidRPr="00CF3ABD">
        <w:rPr>
          <w:rFonts w:ascii="Verdana" w:hAnsi="Verdana"/>
          <w:sz w:val="22"/>
          <w:szCs w:val="22"/>
        </w:rPr>
        <w:t xml:space="preserve"> em via urbana com drenagem, calçadas e construção de galeria de concreto tipo bueiro celular/Convênio PLATAFORMA +BRASIL n° 898567/2020</w:t>
      </w:r>
    </w:p>
    <w:p w:rsidR="008F5B0A" w:rsidRDefault="008F5B0A" w:rsidP="00AD582D">
      <w:pPr>
        <w:ind w:left="851"/>
        <w:jc w:val="both"/>
        <w:rPr>
          <w:rFonts w:ascii="Verdana" w:hAnsi="Verdana" w:cs="Segoe UI"/>
          <w:sz w:val="22"/>
          <w:szCs w:val="22"/>
        </w:rPr>
      </w:pPr>
    </w:p>
    <w:p w:rsidR="00EB54B3" w:rsidRDefault="00EB54B3" w:rsidP="00EB54B3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 w:cs="Segoe UI"/>
          <w:sz w:val="22"/>
          <w:szCs w:val="22"/>
        </w:rPr>
        <w:t xml:space="preserve">- </w:t>
      </w:r>
      <w:r w:rsidRPr="00CF3ABD">
        <w:rPr>
          <w:rFonts w:ascii="Verdana" w:hAnsi="Verdana" w:cstheme="minorHAnsi"/>
          <w:sz w:val="22"/>
          <w:szCs w:val="22"/>
        </w:rPr>
        <w:t xml:space="preserve">Projeto de Lei nº </w:t>
      </w:r>
      <w:r w:rsidRPr="00CF3ABD">
        <w:rPr>
          <w:rFonts w:ascii="Verdana" w:hAnsi="Verdana" w:cstheme="minorHAnsi"/>
          <w:b/>
          <w:sz w:val="22"/>
          <w:szCs w:val="22"/>
        </w:rPr>
        <w:t>043</w:t>
      </w:r>
      <w:r w:rsidRPr="00CF3ABD">
        <w:rPr>
          <w:rFonts w:ascii="Verdana" w:hAnsi="Verdana" w:cstheme="minorHAnsi"/>
          <w:sz w:val="22"/>
          <w:szCs w:val="22"/>
        </w:rPr>
        <w:t xml:space="preserve">/2026 (Mens. 39  PL Executivo 36) de autoria do Poder </w:t>
      </w:r>
      <w:r w:rsidRPr="00CF3ABD">
        <w:rPr>
          <w:rFonts w:ascii="Verdana" w:hAnsi="Verdana" w:cstheme="minorHAnsi"/>
          <w:b/>
          <w:sz w:val="22"/>
          <w:szCs w:val="22"/>
        </w:rPr>
        <w:t>Executivo Municipal</w:t>
      </w:r>
      <w:r w:rsidRPr="00CF3ABD">
        <w:rPr>
          <w:rFonts w:ascii="Verdana" w:hAnsi="Verdana" w:cstheme="minorHAnsi"/>
          <w:sz w:val="22"/>
          <w:szCs w:val="22"/>
        </w:rPr>
        <w:t xml:space="preserve">, que </w:t>
      </w:r>
      <w:r w:rsidRPr="00CF3ABD">
        <w:rPr>
          <w:rFonts w:ascii="Verdana" w:hAnsi="Verdana" w:cs="Segoe UI"/>
          <w:b/>
          <w:sz w:val="22"/>
          <w:szCs w:val="22"/>
        </w:rPr>
        <w:t>Autoriza a abertura de crédito adicional especial por excesso de arrecadação de recursos vinculados a receita no valor de R$1.775.000,00 e autoriza a abertura de crédito adicional especial por anulação de dotação no valor de R$35.500,00</w:t>
      </w:r>
      <w:r w:rsidRPr="00CF3ABD">
        <w:rPr>
          <w:rFonts w:ascii="Verdana" w:hAnsi="Verdana" w:cs="Segoe UI"/>
          <w:sz w:val="22"/>
          <w:szCs w:val="22"/>
        </w:rPr>
        <w:t xml:space="preserve">. Secretaria Municipal de Obras e Instalações - </w:t>
      </w:r>
      <w:r w:rsidRPr="00CF3ABD">
        <w:rPr>
          <w:rFonts w:ascii="Verdana" w:hAnsi="Verdana"/>
          <w:sz w:val="22"/>
          <w:szCs w:val="22"/>
        </w:rPr>
        <w:t>construção e ampliação do Centro de Triagem, Armazenamento de Materiais Recicláveis em Rolim de Moura</w:t>
      </w:r>
    </w:p>
    <w:p w:rsidR="00EB54B3" w:rsidRPr="00CF3ABD" w:rsidRDefault="00EB54B3" w:rsidP="00EB54B3">
      <w:pPr>
        <w:ind w:left="851"/>
        <w:jc w:val="both"/>
        <w:rPr>
          <w:rFonts w:ascii="Verdana" w:hAnsi="Verdana" w:cstheme="minorHAnsi"/>
          <w:i/>
          <w:sz w:val="22"/>
          <w:szCs w:val="22"/>
        </w:rPr>
      </w:pPr>
    </w:p>
    <w:p w:rsidR="00EB54B3" w:rsidRPr="00CF3ABD" w:rsidRDefault="00EB54B3" w:rsidP="00EB54B3">
      <w:pPr>
        <w:ind w:left="851"/>
        <w:jc w:val="both"/>
        <w:rPr>
          <w:rFonts w:ascii="Verdana" w:hAnsi="Verdana" w:cstheme="minorHAnsi"/>
          <w:i/>
          <w:sz w:val="22"/>
          <w:szCs w:val="22"/>
        </w:rPr>
      </w:pPr>
      <w:r>
        <w:rPr>
          <w:rFonts w:ascii="Verdana" w:hAnsi="Verdana" w:cs="Segoe UI"/>
          <w:sz w:val="22"/>
          <w:szCs w:val="22"/>
        </w:rPr>
        <w:t xml:space="preserve"> - </w:t>
      </w:r>
      <w:r w:rsidRPr="00CF3ABD">
        <w:rPr>
          <w:rFonts w:ascii="Verdana" w:hAnsi="Verdana" w:cstheme="minorHAnsi"/>
          <w:sz w:val="22"/>
          <w:szCs w:val="22"/>
        </w:rPr>
        <w:t xml:space="preserve">Projeto de Lei nº </w:t>
      </w:r>
      <w:r w:rsidRPr="00CF3ABD">
        <w:rPr>
          <w:rFonts w:ascii="Verdana" w:hAnsi="Verdana" w:cstheme="minorHAnsi"/>
          <w:b/>
          <w:sz w:val="22"/>
          <w:szCs w:val="22"/>
        </w:rPr>
        <w:t>044</w:t>
      </w:r>
      <w:r w:rsidRPr="00CF3ABD">
        <w:rPr>
          <w:rFonts w:ascii="Verdana" w:hAnsi="Verdana" w:cstheme="minorHAnsi"/>
          <w:sz w:val="22"/>
          <w:szCs w:val="22"/>
        </w:rPr>
        <w:t xml:space="preserve">/2026 (Mens. 40  PL Executivo 37) de autoria do Poder </w:t>
      </w:r>
      <w:r w:rsidRPr="00CF3ABD">
        <w:rPr>
          <w:rFonts w:ascii="Verdana" w:hAnsi="Verdana" w:cstheme="minorHAnsi"/>
          <w:b/>
          <w:sz w:val="22"/>
          <w:szCs w:val="22"/>
        </w:rPr>
        <w:t>Executivo Municipal</w:t>
      </w:r>
      <w:r w:rsidRPr="00CF3ABD">
        <w:rPr>
          <w:rFonts w:ascii="Verdana" w:hAnsi="Verdana" w:cstheme="minorHAnsi"/>
          <w:sz w:val="22"/>
          <w:szCs w:val="22"/>
        </w:rPr>
        <w:t xml:space="preserve">, que </w:t>
      </w:r>
      <w:r w:rsidRPr="00CF3ABD">
        <w:rPr>
          <w:rFonts w:ascii="Verdana" w:hAnsi="Verdana" w:cs="Segoe UI"/>
          <w:b/>
          <w:sz w:val="22"/>
          <w:szCs w:val="22"/>
        </w:rPr>
        <w:t>Autoriza a abertura de crédito adicional especial por excesso de arrecadação de recursos vinculados a receita no valor de R$245.641,00 e autoriza a abertura de crédito adicional especial por anulação de dotação no valor de R$30.000,00</w:t>
      </w:r>
      <w:r w:rsidRPr="00CF3ABD">
        <w:rPr>
          <w:rFonts w:ascii="Verdana" w:hAnsi="Verdana" w:cs="Segoe UI"/>
          <w:sz w:val="22"/>
          <w:szCs w:val="22"/>
        </w:rPr>
        <w:t xml:space="preserve">. Secretaria Municipal de </w:t>
      </w:r>
      <w:r w:rsidRPr="00CF3ABD">
        <w:rPr>
          <w:rFonts w:ascii="Verdana" w:hAnsi="Verdana" w:cs="Segoe UI"/>
          <w:sz w:val="22"/>
          <w:szCs w:val="22"/>
        </w:rPr>
        <w:lastRenderedPageBreak/>
        <w:t xml:space="preserve">Obras e Instalações - </w:t>
      </w:r>
      <w:r w:rsidRPr="00CF3ABD">
        <w:rPr>
          <w:rFonts w:ascii="Verdana" w:hAnsi="Verdana"/>
          <w:sz w:val="22"/>
          <w:szCs w:val="22"/>
        </w:rPr>
        <w:t>construção e ampliação do Centro de Triagem, Armazenamento de aquisição de equipamento de construção/mini carregadeira sobre rodas</w:t>
      </w:r>
    </w:p>
    <w:p w:rsidR="00EB54B3" w:rsidRPr="00AD582D" w:rsidRDefault="00EB54B3" w:rsidP="00AD582D">
      <w:pPr>
        <w:ind w:left="851"/>
        <w:jc w:val="both"/>
        <w:rPr>
          <w:rFonts w:ascii="Verdana" w:hAnsi="Verdana" w:cs="Segoe UI"/>
          <w:sz w:val="22"/>
          <w:szCs w:val="22"/>
        </w:rPr>
      </w:pPr>
    </w:p>
    <w:p w:rsidR="00AD582D" w:rsidRPr="00AD582D" w:rsidRDefault="00AD582D" w:rsidP="00216128">
      <w:pPr>
        <w:ind w:left="851"/>
        <w:jc w:val="both"/>
        <w:rPr>
          <w:rStyle w:val="Forte"/>
          <w:rFonts w:ascii="Verdana" w:hAnsi="Verdana"/>
          <w:b w:val="0"/>
          <w:color w:val="C00000"/>
          <w:sz w:val="22"/>
          <w:szCs w:val="22"/>
        </w:rPr>
      </w:pPr>
    </w:p>
    <w:p w:rsidR="00750282" w:rsidRPr="00B83BF9" w:rsidRDefault="00CE001C" w:rsidP="00216128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B83BF9">
        <w:rPr>
          <w:rFonts w:ascii="Verdana" w:hAnsi="Verdana" w:cs="Arial"/>
          <w:b/>
          <w:bCs/>
          <w:sz w:val="22"/>
          <w:szCs w:val="22"/>
        </w:rPr>
        <w:tab/>
      </w:r>
    </w:p>
    <w:p w:rsidR="00050923" w:rsidRPr="00B83BF9" w:rsidRDefault="002E6CBF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B83BF9">
        <w:rPr>
          <w:rFonts w:ascii="Verdana" w:hAnsi="Verdana" w:cs="Arial"/>
          <w:b/>
          <w:bCs/>
          <w:sz w:val="22"/>
          <w:szCs w:val="22"/>
          <w:u w:val="double"/>
        </w:rPr>
        <w:t>GRANDE EXPEDIENTE</w:t>
      </w:r>
    </w:p>
    <w:p w:rsidR="002A28E5" w:rsidRPr="00B83BF9" w:rsidRDefault="002A28E5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2A28E5" w:rsidRPr="00B83BF9" w:rsidRDefault="002A28E5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F7256" w:rsidRPr="00B83BF9" w:rsidRDefault="00EF7256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344273" w:rsidRPr="00B83BF9" w:rsidRDefault="002E6CBF" w:rsidP="00B90A58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  <w:r w:rsidRPr="00B83BF9">
        <w:rPr>
          <w:rFonts w:ascii="Verdana" w:hAnsi="Verdana" w:cs="Arial"/>
          <w:b/>
          <w:bCs/>
          <w:sz w:val="22"/>
          <w:szCs w:val="22"/>
        </w:rPr>
        <w:t>I –</w:t>
      </w:r>
      <w:r w:rsidRPr="00B83BF9">
        <w:rPr>
          <w:rFonts w:ascii="Verdana" w:hAnsi="Verdana" w:cs="Arial"/>
          <w:bCs/>
          <w:sz w:val="22"/>
          <w:szCs w:val="22"/>
        </w:rPr>
        <w:t xml:space="preserve"> Palavr</w:t>
      </w:r>
      <w:r w:rsidR="008547BA" w:rsidRPr="00B83BF9">
        <w:rPr>
          <w:rFonts w:ascii="Verdana" w:hAnsi="Verdana" w:cs="Arial"/>
          <w:bCs/>
          <w:sz w:val="22"/>
          <w:szCs w:val="22"/>
        </w:rPr>
        <w:t xml:space="preserve">a </w:t>
      </w:r>
      <w:r w:rsidR="0084742F" w:rsidRPr="00B83BF9">
        <w:rPr>
          <w:rFonts w:ascii="Verdana" w:hAnsi="Verdana" w:cs="Arial"/>
          <w:bCs/>
          <w:sz w:val="22"/>
          <w:szCs w:val="22"/>
        </w:rPr>
        <w:t xml:space="preserve">facultada </w:t>
      </w:r>
      <w:r w:rsidR="005871FC" w:rsidRPr="00B83BF9">
        <w:rPr>
          <w:rFonts w:ascii="Verdana" w:hAnsi="Verdana" w:cs="Arial"/>
          <w:bCs/>
          <w:sz w:val="22"/>
          <w:szCs w:val="22"/>
        </w:rPr>
        <w:t>aos Vereadores inscritos.</w:t>
      </w:r>
    </w:p>
    <w:p w:rsidR="002A28E5" w:rsidRPr="00B83BF9" w:rsidRDefault="002A28E5" w:rsidP="00B90A58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050923" w:rsidRPr="00B83BF9" w:rsidRDefault="00050923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9538F1" w:rsidRPr="00B83BF9" w:rsidRDefault="009538F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B90A58" w:rsidRPr="00B83BF9" w:rsidRDefault="00FA7577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B83BF9">
        <w:rPr>
          <w:rFonts w:ascii="Verdana" w:hAnsi="Verdana" w:cs="Arial"/>
          <w:b/>
          <w:bCs/>
          <w:sz w:val="22"/>
          <w:szCs w:val="22"/>
          <w:u w:val="double"/>
        </w:rPr>
        <w:t>INTERVALO REGIMENTAL</w:t>
      </w:r>
    </w:p>
    <w:p w:rsidR="00E4036D" w:rsidRPr="00B83BF9" w:rsidRDefault="00E4036D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4036D" w:rsidRPr="00B83BF9" w:rsidRDefault="00E4036D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4036D" w:rsidRPr="00B83BF9" w:rsidRDefault="00E4036D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2A28E5" w:rsidRPr="00B83BF9" w:rsidRDefault="002A28E5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AD582D" w:rsidRDefault="00AD582D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CB208C" w:rsidRDefault="00CB208C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2A28E5" w:rsidRPr="00B83BF9" w:rsidRDefault="002A28E5" w:rsidP="00FC6E49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050923" w:rsidRPr="00B83BF9" w:rsidRDefault="00050923" w:rsidP="00B90A58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2E6CBF" w:rsidRPr="00B83BF9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B83BF9">
        <w:rPr>
          <w:rFonts w:ascii="Verdana" w:hAnsi="Verdana" w:cs="Arial"/>
          <w:bCs/>
          <w:sz w:val="22"/>
          <w:szCs w:val="22"/>
        </w:rPr>
        <w:t>2ª. Parte</w:t>
      </w:r>
    </w:p>
    <w:p w:rsidR="003C0D5D" w:rsidRPr="00B83BF9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B83BF9">
        <w:rPr>
          <w:rFonts w:ascii="Verdana" w:hAnsi="Verdana" w:cs="Arial"/>
          <w:b/>
          <w:u w:val="double"/>
        </w:rPr>
        <w:t>ORDEM DO DIA:</w:t>
      </w:r>
    </w:p>
    <w:p w:rsidR="003F19A0" w:rsidRPr="00B83BF9" w:rsidRDefault="003F19A0" w:rsidP="00B8650D">
      <w:pPr>
        <w:jc w:val="both"/>
        <w:rPr>
          <w:rFonts w:ascii="Verdana" w:hAnsi="Verdana" w:cs="Arial"/>
          <w:sz w:val="22"/>
          <w:szCs w:val="22"/>
        </w:rPr>
      </w:pPr>
    </w:p>
    <w:p w:rsidR="00082159" w:rsidRPr="00B83BF9" w:rsidRDefault="00082159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ED52A2" w:rsidRPr="00B83BF9" w:rsidRDefault="00ED52A2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F3385F" w:rsidRPr="00B83BF9" w:rsidRDefault="00ED52A2" w:rsidP="00F3385F">
      <w:pPr>
        <w:ind w:left="851"/>
        <w:jc w:val="both"/>
        <w:rPr>
          <w:rFonts w:ascii="Verdana" w:hAnsi="Verdana" w:cs="Segoe UI"/>
          <w:b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I</w:t>
      </w:r>
      <w:r w:rsidRPr="00B83BF9">
        <w:rPr>
          <w:rFonts w:ascii="Verdana" w:hAnsi="Verdana" w:cs="Arial"/>
          <w:sz w:val="22"/>
          <w:szCs w:val="22"/>
        </w:rPr>
        <w:t xml:space="preserve"> –</w:t>
      </w:r>
      <w:r w:rsidRPr="00B83BF9">
        <w:rPr>
          <w:rFonts w:ascii="Verdana" w:hAnsi="Verdana" w:cs="Arial"/>
          <w:b/>
          <w:sz w:val="22"/>
          <w:szCs w:val="22"/>
        </w:rPr>
        <w:t xml:space="preserve"> </w:t>
      </w:r>
      <w:r w:rsidR="00F3385F" w:rsidRPr="00B83BF9">
        <w:rPr>
          <w:rFonts w:ascii="Verdana" w:hAnsi="Verdana" w:cs="Arial"/>
          <w:sz w:val="22"/>
          <w:szCs w:val="22"/>
        </w:rPr>
        <w:t xml:space="preserve">Discussão e Votação Única das propostas de Emendas da </w:t>
      </w:r>
      <w:r w:rsidR="00F3385F" w:rsidRPr="00B83BF9">
        <w:rPr>
          <w:rFonts w:ascii="Verdana" w:eastAsia="Malgun Gothic" w:hAnsi="Verdana"/>
          <w:b/>
          <w:bCs/>
          <w:sz w:val="22"/>
          <w:szCs w:val="22"/>
        </w:rPr>
        <w:t xml:space="preserve">Comissão Permanente de Orçamento, Finanças, Controle Externo, Obras, Serviços Públicos e Infraestrutura, ao Projeto de Lei nº </w:t>
      </w:r>
      <w:r w:rsidR="00F3385F" w:rsidRPr="00B83BF9">
        <w:rPr>
          <w:rFonts w:ascii="Verdana" w:hAnsi="Verdana" w:cs="Segoe UI"/>
          <w:b/>
          <w:sz w:val="22"/>
          <w:szCs w:val="22"/>
        </w:rPr>
        <w:t>131</w:t>
      </w:r>
      <w:r w:rsidR="00F3385F" w:rsidRPr="00B83BF9">
        <w:rPr>
          <w:rFonts w:ascii="Verdana" w:hAnsi="Verdana" w:cs="Segoe UI"/>
          <w:sz w:val="22"/>
          <w:szCs w:val="22"/>
        </w:rPr>
        <w:t xml:space="preserve">/2025 (Mens. 131 PL Executivo 119) - </w:t>
      </w:r>
      <w:r w:rsidR="00F3385F" w:rsidRPr="00B83BF9">
        <w:rPr>
          <w:rFonts w:ascii="Verdana" w:hAnsi="Verdana"/>
          <w:sz w:val="22"/>
          <w:szCs w:val="22"/>
        </w:rPr>
        <w:t>Poder</w:t>
      </w:r>
      <w:r w:rsidR="00F3385F" w:rsidRPr="00B83BF9">
        <w:rPr>
          <w:rFonts w:ascii="Verdana" w:hAnsi="Verdana"/>
          <w:b/>
          <w:sz w:val="22"/>
          <w:szCs w:val="22"/>
        </w:rPr>
        <w:t xml:space="preserve"> EXECUTIVO MUNICIPAL</w:t>
      </w:r>
      <w:r w:rsidR="00F3385F" w:rsidRPr="00B83BF9">
        <w:rPr>
          <w:rFonts w:ascii="Verdana" w:hAnsi="Verdana"/>
          <w:i/>
          <w:iCs/>
          <w:sz w:val="22"/>
          <w:szCs w:val="22"/>
        </w:rPr>
        <w:t xml:space="preserve">, </w:t>
      </w:r>
      <w:r w:rsidR="00F3385F" w:rsidRPr="00B83BF9">
        <w:rPr>
          <w:rFonts w:ascii="Verdana" w:hAnsi="Verdana"/>
          <w:iCs/>
          <w:sz w:val="22"/>
          <w:szCs w:val="22"/>
        </w:rPr>
        <w:t>que dispõe sobre</w:t>
      </w:r>
      <w:r w:rsidR="00F3385F" w:rsidRPr="00B83BF9">
        <w:rPr>
          <w:rFonts w:ascii="Verdana" w:hAnsi="Verdana" w:cs="Segoe UI"/>
          <w:sz w:val="22"/>
          <w:szCs w:val="22"/>
        </w:rPr>
        <w:t>:</w:t>
      </w:r>
      <w:r w:rsidR="00F3385F" w:rsidRPr="00B83BF9">
        <w:rPr>
          <w:rFonts w:ascii="Verdana" w:hAnsi="Verdana"/>
          <w:b/>
          <w:sz w:val="22"/>
          <w:szCs w:val="22"/>
        </w:rPr>
        <w:t xml:space="preserve"> </w:t>
      </w:r>
      <w:r w:rsidR="00F3385F" w:rsidRPr="00B83BF9">
        <w:rPr>
          <w:rFonts w:ascii="Verdana" w:hAnsi="Verdana" w:cs="Segoe UI"/>
          <w:b/>
          <w:sz w:val="22"/>
          <w:szCs w:val="22"/>
        </w:rPr>
        <w:t>Altera a Lei nº 4.314, de 26 de setembro de 2023 que Institui o serviço de transporte motorizado por meio de Plataforma Tecnológica - OTTC provado e remunerado de passageiros no Município de Rolim de Moura.</w:t>
      </w:r>
    </w:p>
    <w:p w:rsidR="00F3385F" w:rsidRPr="00B83BF9" w:rsidRDefault="00F3385F" w:rsidP="00FC6E49">
      <w:pPr>
        <w:jc w:val="both"/>
        <w:rPr>
          <w:rFonts w:ascii="Verdana" w:hAnsi="Verdana" w:cs="Segoe UI"/>
          <w:b/>
          <w:sz w:val="22"/>
          <w:szCs w:val="22"/>
        </w:rPr>
      </w:pPr>
    </w:p>
    <w:p w:rsidR="00F3385F" w:rsidRPr="00B83BF9" w:rsidRDefault="00F3385F" w:rsidP="00F3385F">
      <w:pPr>
        <w:ind w:left="851"/>
        <w:jc w:val="both"/>
        <w:rPr>
          <w:rFonts w:ascii="Verdana" w:hAnsi="Verdana" w:cs="Arial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 xml:space="preserve">Emenda Aditiva – </w:t>
      </w:r>
      <w:r w:rsidRPr="00B83BF9">
        <w:rPr>
          <w:rFonts w:ascii="Verdana" w:hAnsi="Verdana" w:cs="Arial"/>
          <w:sz w:val="22"/>
          <w:szCs w:val="22"/>
        </w:rPr>
        <w:t xml:space="preserve">Art. 1º Inclui o parágrafo primeiro ao Art. 2º, com a seguinte redação: </w:t>
      </w:r>
    </w:p>
    <w:p w:rsidR="00F3385F" w:rsidRPr="00B83BF9" w:rsidRDefault="00F3385F" w:rsidP="00F3385F">
      <w:pPr>
        <w:ind w:left="851"/>
        <w:jc w:val="both"/>
        <w:rPr>
          <w:rFonts w:ascii="Verdana" w:hAnsi="Verdana" w:cs="Arial"/>
          <w:sz w:val="22"/>
          <w:szCs w:val="22"/>
        </w:rPr>
      </w:pPr>
      <w:r w:rsidRPr="00B83BF9">
        <w:rPr>
          <w:rFonts w:ascii="Verdana" w:hAnsi="Verdana" w:cs="Arial"/>
          <w:sz w:val="22"/>
          <w:szCs w:val="22"/>
        </w:rPr>
        <w:t>Art. 2º (...)</w:t>
      </w:r>
    </w:p>
    <w:p w:rsidR="00F3385F" w:rsidRPr="00B83BF9" w:rsidRDefault="00F3385F" w:rsidP="00F3385F">
      <w:pPr>
        <w:ind w:left="851"/>
        <w:jc w:val="both"/>
        <w:rPr>
          <w:rFonts w:ascii="Verdana" w:hAnsi="Verdana" w:cs="Arial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Parágrafo primeiro: É permitida utilização da ferramenta denominada “maçaneta” disponível nos aplicativos para aceitação de viagens não lançadas em aplicativos ou plataformas em comunicação em rede</w:t>
      </w:r>
      <w:r w:rsidRPr="00B83BF9">
        <w:rPr>
          <w:rFonts w:ascii="Verdana" w:hAnsi="Verdana" w:cs="Arial"/>
          <w:sz w:val="22"/>
          <w:szCs w:val="22"/>
        </w:rPr>
        <w:t>.</w:t>
      </w:r>
    </w:p>
    <w:p w:rsidR="00F3385F" w:rsidRPr="00B83BF9" w:rsidRDefault="00F3385F" w:rsidP="00F3385F">
      <w:pPr>
        <w:ind w:left="851"/>
        <w:jc w:val="both"/>
        <w:rPr>
          <w:rFonts w:ascii="Verdana" w:hAnsi="Verdana" w:cs="Arial"/>
          <w:sz w:val="22"/>
          <w:szCs w:val="22"/>
        </w:rPr>
      </w:pPr>
    </w:p>
    <w:p w:rsidR="00F3385F" w:rsidRPr="00B83BF9" w:rsidRDefault="00F3385F" w:rsidP="00FC6E49">
      <w:pPr>
        <w:ind w:left="851"/>
        <w:jc w:val="both"/>
        <w:rPr>
          <w:rFonts w:ascii="Verdana" w:hAnsi="Verdana" w:cs="Arial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 xml:space="preserve">Emenda Supressiva – </w:t>
      </w:r>
      <w:r w:rsidRPr="00B83BF9">
        <w:rPr>
          <w:rFonts w:ascii="Verdana" w:hAnsi="Verdana" w:cs="Arial"/>
          <w:sz w:val="22"/>
          <w:szCs w:val="22"/>
        </w:rPr>
        <w:t>Art. 1º Exclui o inciso IV do Art. 7º do projeto de Lei em epígrafe.</w:t>
      </w:r>
    </w:p>
    <w:p w:rsidR="00F3385F" w:rsidRPr="00FC6E49" w:rsidRDefault="00F3385F" w:rsidP="00FC6E49">
      <w:pPr>
        <w:spacing w:line="288" w:lineRule="auto"/>
        <w:ind w:left="851"/>
        <w:jc w:val="both"/>
        <w:rPr>
          <w:rFonts w:ascii="Verdana" w:hAnsi="Verdana" w:cs="Helvetica"/>
          <w:i/>
          <w:strike/>
          <w:sz w:val="22"/>
          <w:szCs w:val="22"/>
        </w:rPr>
      </w:pPr>
      <w:r w:rsidRPr="00B83BF9">
        <w:rPr>
          <w:rFonts w:ascii="Verdana" w:hAnsi="Verdana" w:cs="Helvetica"/>
          <w:i/>
          <w:strike/>
          <w:sz w:val="22"/>
          <w:szCs w:val="22"/>
        </w:rPr>
        <w:t>IV - certidão negativa de débito do Condutor junto a Fazenda Municipal, Estadual e Federal;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Helvetica"/>
          <w:sz w:val="22"/>
          <w:szCs w:val="22"/>
        </w:rPr>
      </w:pPr>
      <w:r w:rsidRPr="00B83BF9">
        <w:rPr>
          <w:rFonts w:ascii="Verdana" w:hAnsi="Verdana" w:cs="Helvetica"/>
          <w:b/>
          <w:sz w:val="22"/>
          <w:szCs w:val="22"/>
        </w:rPr>
        <w:t xml:space="preserve">Emenda Modificativa </w:t>
      </w:r>
      <w:r w:rsidRPr="00B83BF9">
        <w:rPr>
          <w:rFonts w:ascii="Verdana" w:hAnsi="Verdana" w:cs="Helvetica"/>
          <w:sz w:val="22"/>
          <w:szCs w:val="22"/>
        </w:rPr>
        <w:t>– Art. 1º Os incisos III e VI do Art. 7º, passam a vigorar com a seguinte redação:</w:t>
      </w:r>
    </w:p>
    <w:p w:rsidR="00F3385F" w:rsidRPr="00FC6E49" w:rsidRDefault="00F3385F" w:rsidP="00FC6E49">
      <w:pPr>
        <w:spacing w:line="288" w:lineRule="auto"/>
        <w:ind w:left="851"/>
        <w:jc w:val="both"/>
        <w:rPr>
          <w:rFonts w:ascii="Verdana" w:hAnsi="Verdana" w:cs="Helvetica"/>
          <w:sz w:val="22"/>
          <w:szCs w:val="22"/>
        </w:rPr>
      </w:pPr>
      <w:r w:rsidRPr="00B83BF9">
        <w:rPr>
          <w:rFonts w:ascii="Verdana" w:hAnsi="Verdana" w:cs="Helvetica"/>
          <w:i/>
          <w:strike/>
          <w:sz w:val="22"/>
          <w:szCs w:val="22"/>
        </w:rPr>
        <w:t>III – documento comprobatório de que o veículo a ser cadastrado para realizar o Serviço de Transporte Remunerado Privado Individual de Passageiros está emplacado no município de Rolim de Moura, em nome do Condutor proprietário</w:t>
      </w:r>
      <w:r w:rsidRPr="00B83BF9">
        <w:rPr>
          <w:rFonts w:ascii="Verdana" w:hAnsi="Verdana" w:cs="Helvetica"/>
          <w:i/>
          <w:sz w:val="22"/>
          <w:szCs w:val="22"/>
        </w:rPr>
        <w:t>.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Helvetica"/>
          <w:i/>
          <w:sz w:val="22"/>
          <w:szCs w:val="22"/>
        </w:rPr>
      </w:pPr>
      <w:r w:rsidRPr="00B83BF9">
        <w:rPr>
          <w:rFonts w:ascii="Verdana" w:hAnsi="Verdana" w:cs="Helvetica"/>
          <w:b/>
          <w:sz w:val="22"/>
          <w:szCs w:val="22"/>
        </w:rPr>
        <w:t>III - documento comprobatório de que o veículo a ser cadastrado para realizar o Serviço de Transporte Remunerado Privado Individual de Passageiros está emplacado no município de Rolim de Moura, em nome do Condutor cadastrado na plataforma</w:t>
      </w:r>
      <w:r w:rsidRPr="00B83BF9">
        <w:rPr>
          <w:rFonts w:ascii="Verdana" w:hAnsi="Verdana" w:cs="Helvetica"/>
          <w:i/>
          <w:sz w:val="22"/>
          <w:szCs w:val="22"/>
        </w:rPr>
        <w:t>.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Arial"/>
          <w:strike/>
          <w:sz w:val="22"/>
          <w:szCs w:val="22"/>
        </w:rPr>
      </w:pPr>
      <w:r w:rsidRPr="00B83BF9">
        <w:rPr>
          <w:rFonts w:ascii="Verdana" w:hAnsi="Verdana" w:cs="Helvetica"/>
          <w:strike/>
          <w:sz w:val="22"/>
          <w:szCs w:val="22"/>
        </w:rPr>
        <w:t xml:space="preserve">VI- </w:t>
      </w:r>
      <w:r w:rsidRPr="00B83BF9">
        <w:rPr>
          <w:rFonts w:ascii="Verdana" w:hAnsi="Verdana" w:cs="Arial"/>
          <w:strike/>
          <w:sz w:val="22"/>
          <w:szCs w:val="22"/>
        </w:rPr>
        <w:t>Comprovação de que possui local para guardar o veículo cadastrado em nome da pessoa física, ficando vedado o uso da via pública para estacionamento de veículos cadastrados para exercerem o Serviço de Transporte Individual Remunerado de Passageiros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Arial"/>
          <w:b/>
          <w:sz w:val="22"/>
          <w:szCs w:val="22"/>
        </w:rPr>
      </w:pPr>
      <w:r w:rsidRPr="00B83BF9">
        <w:rPr>
          <w:rFonts w:ascii="Verdana" w:hAnsi="Verdana" w:cs="Helvetica"/>
          <w:b/>
          <w:sz w:val="22"/>
          <w:szCs w:val="22"/>
        </w:rPr>
        <w:t xml:space="preserve">VI- </w:t>
      </w:r>
      <w:r w:rsidRPr="00B83BF9">
        <w:rPr>
          <w:rFonts w:ascii="Verdana" w:hAnsi="Verdana" w:cs="Arial"/>
          <w:b/>
          <w:sz w:val="22"/>
          <w:szCs w:val="22"/>
        </w:rPr>
        <w:t>Comprovação de que possui local para guardar o veículo cadastrado ficando vedado o uso de via publica para estacionamento de veículos cadastrados para exercerem o Serviço de Transporte Individual Remunerado de Passageiros.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Helvetica"/>
          <w:sz w:val="22"/>
          <w:szCs w:val="22"/>
        </w:rPr>
      </w:pPr>
      <w:r w:rsidRPr="00B83BF9">
        <w:rPr>
          <w:rFonts w:ascii="Verdana" w:hAnsi="Verdana" w:cs="Helvetica"/>
          <w:sz w:val="22"/>
          <w:szCs w:val="22"/>
        </w:rPr>
        <w:lastRenderedPageBreak/>
        <w:t>Art. 2º O Art. 28 passa a vigorar com a seguinte redação: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Helvetica"/>
          <w:i/>
          <w:strike/>
          <w:sz w:val="22"/>
          <w:szCs w:val="22"/>
        </w:rPr>
      </w:pPr>
      <w:r w:rsidRPr="00B83BF9">
        <w:rPr>
          <w:rFonts w:ascii="Verdana" w:hAnsi="Verdana" w:cs="Arial"/>
          <w:sz w:val="22"/>
          <w:szCs w:val="22"/>
        </w:rPr>
        <w:t xml:space="preserve"> </w:t>
      </w:r>
      <w:r w:rsidRPr="00B83BF9">
        <w:rPr>
          <w:rFonts w:ascii="Verdana" w:hAnsi="Verdana" w:cs="Helvetica"/>
          <w:i/>
          <w:strike/>
          <w:sz w:val="22"/>
          <w:szCs w:val="22"/>
        </w:rPr>
        <w:t xml:space="preserve">Art. 28 O transporte de passageiros </w:t>
      </w:r>
      <w:r w:rsidRPr="00B83BF9">
        <w:rPr>
          <w:rFonts w:ascii="Verdana" w:hAnsi="Verdana" w:cs="Arial"/>
          <w:i/>
          <w:strike/>
          <w:sz w:val="22"/>
          <w:szCs w:val="22"/>
        </w:rPr>
        <w:t xml:space="preserve">solicitadas </w:t>
      </w:r>
      <w:r w:rsidRPr="00B83BF9">
        <w:rPr>
          <w:rFonts w:ascii="Verdana" w:hAnsi="Verdana" w:cs="Arial"/>
          <w:b/>
          <w:bCs/>
          <w:i/>
          <w:strike/>
          <w:sz w:val="22"/>
          <w:szCs w:val="22"/>
        </w:rPr>
        <w:t>exclusivamente por usuários previamente cadastrados nos aplicativos ou outras plataformas de comunicação em rede, denominado de Transporte Individual Remunerado Privado de Passageiros- TRPPIP</w:t>
      </w:r>
      <w:r w:rsidRPr="00B83BF9">
        <w:rPr>
          <w:rFonts w:ascii="Verdana" w:hAnsi="Verdana" w:cs="Helvetica"/>
          <w:b/>
          <w:bCs/>
          <w:i/>
          <w:strike/>
          <w:sz w:val="22"/>
          <w:szCs w:val="22"/>
        </w:rPr>
        <w:t>,</w:t>
      </w:r>
      <w:r w:rsidRPr="00B83BF9">
        <w:rPr>
          <w:rFonts w:ascii="Verdana" w:hAnsi="Verdana" w:cs="Helvetica"/>
          <w:i/>
          <w:strike/>
          <w:sz w:val="22"/>
          <w:szCs w:val="22"/>
        </w:rPr>
        <w:t xml:space="preserve"> sendo considerada infração gravíssima com pena de rescisão </w:t>
      </w:r>
      <w:r w:rsidRPr="00B83BF9">
        <w:rPr>
          <w:rFonts w:ascii="Verdana" w:hAnsi="Verdana" w:cs="Helvetica"/>
          <w:b/>
          <w:bCs/>
          <w:i/>
          <w:strike/>
          <w:sz w:val="22"/>
          <w:szCs w:val="22"/>
        </w:rPr>
        <w:t>da permissão de</w:t>
      </w:r>
      <w:r w:rsidRPr="00B83BF9">
        <w:rPr>
          <w:rFonts w:ascii="Verdana" w:hAnsi="Verdana" w:cs="Helvetica"/>
          <w:i/>
          <w:strike/>
          <w:sz w:val="22"/>
          <w:szCs w:val="22"/>
        </w:rPr>
        <w:t xml:space="preserve"> transporte de passageiros não cadastrados na plataforma do aplicativo e sua comprovação de solicitação.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Arial"/>
          <w:b/>
          <w:sz w:val="22"/>
          <w:szCs w:val="22"/>
        </w:rPr>
      </w:pP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Helvetica"/>
          <w:b/>
          <w:sz w:val="22"/>
          <w:szCs w:val="22"/>
        </w:rPr>
      </w:pPr>
      <w:r w:rsidRPr="00B83BF9">
        <w:rPr>
          <w:rFonts w:ascii="Verdana" w:hAnsi="Verdana" w:cs="Helvetica"/>
          <w:b/>
          <w:sz w:val="22"/>
          <w:szCs w:val="22"/>
        </w:rPr>
        <w:t xml:space="preserve">Art. 28 O transporte de passageiros </w:t>
      </w:r>
      <w:r w:rsidRPr="00B83BF9">
        <w:rPr>
          <w:rFonts w:ascii="Verdana" w:hAnsi="Verdana" w:cs="Arial"/>
          <w:b/>
          <w:sz w:val="22"/>
          <w:szCs w:val="22"/>
        </w:rPr>
        <w:t xml:space="preserve">solicitadas </w:t>
      </w:r>
      <w:r w:rsidRPr="00B83BF9">
        <w:rPr>
          <w:rFonts w:ascii="Verdana" w:hAnsi="Verdana" w:cs="Arial"/>
          <w:b/>
          <w:bCs/>
          <w:sz w:val="22"/>
          <w:szCs w:val="22"/>
        </w:rPr>
        <w:t>exclusivamente por usuários previamente cadastrados nos aplicativos ou outras plataformas de comunicação em rede, denominado de Transporte Individual Remunerado Privado de Passageiros- TRPPIP</w:t>
      </w:r>
      <w:r w:rsidRPr="00B83BF9">
        <w:rPr>
          <w:rFonts w:ascii="Verdana" w:hAnsi="Verdana" w:cs="Helvetica"/>
          <w:b/>
          <w:bCs/>
          <w:sz w:val="22"/>
          <w:szCs w:val="22"/>
        </w:rPr>
        <w:t>, salvo situação prevista no parágrafo único no art. 2º desta lei,</w:t>
      </w:r>
      <w:r w:rsidRPr="00B83BF9">
        <w:rPr>
          <w:rFonts w:ascii="Verdana" w:hAnsi="Verdana" w:cs="Helvetica"/>
          <w:b/>
          <w:sz w:val="22"/>
          <w:szCs w:val="22"/>
        </w:rPr>
        <w:t xml:space="preserve"> sendo considerada infração gravíssima com pena de rescisão </w:t>
      </w:r>
      <w:r w:rsidRPr="00B83BF9">
        <w:rPr>
          <w:rFonts w:ascii="Verdana" w:hAnsi="Verdana" w:cs="Helvetica"/>
          <w:b/>
          <w:bCs/>
          <w:sz w:val="22"/>
          <w:szCs w:val="22"/>
        </w:rPr>
        <w:t>da permissão de</w:t>
      </w:r>
      <w:r w:rsidRPr="00B83BF9">
        <w:rPr>
          <w:rFonts w:ascii="Verdana" w:hAnsi="Verdana" w:cs="Helvetica"/>
          <w:b/>
          <w:sz w:val="22"/>
          <w:szCs w:val="22"/>
        </w:rPr>
        <w:t xml:space="preserve"> transporte de passageiros não cadastrados na plataforma do aplicativo e sua comprovação de solicitação.</w:t>
      </w:r>
    </w:p>
    <w:p w:rsidR="00F3385F" w:rsidRPr="00B83BF9" w:rsidRDefault="00F3385F" w:rsidP="00F3385F">
      <w:pPr>
        <w:spacing w:line="288" w:lineRule="auto"/>
        <w:ind w:left="851"/>
        <w:jc w:val="both"/>
        <w:rPr>
          <w:rFonts w:ascii="Verdana" w:hAnsi="Verdana" w:cs="Helvetica"/>
          <w:i/>
          <w:sz w:val="22"/>
          <w:szCs w:val="22"/>
        </w:rPr>
      </w:pPr>
      <w:r w:rsidRPr="00B83BF9">
        <w:rPr>
          <w:rFonts w:ascii="Verdana" w:hAnsi="Verdana" w:cs="Helvetica"/>
          <w:i/>
          <w:sz w:val="22"/>
          <w:szCs w:val="22"/>
        </w:rPr>
        <w:t>I (..)</w:t>
      </w:r>
    </w:p>
    <w:p w:rsidR="00F3385F" w:rsidRPr="00FC6E49" w:rsidRDefault="00F3385F" w:rsidP="00FC6E49">
      <w:pPr>
        <w:spacing w:line="288" w:lineRule="auto"/>
        <w:ind w:left="851"/>
        <w:jc w:val="both"/>
        <w:rPr>
          <w:rFonts w:ascii="Verdana" w:hAnsi="Verdana" w:cs="Helvetica"/>
          <w:bCs/>
          <w:sz w:val="22"/>
          <w:szCs w:val="22"/>
        </w:rPr>
      </w:pPr>
      <w:r w:rsidRPr="00B83BF9">
        <w:rPr>
          <w:rFonts w:ascii="Verdana" w:hAnsi="Verdana" w:cs="Helvetica"/>
          <w:i/>
          <w:sz w:val="22"/>
          <w:szCs w:val="22"/>
        </w:rPr>
        <w:t>II (...)</w:t>
      </w:r>
    </w:p>
    <w:p w:rsidR="00F3385F" w:rsidRPr="00B83BF9" w:rsidRDefault="00F3385F" w:rsidP="00F3385F">
      <w:pPr>
        <w:ind w:left="851"/>
        <w:jc w:val="both"/>
        <w:rPr>
          <w:rFonts w:ascii="Verdana" w:hAnsi="Verdana" w:cs="Segoe UI"/>
          <w:b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 xml:space="preserve">II </w:t>
      </w:r>
      <w:r w:rsidRPr="00B83BF9">
        <w:rPr>
          <w:rFonts w:ascii="Verdana" w:hAnsi="Verdana" w:cs="Arial"/>
          <w:sz w:val="22"/>
          <w:szCs w:val="22"/>
        </w:rPr>
        <w:t xml:space="preserve">- Discussão e Votação Única do Projeto de Lei nº </w:t>
      </w:r>
      <w:r w:rsidRPr="00B83BF9">
        <w:rPr>
          <w:rFonts w:ascii="Verdana" w:hAnsi="Verdana" w:cs="Segoe UI"/>
          <w:b/>
          <w:sz w:val="22"/>
          <w:szCs w:val="22"/>
        </w:rPr>
        <w:t>131</w:t>
      </w:r>
      <w:r w:rsidRPr="00B83BF9">
        <w:rPr>
          <w:rFonts w:ascii="Verdana" w:hAnsi="Verdana" w:cs="Segoe UI"/>
          <w:sz w:val="22"/>
          <w:szCs w:val="22"/>
        </w:rPr>
        <w:t xml:space="preserve">/2025 (Mens. 131 PL Executivo 119) - </w:t>
      </w:r>
      <w:r w:rsidRPr="00B83BF9">
        <w:rPr>
          <w:rFonts w:ascii="Verdana" w:hAnsi="Verdana"/>
          <w:sz w:val="22"/>
          <w:szCs w:val="22"/>
        </w:rPr>
        <w:t>Poder</w:t>
      </w:r>
      <w:r w:rsidRPr="00B83BF9">
        <w:rPr>
          <w:rFonts w:ascii="Verdana" w:hAnsi="Verdana"/>
          <w:b/>
          <w:sz w:val="22"/>
          <w:szCs w:val="22"/>
        </w:rPr>
        <w:t xml:space="preserve"> EXECUTIVO MUNICIPAL</w:t>
      </w:r>
      <w:r w:rsidRPr="00B83BF9">
        <w:rPr>
          <w:rFonts w:ascii="Verdana" w:hAnsi="Verdana"/>
          <w:i/>
          <w:iCs/>
          <w:sz w:val="22"/>
          <w:szCs w:val="22"/>
        </w:rPr>
        <w:t xml:space="preserve">, </w:t>
      </w:r>
      <w:r w:rsidRPr="00B83BF9">
        <w:rPr>
          <w:rFonts w:ascii="Verdana" w:hAnsi="Verdana"/>
          <w:iCs/>
          <w:sz w:val="22"/>
          <w:szCs w:val="22"/>
        </w:rPr>
        <w:t>que dispõe sobre</w:t>
      </w:r>
      <w:r w:rsidRPr="00B83BF9">
        <w:rPr>
          <w:rFonts w:ascii="Verdana" w:hAnsi="Verdana" w:cs="Segoe UI"/>
          <w:sz w:val="22"/>
          <w:szCs w:val="22"/>
        </w:rPr>
        <w:t>:</w:t>
      </w:r>
      <w:r w:rsidRPr="00B83BF9">
        <w:rPr>
          <w:rFonts w:ascii="Verdana" w:hAnsi="Verdana"/>
          <w:b/>
          <w:sz w:val="22"/>
          <w:szCs w:val="22"/>
        </w:rPr>
        <w:t xml:space="preserve"> </w:t>
      </w:r>
      <w:r w:rsidRPr="00B83BF9">
        <w:rPr>
          <w:rFonts w:ascii="Verdana" w:hAnsi="Verdana" w:cs="Segoe UI"/>
          <w:b/>
          <w:sz w:val="22"/>
          <w:szCs w:val="22"/>
        </w:rPr>
        <w:t>Altera a Lei nº 4.314, de 26 de setembro de 2023 que Institui o serviço de transporte motorizado por meio de Plataforma Tecnológica - OTTC provado e remunerado de passageiros no Município de Rolim de Moura.</w:t>
      </w:r>
    </w:p>
    <w:p w:rsidR="009538F1" w:rsidRPr="00B83BF9" w:rsidRDefault="009538F1" w:rsidP="00ED52A2">
      <w:pPr>
        <w:jc w:val="both"/>
        <w:rPr>
          <w:rFonts w:ascii="Verdana" w:hAnsi="Verdana" w:cs="Arial"/>
          <w:b/>
          <w:sz w:val="22"/>
          <w:szCs w:val="22"/>
        </w:rPr>
      </w:pPr>
    </w:p>
    <w:p w:rsidR="00ED52A2" w:rsidRPr="00B83BF9" w:rsidRDefault="00F261E5" w:rsidP="00BE39EC">
      <w:pPr>
        <w:ind w:left="851"/>
        <w:jc w:val="both"/>
        <w:rPr>
          <w:rFonts w:ascii="Verdana" w:hAnsi="Verdana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I</w:t>
      </w:r>
      <w:r w:rsidR="00ED52A2" w:rsidRPr="00B83BF9">
        <w:rPr>
          <w:rFonts w:ascii="Verdana" w:hAnsi="Verdana" w:cs="Arial"/>
          <w:b/>
          <w:sz w:val="22"/>
          <w:szCs w:val="22"/>
        </w:rPr>
        <w:t>I</w:t>
      </w:r>
      <w:r w:rsidR="009538F1" w:rsidRPr="00B83BF9">
        <w:rPr>
          <w:rFonts w:ascii="Verdana" w:hAnsi="Verdana" w:cs="Arial"/>
          <w:b/>
          <w:sz w:val="22"/>
          <w:szCs w:val="22"/>
        </w:rPr>
        <w:t>I</w:t>
      </w:r>
      <w:r w:rsidR="009538F1" w:rsidRPr="00B83BF9">
        <w:rPr>
          <w:rFonts w:ascii="Verdana" w:hAnsi="Verdana" w:cs="Arial"/>
          <w:sz w:val="22"/>
          <w:szCs w:val="22"/>
        </w:rPr>
        <w:t xml:space="preserve"> –</w:t>
      </w:r>
      <w:r w:rsidR="009538F1" w:rsidRPr="00B83BF9">
        <w:rPr>
          <w:rFonts w:ascii="Verdana" w:hAnsi="Verdana" w:cs="Arial"/>
          <w:b/>
          <w:sz w:val="22"/>
          <w:szCs w:val="22"/>
        </w:rPr>
        <w:t xml:space="preserve"> </w:t>
      </w:r>
      <w:r w:rsidR="009538F1" w:rsidRPr="00B83BF9">
        <w:rPr>
          <w:rFonts w:ascii="Verdana" w:hAnsi="Verdana" w:cs="Arial"/>
          <w:sz w:val="22"/>
          <w:szCs w:val="22"/>
        </w:rPr>
        <w:t xml:space="preserve">Discussão e Votação Única do </w:t>
      </w:r>
      <w:r w:rsidR="00292088" w:rsidRPr="00B83BF9">
        <w:rPr>
          <w:rFonts w:ascii="Verdana" w:hAnsi="Verdana" w:cs="Arial"/>
          <w:sz w:val="22"/>
          <w:szCs w:val="22"/>
        </w:rPr>
        <w:t>P</w:t>
      </w:r>
      <w:r w:rsidR="00C50B2B" w:rsidRPr="00B83BF9">
        <w:rPr>
          <w:rFonts w:ascii="Verdana" w:hAnsi="Verdana" w:cs="Arial"/>
          <w:sz w:val="22"/>
          <w:szCs w:val="22"/>
        </w:rPr>
        <w:t xml:space="preserve">rojeto de Lei nº </w:t>
      </w:r>
      <w:r w:rsidRPr="00B83BF9">
        <w:rPr>
          <w:rFonts w:ascii="Verdana" w:hAnsi="Verdana" w:cs="Arial"/>
          <w:b/>
          <w:sz w:val="22"/>
          <w:szCs w:val="22"/>
        </w:rPr>
        <w:t>188</w:t>
      </w:r>
      <w:r w:rsidRPr="00B83BF9">
        <w:rPr>
          <w:rFonts w:ascii="Verdana" w:hAnsi="Verdana" w:cs="Arial"/>
          <w:sz w:val="22"/>
          <w:szCs w:val="22"/>
        </w:rPr>
        <w:t>/2025 (Mens. 186</w:t>
      </w:r>
      <w:r w:rsidR="00C50B2B" w:rsidRPr="00B83BF9">
        <w:rPr>
          <w:rFonts w:ascii="Verdana" w:hAnsi="Verdana" w:cs="Arial"/>
          <w:sz w:val="22"/>
          <w:szCs w:val="22"/>
        </w:rPr>
        <w:t xml:space="preserve"> PL Execut</w:t>
      </w:r>
      <w:r w:rsidR="00292088" w:rsidRPr="00B83BF9">
        <w:rPr>
          <w:rFonts w:ascii="Verdana" w:hAnsi="Verdana" w:cs="Arial"/>
          <w:sz w:val="22"/>
          <w:szCs w:val="22"/>
        </w:rPr>
        <w:t>i</w:t>
      </w:r>
      <w:r w:rsidRPr="00B83BF9">
        <w:rPr>
          <w:rFonts w:ascii="Verdana" w:hAnsi="Verdana" w:cs="Arial"/>
          <w:sz w:val="22"/>
          <w:szCs w:val="22"/>
        </w:rPr>
        <w:t>vo 170</w:t>
      </w:r>
      <w:r w:rsidR="00292088" w:rsidRPr="00B83BF9">
        <w:rPr>
          <w:rFonts w:ascii="Verdana" w:hAnsi="Verdana" w:cs="Arial"/>
          <w:sz w:val="22"/>
          <w:szCs w:val="22"/>
        </w:rPr>
        <w:t xml:space="preserve">) de autoria do </w:t>
      </w:r>
      <w:r w:rsidR="00292088" w:rsidRPr="00B83BF9">
        <w:rPr>
          <w:rFonts w:ascii="Verdana" w:hAnsi="Verdana" w:cs="Arial"/>
          <w:b/>
          <w:sz w:val="22"/>
          <w:szCs w:val="22"/>
        </w:rPr>
        <w:t>Poder Executivo</w:t>
      </w:r>
      <w:r w:rsidR="00292088" w:rsidRPr="00B83BF9">
        <w:rPr>
          <w:rFonts w:ascii="Verdana" w:hAnsi="Verdana" w:cs="Arial"/>
          <w:sz w:val="22"/>
          <w:szCs w:val="22"/>
        </w:rPr>
        <w:t xml:space="preserve">, que </w:t>
      </w:r>
      <w:r w:rsidR="00D86C3A" w:rsidRPr="00B83BF9">
        <w:rPr>
          <w:rFonts w:ascii="Verdana" w:hAnsi="Verdana" w:cs="Arial"/>
          <w:b/>
          <w:sz w:val="22"/>
          <w:szCs w:val="22"/>
        </w:rPr>
        <w:t>Dispõe sobre o uso das ambulâncias municipais para transporte de pacientes da rede privada. Mediante prescrição médica, em momentos de disponibilidade</w:t>
      </w:r>
      <w:r w:rsidR="00657F03" w:rsidRPr="00B83BF9">
        <w:rPr>
          <w:rFonts w:ascii="Verdana" w:hAnsi="Verdana"/>
          <w:sz w:val="22"/>
          <w:szCs w:val="22"/>
        </w:rPr>
        <w:t>.</w:t>
      </w:r>
    </w:p>
    <w:p w:rsidR="00D35D81" w:rsidRPr="00B83BF9" w:rsidRDefault="00D35D81" w:rsidP="00BE39EC">
      <w:pPr>
        <w:ind w:left="851"/>
        <w:jc w:val="both"/>
        <w:rPr>
          <w:rFonts w:ascii="Verdana" w:hAnsi="Verdana"/>
          <w:sz w:val="22"/>
          <w:szCs w:val="22"/>
        </w:rPr>
      </w:pPr>
    </w:p>
    <w:p w:rsidR="00D35D81" w:rsidRPr="00B83BF9" w:rsidRDefault="00D35D81" w:rsidP="00D35D81">
      <w:pPr>
        <w:ind w:left="851"/>
        <w:jc w:val="both"/>
        <w:rPr>
          <w:rFonts w:ascii="Verdana" w:hAnsi="Verdana" w:cstheme="minorHAnsi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I</w:t>
      </w:r>
      <w:r w:rsidR="00D86C3A" w:rsidRPr="00B83BF9">
        <w:rPr>
          <w:rFonts w:ascii="Verdana" w:hAnsi="Verdana" w:cs="Arial"/>
          <w:b/>
          <w:sz w:val="22"/>
          <w:szCs w:val="22"/>
        </w:rPr>
        <w:t>V</w:t>
      </w:r>
      <w:r w:rsidRPr="00B83BF9">
        <w:rPr>
          <w:rFonts w:ascii="Verdana" w:hAnsi="Verdana" w:cs="Arial"/>
          <w:sz w:val="22"/>
          <w:szCs w:val="22"/>
        </w:rPr>
        <w:t xml:space="preserve"> –</w:t>
      </w:r>
      <w:r w:rsidRPr="00B83BF9">
        <w:rPr>
          <w:rFonts w:ascii="Verdana" w:hAnsi="Verdana" w:cs="Arial"/>
          <w:b/>
          <w:sz w:val="22"/>
          <w:szCs w:val="22"/>
        </w:rPr>
        <w:t xml:space="preserve"> </w:t>
      </w:r>
      <w:r w:rsidRPr="00B83BF9">
        <w:rPr>
          <w:rFonts w:ascii="Verdana" w:hAnsi="Verdana" w:cs="Arial"/>
          <w:sz w:val="22"/>
          <w:szCs w:val="22"/>
        </w:rPr>
        <w:t xml:space="preserve">Discussão e Votação Única do Projeto de Lei nº </w:t>
      </w:r>
      <w:r w:rsidR="00D86C3A" w:rsidRPr="00B83BF9">
        <w:rPr>
          <w:rFonts w:ascii="Verdana" w:hAnsi="Verdana" w:cstheme="minorHAnsi"/>
          <w:b/>
          <w:sz w:val="22"/>
          <w:szCs w:val="22"/>
        </w:rPr>
        <w:t>002</w:t>
      </w:r>
      <w:r w:rsidR="00D86C3A" w:rsidRPr="00B83BF9">
        <w:rPr>
          <w:rFonts w:ascii="Verdana" w:hAnsi="Verdana" w:cstheme="minorHAnsi"/>
          <w:sz w:val="22"/>
          <w:szCs w:val="22"/>
        </w:rPr>
        <w:t xml:space="preserve">/2026 (Mens. 02 PL executivo 02) de autoria do Poder </w:t>
      </w:r>
      <w:r w:rsidR="00D86C3A" w:rsidRPr="00B83BF9">
        <w:rPr>
          <w:rFonts w:ascii="Verdana" w:hAnsi="Verdana" w:cstheme="minorHAnsi"/>
          <w:b/>
          <w:sz w:val="22"/>
          <w:szCs w:val="22"/>
        </w:rPr>
        <w:t>Executivo Municipal</w:t>
      </w:r>
      <w:r w:rsidR="00D86C3A" w:rsidRPr="00B83BF9">
        <w:rPr>
          <w:rFonts w:ascii="Verdana" w:hAnsi="Verdana" w:cstheme="minorHAnsi"/>
          <w:sz w:val="22"/>
          <w:szCs w:val="22"/>
        </w:rPr>
        <w:t xml:space="preserve">, que </w:t>
      </w:r>
      <w:r w:rsidR="00D86C3A" w:rsidRPr="00B83BF9">
        <w:rPr>
          <w:rFonts w:ascii="Verdana" w:hAnsi="Verdana" w:cstheme="minorHAnsi"/>
          <w:b/>
          <w:sz w:val="22"/>
          <w:szCs w:val="22"/>
        </w:rPr>
        <w:t>Autoriza a abertura de crédito adicional especial por excesso de arrecadação de recursos vinculados a receita R$13.082.052,59</w:t>
      </w:r>
      <w:r w:rsidR="00D86C3A" w:rsidRPr="00B83BF9">
        <w:rPr>
          <w:rFonts w:ascii="Verdana" w:hAnsi="Verdana" w:cstheme="minorHAnsi"/>
          <w:sz w:val="22"/>
          <w:szCs w:val="22"/>
        </w:rPr>
        <w:t>. Secretaria Municipal de Educação e Cultura – aplicações e os cronogramas de desembolso das complementações da União ao FUNDEB/folha de pagamento dos servidores da SEMED/FUNDEB</w:t>
      </w:r>
      <w:r w:rsidR="00700B9D" w:rsidRPr="00B83BF9">
        <w:rPr>
          <w:rFonts w:ascii="Verdana" w:hAnsi="Verdana" w:cstheme="minorHAnsi"/>
          <w:sz w:val="22"/>
          <w:szCs w:val="22"/>
        </w:rPr>
        <w:t xml:space="preserve"> </w:t>
      </w:r>
    </w:p>
    <w:p w:rsidR="00700B9D" w:rsidRPr="00B83BF9" w:rsidRDefault="00700B9D" w:rsidP="00FC6E49">
      <w:pPr>
        <w:jc w:val="both"/>
        <w:rPr>
          <w:rFonts w:ascii="Verdana" w:hAnsi="Verdana"/>
          <w:sz w:val="22"/>
          <w:szCs w:val="22"/>
        </w:rPr>
      </w:pPr>
    </w:p>
    <w:p w:rsidR="00700B9D" w:rsidRPr="00B83BF9" w:rsidRDefault="00700B9D" w:rsidP="00D35D81">
      <w:pPr>
        <w:ind w:left="851"/>
        <w:jc w:val="both"/>
        <w:rPr>
          <w:rFonts w:ascii="Verdana" w:hAnsi="Verdana" w:cstheme="minorHAnsi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V</w:t>
      </w:r>
      <w:r w:rsidRPr="00B83BF9">
        <w:rPr>
          <w:rFonts w:ascii="Verdana" w:hAnsi="Verdana" w:cs="Arial"/>
          <w:sz w:val="22"/>
          <w:szCs w:val="22"/>
        </w:rPr>
        <w:t xml:space="preserve"> –</w:t>
      </w:r>
      <w:r w:rsidRPr="00B83BF9">
        <w:rPr>
          <w:rFonts w:ascii="Verdana" w:hAnsi="Verdana" w:cs="Arial"/>
          <w:b/>
          <w:sz w:val="22"/>
          <w:szCs w:val="22"/>
        </w:rPr>
        <w:t xml:space="preserve"> </w:t>
      </w:r>
      <w:r w:rsidRPr="00B83BF9">
        <w:rPr>
          <w:rFonts w:ascii="Verdana" w:hAnsi="Verdana" w:cs="Arial"/>
          <w:sz w:val="22"/>
          <w:szCs w:val="22"/>
        </w:rPr>
        <w:t xml:space="preserve">Discussão e Votação Única do Projeto de Lei nº </w:t>
      </w:r>
      <w:r w:rsidRPr="00B83BF9">
        <w:rPr>
          <w:rFonts w:ascii="Verdana" w:hAnsi="Verdana" w:cstheme="minorHAnsi"/>
          <w:b/>
          <w:sz w:val="22"/>
          <w:szCs w:val="22"/>
        </w:rPr>
        <w:t>003</w:t>
      </w:r>
      <w:r w:rsidRPr="00B83BF9">
        <w:rPr>
          <w:rFonts w:ascii="Verdana" w:hAnsi="Verdana" w:cstheme="minorHAnsi"/>
          <w:sz w:val="22"/>
          <w:szCs w:val="22"/>
        </w:rPr>
        <w:t xml:space="preserve">/2026 (Mens. 05 PL Executivo 03) de autoria do Poder </w:t>
      </w:r>
      <w:r w:rsidRPr="00B83BF9">
        <w:rPr>
          <w:rFonts w:ascii="Verdana" w:hAnsi="Verdana" w:cstheme="minorHAnsi"/>
          <w:b/>
          <w:sz w:val="22"/>
          <w:szCs w:val="22"/>
        </w:rPr>
        <w:t>Executivo Municipal</w:t>
      </w:r>
      <w:r w:rsidRPr="00B83BF9">
        <w:rPr>
          <w:rFonts w:ascii="Verdana" w:hAnsi="Verdana" w:cstheme="minorHAnsi"/>
          <w:sz w:val="22"/>
          <w:szCs w:val="22"/>
        </w:rPr>
        <w:t xml:space="preserve">, que </w:t>
      </w:r>
      <w:r w:rsidRPr="00B83BF9">
        <w:rPr>
          <w:rFonts w:ascii="Verdana" w:hAnsi="Verdana" w:cstheme="minorHAnsi"/>
          <w:b/>
          <w:sz w:val="22"/>
          <w:szCs w:val="22"/>
        </w:rPr>
        <w:t>Autoriza a abertura de crédito adicional especial por superávit financeiro no valor de R$300.000,00</w:t>
      </w:r>
      <w:r w:rsidRPr="00B83BF9">
        <w:rPr>
          <w:rFonts w:ascii="Verdana" w:hAnsi="Verdana" w:cstheme="minorHAnsi"/>
          <w:sz w:val="22"/>
          <w:szCs w:val="22"/>
        </w:rPr>
        <w:t>. Secretaria Municipal de Saúde – aquisição de medicamentos para atender as demandas das Unidades de Saúde</w:t>
      </w:r>
    </w:p>
    <w:p w:rsidR="00700B9D" w:rsidRPr="00B83BF9" w:rsidRDefault="00700B9D" w:rsidP="00D35D81">
      <w:pPr>
        <w:ind w:left="851"/>
        <w:jc w:val="both"/>
        <w:rPr>
          <w:rFonts w:ascii="Verdana" w:hAnsi="Verdana"/>
          <w:sz w:val="22"/>
          <w:szCs w:val="22"/>
        </w:rPr>
      </w:pPr>
    </w:p>
    <w:p w:rsidR="00700B9D" w:rsidRPr="00B83BF9" w:rsidRDefault="00700B9D" w:rsidP="00D35D81">
      <w:pPr>
        <w:ind w:left="851"/>
        <w:jc w:val="both"/>
        <w:rPr>
          <w:rFonts w:ascii="Verdana" w:hAnsi="Verdana"/>
          <w:sz w:val="22"/>
          <w:szCs w:val="22"/>
        </w:rPr>
      </w:pPr>
    </w:p>
    <w:p w:rsidR="00700B9D" w:rsidRPr="00B83BF9" w:rsidRDefault="00700B9D" w:rsidP="00700B9D">
      <w:pPr>
        <w:ind w:left="851"/>
        <w:jc w:val="both"/>
        <w:rPr>
          <w:rFonts w:ascii="Verdana" w:hAnsi="Verdana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VI</w:t>
      </w:r>
      <w:r w:rsidRPr="00B83BF9">
        <w:rPr>
          <w:rFonts w:ascii="Verdana" w:hAnsi="Verdana" w:cs="Arial"/>
          <w:sz w:val="22"/>
          <w:szCs w:val="22"/>
        </w:rPr>
        <w:t xml:space="preserve"> –</w:t>
      </w:r>
      <w:r w:rsidRPr="00B83BF9">
        <w:rPr>
          <w:rFonts w:ascii="Verdana" w:hAnsi="Verdana" w:cs="Arial"/>
          <w:b/>
          <w:sz w:val="22"/>
          <w:szCs w:val="22"/>
        </w:rPr>
        <w:t xml:space="preserve"> </w:t>
      </w:r>
      <w:r w:rsidRPr="00B83BF9">
        <w:rPr>
          <w:rFonts w:ascii="Verdana" w:hAnsi="Verdana" w:cs="Arial"/>
          <w:sz w:val="22"/>
          <w:szCs w:val="22"/>
        </w:rPr>
        <w:t xml:space="preserve">Discussão e Votação Única do Projeto de Lei nº </w:t>
      </w:r>
      <w:r w:rsidRPr="00B83BF9">
        <w:rPr>
          <w:rFonts w:ascii="Verdana" w:hAnsi="Verdana" w:cstheme="minorHAnsi"/>
          <w:b/>
          <w:sz w:val="22"/>
          <w:szCs w:val="22"/>
        </w:rPr>
        <w:t>004</w:t>
      </w:r>
      <w:r w:rsidRPr="00B83BF9">
        <w:rPr>
          <w:rFonts w:ascii="Verdana" w:hAnsi="Verdana" w:cstheme="minorHAnsi"/>
          <w:sz w:val="22"/>
          <w:szCs w:val="22"/>
        </w:rPr>
        <w:t xml:space="preserve">/2026 </w:t>
      </w:r>
      <w:r w:rsidRPr="00B83BF9">
        <w:rPr>
          <w:rFonts w:ascii="Verdana" w:hAnsi="Verdana" w:cstheme="minorHAnsi"/>
          <w:b/>
          <w:sz w:val="22"/>
          <w:szCs w:val="22"/>
        </w:rPr>
        <w:t>004</w:t>
      </w:r>
      <w:r w:rsidRPr="00B83BF9">
        <w:rPr>
          <w:rFonts w:ascii="Verdana" w:hAnsi="Verdana" w:cstheme="minorHAnsi"/>
          <w:sz w:val="22"/>
          <w:szCs w:val="22"/>
        </w:rPr>
        <w:t xml:space="preserve">/CMRM-2026 – de autoria do Vereador </w:t>
      </w:r>
      <w:r w:rsidRPr="00B83BF9">
        <w:rPr>
          <w:rFonts w:ascii="Verdana" w:hAnsi="Verdana" w:cstheme="minorHAnsi"/>
          <w:b/>
          <w:sz w:val="22"/>
          <w:szCs w:val="22"/>
        </w:rPr>
        <w:t>Thiago Gonçalves da Luz</w:t>
      </w:r>
      <w:r w:rsidRPr="00B83BF9">
        <w:rPr>
          <w:rFonts w:ascii="Verdana" w:hAnsi="Verdana" w:cstheme="minorHAnsi"/>
          <w:sz w:val="22"/>
          <w:szCs w:val="22"/>
        </w:rPr>
        <w:t xml:space="preserve">, que </w:t>
      </w:r>
      <w:r w:rsidRPr="00B83BF9">
        <w:rPr>
          <w:rFonts w:ascii="Verdana" w:hAnsi="Verdana" w:cstheme="minorHAnsi"/>
          <w:b/>
          <w:sz w:val="22"/>
          <w:szCs w:val="22"/>
        </w:rPr>
        <w:t>Dispõe sobre a conversão da penalidade de multa de trânsito para condutores de veículos   automotores que optarem pelo pagamento da multa com a doação de sangue nos hemocentros vinculados ao Ministério da Saúde</w:t>
      </w:r>
      <w:r w:rsidRPr="00B83BF9">
        <w:rPr>
          <w:rFonts w:ascii="Verdana" w:hAnsi="Verdana" w:cstheme="minorHAnsi"/>
          <w:sz w:val="22"/>
          <w:szCs w:val="22"/>
        </w:rPr>
        <w:t>.</w:t>
      </w:r>
    </w:p>
    <w:p w:rsidR="00700B9D" w:rsidRPr="00B83BF9" w:rsidRDefault="00700B9D" w:rsidP="00FC6E49">
      <w:pPr>
        <w:jc w:val="both"/>
        <w:rPr>
          <w:rFonts w:ascii="Verdana" w:hAnsi="Verdana"/>
          <w:sz w:val="22"/>
          <w:szCs w:val="22"/>
        </w:rPr>
      </w:pPr>
    </w:p>
    <w:p w:rsidR="00700B9D" w:rsidRPr="00B83BF9" w:rsidRDefault="00700B9D" w:rsidP="00700B9D">
      <w:pPr>
        <w:ind w:left="851"/>
        <w:jc w:val="both"/>
        <w:rPr>
          <w:rFonts w:ascii="Verdana" w:hAnsi="Verdana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V</w:t>
      </w:r>
      <w:r w:rsidR="00B83BF9" w:rsidRPr="00B83BF9">
        <w:rPr>
          <w:rFonts w:ascii="Verdana" w:hAnsi="Verdana" w:cs="Arial"/>
          <w:b/>
          <w:sz w:val="22"/>
          <w:szCs w:val="22"/>
        </w:rPr>
        <w:t>I</w:t>
      </w:r>
      <w:r w:rsidRPr="00B83BF9">
        <w:rPr>
          <w:rFonts w:ascii="Verdana" w:hAnsi="Verdana" w:cs="Arial"/>
          <w:b/>
          <w:sz w:val="22"/>
          <w:szCs w:val="22"/>
        </w:rPr>
        <w:t>I</w:t>
      </w:r>
      <w:r w:rsidRPr="00B83BF9">
        <w:rPr>
          <w:rFonts w:ascii="Verdana" w:hAnsi="Verdana" w:cs="Arial"/>
          <w:sz w:val="22"/>
          <w:szCs w:val="22"/>
        </w:rPr>
        <w:t xml:space="preserve"> –</w:t>
      </w:r>
      <w:r w:rsidRPr="00B83BF9">
        <w:rPr>
          <w:rFonts w:ascii="Verdana" w:hAnsi="Verdana" w:cs="Arial"/>
          <w:b/>
          <w:sz w:val="22"/>
          <w:szCs w:val="22"/>
        </w:rPr>
        <w:t xml:space="preserve"> </w:t>
      </w:r>
      <w:r w:rsidRPr="00B83BF9">
        <w:rPr>
          <w:rFonts w:ascii="Verdana" w:hAnsi="Verdana" w:cs="Arial"/>
          <w:sz w:val="22"/>
          <w:szCs w:val="22"/>
        </w:rPr>
        <w:t xml:space="preserve">Discussão e Votação Única do Projeto de Lei nº </w:t>
      </w:r>
      <w:r w:rsidRPr="00B83BF9">
        <w:rPr>
          <w:rFonts w:ascii="Verdana" w:hAnsi="Verdana" w:cstheme="minorHAnsi"/>
          <w:b/>
          <w:sz w:val="22"/>
          <w:szCs w:val="22"/>
        </w:rPr>
        <w:t>007</w:t>
      </w:r>
      <w:r w:rsidRPr="00B83BF9">
        <w:rPr>
          <w:rFonts w:ascii="Verdana" w:hAnsi="Verdana" w:cstheme="minorHAnsi"/>
          <w:sz w:val="22"/>
          <w:szCs w:val="22"/>
        </w:rPr>
        <w:t xml:space="preserve">/2026 (Mens. 11 PL Executivo 09) de autoria do Poder </w:t>
      </w:r>
      <w:r w:rsidRPr="00B83BF9">
        <w:rPr>
          <w:rFonts w:ascii="Verdana" w:hAnsi="Verdana" w:cstheme="minorHAnsi"/>
          <w:b/>
          <w:sz w:val="22"/>
          <w:szCs w:val="22"/>
        </w:rPr>
        <w:t>Executivo Municipal</w:t>
      </w:r>
      <w:r w:rsidRPr="00B83BF9">
        <w:rPr>
          <w:rFonts w:ascii="Verdana" w:hAnsi="Verdana" w:cstheme="minorHAnsi"/>
          <w:sz w:val="22"/>
          <w:szCs w:val="22"/>
        </w:rPr>
        <w:t xml:space="preserve">, que </w:t>
      </w:r>
      <w:r w:rsidRPr="00B83BF9">
        <w:rPr>
          <w:rFonts w:ascii="Verdana" w:hAnsi="Verdana" w:cs="Segoe UI"/>
          <w:b/>
          <w:sz w:val="22"/>
          <w:szCs w:val="22"/>
          <w:shd w:val="clear" w:color="auto" w:fill="FFFFFF"/>
        </w:rPr>
        <w:t>Autoriza a abertura de crédito adicional especial por superávit financeiro no valor de R$164.798,93</w:t>
      </w:r>
      <w:r w:rsidRPr="00B83BF9">
        <w:rPr>
          <w:rFonts w:ascii="Verdana" w:hAnsi="Verdana" w:cs="Segoe UI"/>
          <w:sz w:val="22"/>
          <w:szCs w:val="22"/>
          <w:shd w:val="clear" w:color="auto" w:fill="FFFFFF"/>
        </w:rPr>
        <w:t xml:space="preserve">. </w:t>
      </w:r>
      <w:r w:rsidRPr="00B83BF9">
        <w:rPr>
          <w:rFonts w:ascii="Verdana" w:hAnsi="Verdana" w:cstheme="minorHAnsi"/>
          <w:sz w:val="22"/>
          <w:szCs w:val="22"/>
        </w:rPr>
        <w:t>Secretaria Municipal de Educação e Cultura – equipamentos e material permanente/aparelhos de ar condicionado e mobiliário/programa escola em tempo integral</w:t>
      </w:r>
    </w:p>
    <w:p w:rsidR="00700B9D" w:rsidRPr="00B83BF9" w:rsidRDefault="00700B9D" w:rsidP="00FC6E49">
      <w:pPr>
        <w:jc w:val="both"/>
        <w:rPr>
          <w:rFonts w:ascii="Verdana" w:hAnsi="Verdana"/>
          <w:sz w:val="22"/>
          <w:szCs w:val="22"/>
        </w:rPr>
      </w:pPr>
    </w:p>
    <w:p w:rsidR="00700B9D" w:rsidRPr="00B83BF9" w:rsidRDefault="00700B9D" w:rsidP="00700B9D">
      <w:pPr>
        <w:ind w:left="851"/>
        <w:jc w:val="both"/>
        <w:rPr>
          <w:rFonts w:ascii="Verdana" w:hAnsi="Verdana" w:cstheme="minorHAnsi"/>
          <w:sz w:val="22"/>
          <w:szCs w:val="22"/>
        </w:rPr>
      </w:pPr>
      <w:r w:rsidRPr="00B83BF9">
        <w:rPr>
          <w:rFonts w:ascii="Verdana" w:hAnsi="Verdana" w:cs="Arial"/>
          <w:b/>
          <w:sz w:val="22"/>
          <w:szCs w:val="22"/>
        </w:rPr>
        <w:t>IX</w:t>
      </w:r>
      <w:r w:rsidRPr="00B83BF9">
        <w:rPr>
          <w:rFonts w:ascii="Verdana" w:hAnsi="Verdana" w:cs="Arial"/>
          <w:sz w:val="22"/>
          <w:szCs w:val="22"/>
        </w:rPr>
        <w:t xml:space="preserve"> –</w:t>
      </w:r>
      <w:r w:rsidRPr="00B83BF9">
        <w:rPr>
          <w:rFonts w:ascii="Verdana" w:hAnsi="Verdana" w:cs="Arial"/>
          <w:b/>
          <w:sz w:val="22"/>
          <w:szCs w:val="22"/>
        </w:rPr>
        <w:t xml:space="preserve"> </w:t>
      </w:r>
      <w:r w:rsidRPr="00B83BF9">
        <w:rPr>
          <w:rFonts w:ascii="Verdana" w:hAnsi="Verdana" w:cs="Arial"/>
          <w:sz w:val="22"/>
          <w:szCs w:val="22"/>
        </w:rPr>
        <w:t xml:space="preserve">Discussão e Votação Única do Projeto de Lei nº </w:t>
      </w:r>
      <w:r w:rsidR="00B83BF9" w:rsidRPr="00B83BF9">
        <w:rPr>
          <w:rFonts w:ascii="Verdana" w:hAnsi="Verdana" w:cstheme="minorHAnsi"/>
          <w:b/>
          <w:sz w:val="22"/>
          <w:szCs w:val="22"/>
        </w:rPr>
        <w:t>008</w:t>
      </w:r>
      <w:r w:rsidR="00B83BF9" w:rsidRPr="00B83BF9">
        <w:rPr>
          <w:rFonts w:ascii="Verdana" w:hAnsi="Verdana" w:cstheme="minorHAnsi"/>
          <w:sz w:val="22"/>
          <w:szCs w:val="22"/>
        </w:rPr>
        <w:t xml:space="preserve">/2026 (Mens. 09 PL Executivo 07) de autoria do Poder </w:t>
      </w:r>
      <w:r w:rsidR="00B83BF9" w:rsidRPr="00B83BF9">
        <w:rPr>
          <w:rFonts w:ascii="Verdana" w:hAnsi="Verdana" w:cstheme="minorHAnsi"/>
          <w:b/>
          <w:sz w:val="22"/>
          <w:szCs w:val="22"/>
        </w:rPr>
        <w:t>Executivo Municipal,</w:t>
      </w:r>
      <w:r w:rsidR="00B83BF9" w:rsidRPr="00B83BF9">
        <w:rPr>
          <w:rFonts w:ascii="Verdana" w:hAnsi="Verdana" w:cstheme="minorHAnsi"/>
          <w:sz w:val="22"/>
          <w:szCs w:val="22"/>
        </w:rPr>
        <w:t xml:space="preserve"> que </w:t>
      </w:r>
      <w:r w:rsidR="00B83BF9" w:rsidRPr="00B83BF9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R$208.506,95</w:t>
      </w:r>
      <w:r w:rsidR="00B83BF9" w:rsidRPr="00B83BF9">
        <w:rPr>
          <w:rFonts w:ascii="Verdana" w:hAnsi="Verdana" w:cs="Segoe UI"/>
          <w:sz w:val="22"/>
          <w:szCs w:val="22"/>
          <w:shd w:val="clear" w:color="auto" w:fill="FFFFFF"/>
        </w:rPr>
        <w:t xml:space="preserve">. </w:t>
      </w:r>
      <w:r w:rsidR="00B83BF9" w:rsidRPr="00B83BF9">
        <w:rPr>
          <w:rFonts w:ascii="Verdana" w:hAnsi="Verdana" w:cstheme="minorHAnsi"/>
          <w:sz w:val="22"/>
          <w:szCs w:val="22"/>
        </w:rPr>
        <w:t>Secretaria Municipal de Educação e Cultura – material de consumo/programa nacional de transporte escolar – PNATE</w:t>
      </w:r>
    </w:p>
    <w:p w:rsidR="00B83BF9" w:rsidRPr="00B83BF9" w:rsidRDefault="00B83BF9" w:rsidP="00700B9D">
      <w:pPr>
        <w:ind w:left="851"/>
        <w:jc w:val="both"/>
        <w:rPr>
          <w:rFonts w:ascii="Verdana" w:hAnsi="Verdana"/>
          <w:sz w:val="22"/>
          <w:szCs w:val="22"/>
        </w:rPr>
      </w:pPr>
    </w:p>
    <w:p w:rsidR="00B83BF9" w:rsidRPr="00B83BF9" w:rsidRDefault="00B83BF9" w:rsidP="00700B9D">
      <w:pPr>
        <w:ind w:left="851"/>
        <w:jc w:val="both"/>
        <w:rPr>
          <w:rFonts w:ascii="Verdana" w:hAnsi="Verdana"/>
          <w:sz w:val="22"/>
          <w:szCs w:val="22"/>
        </w:rPr>
      </w:pPr>
      <w:r w:rsidRPr="00FC6E49">
        <w:rPr>
          <w:rFonts w:ascii="Verdana" w:hAnsi="Verdana" w:cstheme="minorHAnsi"/>
          <w:b/>
          <w:sz w:val="22"/>
          <w:szCs w:val="22"/>
        </w:rPr>
        <w:t xml:space="preserve">X </w:t>
      </w:r>
      <w:r w:rsidRPr="00B83BF9">
        <w:rPr>
          <w:rFonts w:ascii="Verdana" w:hAnsi="Verdana" w:cstheme="minorHAnsi"/>
          <w:sz w:val="22"/>
          <w:szCs w:val="22"/>
        </w:rPr>
        <w:t xml:space="preserve">– Discussão e Votação Única do Projeto de Lei nº </w:t>
      </w:r>
      <w:r w:rsidRPr="00B83BF9">
        <w:rPr>
          <w:rFonts w:ascii="Verdana" w:hAnsi="Verdana" w:cstheme="minorHAnsi"/>
          <w:b/>
          <w:sz w:val="22"/>
          <w:szCs w:val="22"/>
        </w:rPr>
        <w:t>009</w:t>
      </w:r>
      <w:r w:rsidRPr="00B83BF9">
        <w:rPr>
          <w:rFonts w:ascii="Verdana" w:hAnsi="Verdana" w:cstheme="minorHAnsi"/>
          <w:sz w:val="22"/>
          <w:szCs w:val="22"/>
        </w:rPr>
        <w:t xml:space="preserve">/2026 (Mens. 08 PL Executivo 06) de autoria do Poder </w:t>
      </w:r>
      <w:r w:rsidRPr="00B83BF9">
        <w:rPr>
          <w:rFonts w:ascii="Verdana" w:hAnsi="Verdana" w:cstheme="minorHAnsi"/>
          <w:b/>
          <w:sz w:val="22"/>
          <w:szCs w:val="22"/>
        </w:rPr>
        <w:t>Executivo Municipal</w:t>
      </w:r>
      <w:r w:rsidRPr="00B83BF9">
        <w:rPr>
          <w:rFonts w:ascii="Verdana" w:hAnsi="Verdana" w:cstheme="minorHAnsi"/>
          <w:sz w:val="22"/>
          <w:szCs w:val="22"/>
        </w:rPr>
        <w:t xml:space="preserve">, que </w:t>
      </w:r>
      <w:r w:rsidRPr="00B83BF9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R$8.870,71</w:t>
      </w:r>
      <w:r w:rsidRPr="00B83BF9">
        <w:rPr>
          <w:rFonts w:ascii="Verdana" w:hAnsi="Verdana" w:cs="Segoe UI"/>
          <w:sz w:val="22"/>
          <w:szCs w:val="22"/>
          <w:shd w:val="clear" w:color="auto" w:fill="FFFFFF"/>
        </w:rPr>
        <w:t xml:space="preserve">. </w:t>
      </w:r>
      <w:r w:rsidRPr="00B83BF9">
        <w:rPr>
          <w:rFonts w:ascii="Verdana" w:hAnsi="Verdana" w:cstheme="minorHAnsi"/>
          <w:sz w:val="22"/>
          <w:szCs w:val="22"/>
        </w:rPr>
        <w:t xml:space="preserve">Secretaria Municipal de Educação e Cultura – aquisição de </w:t>
      </w:r>
      <w:proofErr w:type="spellStart"/>
      <w:r w:rsidRPr="00B83BF9">
        <w:rPr>
          <w:rFonts w:ascii="Verdana" w:hAnsi="Verdana" w:cstheme="minorHAnsi"/>
          <w:sz w:val="22"/>
          <w:szCs w:val="22"/>
        </w:rPr>
        <w:t>climber</w:t>
      </w:r>
      <w:proofErr w:type="spellEnd"/>
      <w:r w:rsidRPr="00B83BF9">
        <w:rPr>
          <w:rFonts w:ascii="Verdana" w:hAnsi="Verdana" w:cstheme="minorHAnsi"/>
          <w:sz w:val="22"/>
          <w:szCs w:val="22"/>
        </w:rPr>
        <w:t xml:space="preserve"> domos para compor o playground instalado no bairro Jequitibá</w:t>
      </w:r>
    </w:p>
    <w:p w:rsidR="00700B9D" w:rsidRPr="00B83BF9" w:rsidRDefault="00700B9D" w:rsidP="00D35D81">
      <w:pPr>
        <w:ind w:left="851"/>
        <w:jc w:val="both"/>
        <w:rPr>
          <w:rFonts w:ascii="Verdana" w:hAnsi="Verdana"/>
          <w:sz w:val="22"/>
          <w:szCs w:val="22"/>
        </w:rPr>
      </w:pPr>
    </w:p>
    <w:p w:rsidR="00D35D81" w:rsidRPr="00B83BF9" w:rsidRDefault="00D35D81" w:rsidP="00BE39EC">
      <w:pPr>
        <w:ind w:left="851"/>
        <w:jc w:val="both"/>
        <w:rPr>
          <w:rFonts w:ascii="Verdana" w:hAnsi="Verdana"/>
          <w:sz w:val="22"/>
          <w:szCs w:val="22"/>
        </w:rPr>
      </w:pPr>
    </w:p>
    <w:p w:rsidR="00B07C5F" w:rsidRPr="00B83BF9" w:rsidRDefault="00B07C5F" w:rsidP="002957E2">
      <w:pPr>
        <w:jc w:val="both"/>
        <w:rPr>
          <w:rFonts w:ascii="Verdana" w:hAnsi="Verdana"/>
          <w:sz w:val="22"/>
          <w:szCs w:val="22"/>
        </w:rPr>
      </w:pPr>
    </w:p>
    <w:p w:rsidR="00E35C47" w:rsidRPr="00B83BF9" w:rsidRDefault="00E35C47" w:rsidP="00406F24">
      <w:pPr>
        <w:jc w:val="both"/>
        <w:rPr>
          <w:rFonts w:ascii="Verdana" w:hAnsi="Verdana" w:cs="Arial"/>
          <w:sz w:val="22"/>
          <w:szCs w:val="22"/>
          <w:shd w:val="clear" w:color="auto" w:fill="FFFFFF"/>
        </w:rPr>
      </w:pPr>
    </w:p>
    <w:p w:rsidR="00B667CD" w:rsidRPr="00B83BF9" w:rsidRDefault="002E6CB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  <w:r w:rsidRPr="00B83BF9">
        <w:rPr>
          <w:rFonts w:ascii="Verdana" w:hAnsi="Verdana" w:cs="Arial"/>
          <w:sz w:val="22"/>
          <w:szCs w:val="22"/>
          <w:u w:val="double"/>
        </w:rPr>
        <w:t>EXPLICAÇÕES PESSOAIS</w:t>
      </w:r>
    </w:p>
    <w:p w:rsidR="001F4507" w:rsidRPr="00B83BF9" w:rsidRDefault="001F4507" w:rsidP="00BB299C">
      <w:pPr>
        <w:pStyle w:val="Ttulo"/>
        <w:spacing w:line="276" w:lineRule="auto"/>
        <w:jc w:val="left"/>
        <w:rPr>
          <w:rFonts w:ascii="Verdana" w:hAnsi="Verdana" w:cs="Arial"/>
          <w:sz w:val="22"/>
          <w:szCs w:val="22"/>
          <w:u w:val="double"/>
        </w:rPr>
      </w:pPr>
    </w:p>
    <w:p w:rsidR="00E35C47" w:rsidRPr="00B83BF9" w:rsidRDefault="002E6CB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  <w:r w:rsidRPr="00B83BF9">
        <w:rPr>
          <w:rFonts w:ascii="Verdana" w:hAnsi="Verdana" w:cs="Arial"/>
          <w:b/>
        </w:rPr>
        <w:t xml:space="preserve">I </w:t>
      </w:r>
      <w:r w:rsidRPr="00B83BF9">
        <w:rPr>
          <w:rFonts w:ascii="Verdana" w:hAnsi="Verdana" w:cs="Arial"/>
        </w:rPr>
        <w:t xml:space="preserve">– Palavra </w:t>
      </w:r>
      <w:r w:rsidR="00FE021B" w:rsidRPr="00B83BF9">
        <w:rPr>
          <w:rFonts w:ascii="Verdana" w:hAnsi="Verdana" w:cs="Arial"/>
        </w:rPr>
        <w:t xml:space="preserve">facultada </w:t>
      </w:r>
      <w:r w:rsidRPr="00B83BF9">
        <w:rPr>
          <w:rFonts w:ascii="Verdana" w:hAnsi="Verdana" w:cs="Arial"/>
        </w:rPr>
        <w:t xml:space="preserve"> aos Vereadores inscritos.</w:t>
      </w:r>
    </w:p>
    <w:p w:rsidR="009550EB" w:rsidRPr="00B83BF9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9550EB" w:rsidRPr="00B83BF9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084B09" w:rsidRPr="00B83BF9" w:rsidRDefault="00084B09" w:rsidP="002E6CBF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45163A" w:rsidRPr="00B83BF9" w:rsidRDefault="002E6CB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  <w:r w:rsidRPr="00B83BF9">
        <w:rPr>
          <w:rFonts w:ascii="Verdana" w:hAnsi="Verdana" w:cs="Arial"/>
        </w:rPr>
        <w:t>Plenário “</w:t>
      </w:r>
      <w:r w:rsidRPr="00B83BF9">
        <w:rPr>
          <w:rFonts w:ascii="Verdana" w:hAnsi="Verdana" w:cs="Arial"/>
          <w:b/>
        </w:rPr>
        <w:t>Luciano de Argolo</w:t>
      </w:r>
      <w:r w:rsidRPr="00B83BF9">
        <w:rPr>
          <w:rFonts w:ascii="Verdana" w:hAnsi="Verdana" w:cs="Arial"/>
        </w:rPr>
        <w:t>”,</w:t>
      </w:r>
      <w:r w:rsidR="00D755CC" w:rsidRPr="00B83BF9">
        <w:rPr>
          <w:rFonts w:ascii="Verdana" w:hAnsi="Verdana" w:cs="Arial"/>
        </w:rPr>
        <w:t xml:space="preserve"> </w:t>
      </w:r>
      <w:r w:rsidR="00B83BF9" w:rsidRPr="00B83BF9">
        <w:rPr>
          <w:rFonts w:ascii="Verdana" w:hAnsi="Verdana" w:cs="Arial"/>
          <w:b/>
        </w:rPr>
        <w:t>16</w:t>
      </w:r>
      <w:r w:rsidR="009550EB" w:rsidRPr="00B83BF9">
        <w:rPr>
          <w:rFonts w:ascii="Verdana" w:hAnsi="Verdana" w:cs="Arial"/>
          <w:b/>
        </w:rPr>
        <w:t xml:space="preserve"> de Março</w:t>
      </w:r>
      <w:r w:rsidR="006B0AA3" w:rsidRPr="00B83BF9">
        <w:rPr>
          <w:rFonts w:ascii="Verdana" w:hAnsi="Verdana" w:cs="Arial"/>
          <w:b/>
        </w:rPr>
        <w:t xml:space="preserve"> </w:t>
      </w:r>
      <w:r w:rsidR="002C0C77" w:rsidRPr="00B83BF9">
        <w:rPr>
          <w:rFonts w:ascii="Verdana" w:hAnsi="Verdana" w:cs="Arial"/>
          <w:b/>
        </w:rPr>
        <w:t xml:space="preserve"> </w:t>
      </w:r>
      <w:r w:rsidR="00EC7C12" w:rsidRPr="00B83BF9">
        <w:rPr>
          <w:rFonts w:ascii="Verdana" w:hAnsi="Verdana" w:cs="Arial"/>
        </w:rPr>
        <w:t>de 202</w:t>
      </w:r>
      <w:r w:rsidR="00973C22" w:rsidRPr="00B83BF9">
        <w:rPr>
          <w:rFonts w:ascii="Verdana" w:hAnsi="Verdana" w:cs="Arial"/>
        </w:rPr>
        <w:t>6</w:t>
      </w:r>
      <w:r w:rsidR="00B8650D" w:rsidRPr="00B83BF9">
        <w:rPr>
          <w:rFonts w:ascii="Verdana" w:hAnsi="Verdana" w:cs="Arial"/>
        </w:rPr>
        <w:t>.</w:t>
      </w:r>
    </w:p>
    <w:p w:rsidR="009550EB" w:rsidRPr="00B83BF9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9550EB" w:rsidRPr="00B83BF9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9550EB" w:rsidRPr="00B83BF9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6277EC" w:rsidRPr="00B83BF9" w:rsidRDefault="006277EC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7712C9" w:rsidRPr="00B83BF9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E6CBF" w:rsidRPr="00B83BF9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</w:rPr>
      </w:pPr>
      <w:r w:rsidRPr="00B83BF9">
        <w:rPr>
          <w:rFonts w:ascii="Verdana" w:hAnsi="Verdana" w:cs="Arial"/>
          <w:b/>
        </w:rPr>
        <w:t>IVAN FERREIRA VASCONCELOS</w:t>
      </w:r>
    </w:p>
    <w:p w:rsidR="00204098" w:rsidRPr="00B83BF9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</w:rPr>
      </w:pPr>
      <w:r w:rsidRPr="00B83BF9">
        <w:rPr>
          <w:rFonts w:ascii="Verdana" w:hAnsi="Verdana" w:cs="Arial"/>
        </w:rPr>
        <w:t>Presidente do Poder Legislativo Municipal</w:t>
      </w:r>
    </w:p>
    <w:p w:rsidR="00204098" w:rsidRPr="00B90A58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B90A58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B90A58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B90A58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B90A58" w:rsidRDefault="00204098" w:rsidP="002E6CBF">
      <w:pPr>
        <w:rPr>
          <w:rFonts w:ascii="Verdana" w:hAnsi="Verdana"/>
          <w:sz w:val="20"/>
          <w:szCs w:val="20"/>
        </w:rPr>
      </w:pPr>
    </w:p>
    <w:p w:rsidR="00D00012" w:rsidRPr="00B90A58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B90A58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B90A58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B90A58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344273" w:rsidRDefault="00D00012" w:rsidP="002E6CBF">
      <w:pPr>
        <w:rPr>
          <w:rFonts w:ascii="Verdana" w:hAnsi="Verdana"/>
          <w:sz w:val="22"/>
          <w:szCs w:val="22"/>
        </w:rPr>
      </w:pPr>
    </w:p>
    <w:p w:rsidR="00D00012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D92371" w:rsidRDefault="00D00012" w:rsidP="002E6CBF">
      <w:pPr>
        <w:rPr>
          <w:rFonts w:ascii="Verdana" w:hAnsi="Verdana"/>
          <w:sz w:val="20"/>
          <w:szCs w:val="20"/>
        </w:rPr>
      </w:pPr>
    </w:p>
    <w:p w:rsidR="00864BB7" w:rsidRPr="00D92371" w:rsidRDefault="000035B5" w:rsidP="00864BB7">
      <w:pPr>
        <w:pStyle w:val="Ttulo7"/>
        <w:rPr>
          <w:rFonts w:ascii="Verdana" w:hAnsi="Verdana"/>
          <w:color w:val="auto"/>
          <w:sz w:val="20"/>
          <w:szCs w:val="20"/>
        </w:rPr>
      </w:pPr>
      <w:r w:rsidRPr="00D92371">
        <w:rPr>
          <w:rFonts w:ascii="Verdana" w:hAnsi="Verdana"/>
          <w:color w:val="auto"/>
          <w:sz w:val="20"/>
          <w:szCs w:val="20"/>
        </w:rPr>
        <w:t xml:space="preserve">    </w:t>
      </w:r>
      <w:r w:rsidR="00355ED4" w:rsidRPr="00D92371">
        <w:rPr>
          <w:rFonts w:ascii="Verdana" w:hAnsi="Verdana"/>
          <w:color w:val="auto"/>
          <w:sz w:val="20"/>
          <w:szCs w:val="20"/>
        </w:rPr>
        <w:t xml:space="preserve">        </w:t>
      </w:r>
    </w:p>
    <w:p w:rsidR="001F2A11" w:rsidRPr="00825520" w:rsidRDefault="001F2A11" w:rsidP="001F2A11">
      <w:pPr>
        <w:rPr>
          <w:rFonts w:ascii="Verdana" w:hAnsi="Verdana"/>
          <w:sz w:val="22"/>
          <w:szCs w:val="22"/>
        </w:rPr>
      </w:pPr>
    </w:p>
    <w:sectPr w:rsidR="001F2A11" w:rsidRPr="00825520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B39" w:rsidRDefault="00DB4B39" w:rsidP="00FC7C3B">
      <w:r>
        <w:separator/>
      </w:r>
    </w:p>
  </w:endnote>
  <w:endnote w:type="continuationSeparator" w:id="0">
    <w:p w:rsidR="00DB4B39" w:rsidRDefault="00DB4B39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B39" w:rsidRDefault="00DB4B39" w:rsidP="00FC7C3B">
      <w:r>
        <w:separator/>
      </w:r>
    </w:p>
  </w:footnote>
  <w:footnote w:type="continuationSeparator" w:id="0">
    <w:p w:rsidR="00DB4B39" w:rsidRDefault="00DB4B39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F2E"/>
    <w:rsid w:val="0008635B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C80"/>
    <w:rsid w:val="00095240"/>
    <w:rsid w:val="00095256"/>
    <w:rsid w:val="00095422"/>
    <w:rsid w:val="00095724"/>
    <w:rsid w:val="00095938"/>
    <w:rsid w:val="0009603D"/>
    <w:rsid w:val="0009694B"/>
    <w:rsid w:val="0009697B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112D"/>
    <w:rsid w:val="000C13F0"/>
    <w:rsid w:val="000C1680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EEA"/>
    <w:rsid w:val="000F12CB"/>
    <w:rsid w:val="000F13ED"/>
    <w:rsid w:val="000F16A6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4098"/>
    <w:rsid w:val="00204F33"/>
    <w:rsid w:val="0020514C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B3B"/>
    <w:rsid w:val="00240BAE"/>
    <w:rsid w:val="002411C4"/>
    <w:rsid w:val="00241290"/>
    <w:rsid w:val="00241843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21C3"/>
    <w:rsid w:val="003A2DC4"/>
    <w:rsid w:val="003A3056"/>
    <w:rsid w:val="003A3CF4"/>
    <w:rsid w:val="003A3FCC"/>
    <w:rsid w:val="003A40F9"/>
    <w:rsid w:val="003A42C0"/>
    <w:rsid w:val="003A45AB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D4E"/>
    <w:rsid w:val="00537080"/>
    <w:rsid w:val="00537091"/>
    <w:rsid w:val="00537220"/>
    <w:rsid w:val="005377D0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BF"/>
    <w:rsid w:val="00587E28"/>
    <w:rsid w:val="00590DE3"/>
    <w:rsid w:val="005912BA"/>
    <w:rsid w:val="0059168A"/>
    <w:rsid w:val="005919F7"/>
    <w:rsid w:val="00591BC6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574"/>
    <w:rsid w:val="00656F41"/>
    <w:rsid w:val="0065738B"/>
    <w:rsid w:val="00657451"/>
    <w:rsid w:val="006575B4"/>
    <w:rsid w:val="00657E21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E2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6197"/>
    <w:rsid w:val="00916D12"/>
    <w:rsid w:val="00917788"/>
    <w:rsid w:val="00917FF4"/>
    <w:rsid w:val="009201DB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F28"/>
    <w:rsid w:val="009F24CA"/>
    <w:rsid w:val="009F2D14"/>
    <w:rsid w:val="009F3384"/>
    <w:rsid w:val="009F3D76"/>
    <w:rsid w:val="009F4396"/>
    <w:rsid w:val="009F5051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D36"/>
    <w:rsid w:val="00C07221"/>
    <w:rsid w:val="00C072E2"/>
    <w:rsid w:val="00C0741E"/>
    <w:rsid w:val="00C076DA"/>
    <w:rsid w:val="00C07BF9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C5"/>
    <w:rsid w:val="00CA3AF9"/>
    <w:rsid w:val="00CA3C43"/>
    <w:rsid w:val="00CA4904"/>
    <w:rsid w:val="00CA4F31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CC6"/>
    <w:rsid w:val="00D85149"/>
    <w:rsid w:val="00D85A17"/>
    <w:rsid w:val="00D85D5E"/>
    <w:rsid w:val="00D85FB5"/>
    <w:rsid w:val="00D86C3A"/>
    <w:rsid w:val="00D87C92"/>
    <w:rsid w:val="00D87D59"/>
    <w:rsid w:val="00D90478"/>
    <w:rsid w:val="00D90799"/>
    <w:rsid w:val="00D909B8"/>
    <w:rsid w:val="00D90E16"/>
    <w:rsid w:val="00D91077"/>
    <w:rsid w:val="00D91120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D0"/>
    <w:rsid w:val="00DA03A5"/>
    <w:rsid w:val="00DA1C98"/>
    <w:rsid w:val="00DA1F39"/>
    <w:rsid w:val="00DA33CC"/>
    <w:rsid w:val="00DA35E7"/>
    <w:rsid w:val="00DA36D0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968"/>
    <w:rsid w:val="00DD6B37"/>
    <w:rsid w:val="00DD6E3D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D2"/>
    <w:rsid w:val="00DE2D35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4B3"/>
    <w:rsid w:val="00EB5510"/>
    <w:rsid w:val="00EB5C57"/>
    <w:rsid w:val="00EB5CF2"/>
    <w:rsid w:val="00EB6D40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E12"/>
    <w:rsid w:val="00F310F9"/>
    <w:rsid w:val="00F311B7"/>
    <w:rsid w:val="00F31AC8"/>
    <w:rsid w:val="00F31E73"/>
    <w:rsid w:val="00F31EF7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4F45F1C-5024-475C-B1B3-880A73CBE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8</Pages>
  <Words>2142</Words>
  <Characters>11567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107</cp:revision>
  <cp:lastPrinted>2026-02-23T13:17:00Z</cp:lastPrinted>
  <dcterms:created xsi:type="dcterms:W3CDTF">2025-10-24T14:29:00Z</dcterms:created>
  <dcterms:modified xsi:type="dcterms:W3CDTF">2026-03-13T15:54:00Z</dcterms:modified>
</cp:coreProperties>
</file>