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EA92B" w14:textId="759E1DE2" w:rsidR="00D34AC7" w:rsidRPr="006E6EB2" w:rsidRDefault="007C6AB1" w:rsidP="000D6145">
      <w:pPr>
        <w:tabs>
          <w:tab w:val="left" w:pos="851"/>
        </w:tabs>
        <w:spacing w:after="0" w:line="288" w:lineRule="auto"/>
        <w:jc w:val="center"/>
        <w:rPr>
          <w:rFonts w:ascii="Century Gothic" w:hAnsi="Century Gothic" w:cs="Times New Roman"/>
          <w:b/>
          <w:color w:val="000000" w:themeColor="text1"/>
          <w:u w:val="single"/>
        </w:rPr>
      </w:pPr>
      <w:r w:rsidRPr="006E6EB2">
        <w:rPr>
          <w:rFonts w:ascii="Century Gothic" w:hAnsi="Century Gothic" w:cs="Times New Roman"/>
          <w:b/>
          <w:color w:val="000000" w:themeColor="text1"/>
          <w:u w:val="single"/>
        </w:rPr>
        <w:t>PROJETO DE LEI N</w:t>
      </w:r>
      <w:r w:rsidR="00D34AC7" w:rsidRPr="006E6EB2">
        <w:rPr>
          <w:rFonts w:ascii="Century Gothic" w:hAnsi="Century Gothic" w:cs="Times New Roman"/>
          <w:b/>
          <w:color w:val="000000" w:themeColor="text1"/>
          <w:u w:val="single"/>
        </w:rPr>
        <w:t>º</w:t>
      </w:r>
      <w:r w:rsidR="00201CFF">
        <w:rPr>
          <w:rFonts w:ascii="Century Gothic" w:hAnsi="Century Gothic" w:cs="Times New Roman"/>
          <w:b/>
          <w:color w:val="000000" w:themeColor="text1"/>
          <w:u w:val="single"/>
        </w:rPr>
        <w:t>13/</w:t>
      </w:r>
      <w:r w:rsidR="00D34AC7" w:rsidRPr="006E6EB2">
        <w:rPr>
          <w:rFonts w:ascii="Century Gothic" w:hAnsi="Century Gothic" w:cs="Times New Roman"/>
          <w:b/>
          <w:color w:val="000000" w:themeColor="text1"/>
          <w:u w:val="single"/>
        </w:rPr>
        <w:t>202</w:t>
      </w:r>
      <w:r w:rsidR="005F0B9E" w:rsidRPr="006E6EB2">
        <w:rPr>
          <w:rFonts w:ascii="Century Gothic" w:hAnsi="Century Gothic" w:cs="Times New Roman"/>
          <w:b/>
          <w:color w:val="000000" w:themeColor="text1"/>
          <w:u w:val="single"/>
        </w:rPr>
        <w:t>2</w:t>
      </w:r>
    </w:p>
    <w:p w14:paraId="325CC13F" w14:textId="77777777" w:rsidR="005476D1" w:rsidRPr="006E6EB2" w:rsidRDefault="005476D1" w:rsidP="000D6145">
      <w:pPr>
        <w:tabs>
          <w:tab w:val="left" w:pos="851"/>
        </w:tabs>
        <w:spacing w:after="0" w:line="288" w:lineRule="auto"/>
        <w:jc w:val="center"/>
        <w:rPr>
          <w:rFonts w:ascii="Century Gothic" w:hAnsi="Century Gothic" w:cs="Times New Roman"/>
          <w:b/>
          <w:color w:val="000000" w:themeColor="text1"/>
          <w:u w:val="single"/>
        </w:rPr>
      </w:pPr>
    </w:p>
    <w:p w14:paraId="2B6E5392" w14:textId="77777777" w:rsidR="00834351" w:rsidRPr="006E6EB2" w:rsidRDefault="00834351" w:rsidP="000D6145">
      <w:pPr>
        <w:tabs>
          <w:tab w:val="left" w:pos="851"/>
        </w:tabs>
        <w:spacing w:after="0" w:line="288" w:lineRule="auto"/>
        <w:jc w:val="center"/>
        <w:rPr>
          <w:rFonts w:ascii="Century Gothic" w:hAnsi="Century Gothic" w:cs="Times New Roman"/>
          <w:b/>
          <w:color w:val="000000" w:themeColor="text1"/>
          <w:u w:val="single"/>
        </w:rPr>
      </w:pPr>
    </w:p>
    <w:p w14:paraId="4288DF08" w14:textId="77777777" w:rsidR="00834351" w:rsidRPr="006E6EB2" w:rsidRDefault="00834351" w:rsidP="000D6145">
      <w:pPr>
        <w:tabs>
          <w:tab w:val="left" w:pos="851"/>
        </w:tabs>
        <w:spacing w:after="0" w:line="288" w:lineRule="auto"/>
        <w:jc w:val="center"/>
        <w:rPr>
          <w:rFonts w:ascii="Century Gothic" w:hAnsi="Century Gothic" w:cs="Times New Roman"/>
          <w:b/>
          <w:color w:val="000000" w:themeColor="text1"/>
          <w:u w:val="single"/>
        </w:rPr>
      </w:pPr>
    </w:p>
    <w:p w14:paraId="17E10B54" w14:textId="77777777" w:rsidR="00D34AC7" w:rsidRPr="006E6EB2" w:rsidRDefault="006E6EB2" w:rsidP="000D6145">
      <w:pPr>
        <w:spacing w:after="0" w:line="288" w:lineRule="auto"/>
        <w:ind w:left="3402"/>
        <w:jc w:val="both"/>
        <w:rPr>
          <w:rFonts w:ascii="Century Gothic" w:hAnsi="Century Gothic" w:cs="Times New Roman"/>
          <w:b/>
          <w:color w:val="000000" w:themeColor="text1"/>
        </w:rPr>
      </w:pPr>
      <w:r w:rsidRPr="006E6EB2">
        <w:rPr>
          <w:rFonts w:ascii="Century Gothic" w:hAnsi="Century Gothic" w:cs="Arial"/>
          <w:b/>
          <w:color w:val="000000" w:themeColor="text1"/>
        </w:rPr>
        <w:t xml:space="preserve">Dispõe sobre o reconhecimento da Fanfarra Municipal como </w:t>
      </w:r>
      <w:r w:rsidR="000D6145" w:rsidRPr="006E6EB2">
        <w:rPr>
          <w:rFonts w:ascii="Century Gothic" w:hAnsi="Century Gothic" w:cs="Arial"/>
          <w:b/>
          <w:color w:val="000000" w:themeColor="text1"/>
        </w:rPr>
        <w:t>patrimônio cultural do Município de Roncador e dá outras providências.</w:t>
      </w:r>
    </w:p>
    <w:p w14:paraId="2F7C4BB1" w14:textId="77777777" w:rsidR="00834351" w:rsidRPr="006E6EB2" w:rsidRDefault="00834351" w:rsidP="000D6145">
      <w:pPr>
        <w:spacing w:after="0" w:line="288" w:lineRule="auto"/>
        <w:ind w:firstLine="3686"/>
        <w:jc w:val="both"/>
        <w:rPr>
          <w:rFonts w:ascii="Century Gothic" w:hAnsi="Century Gothic" w:cs="Times New Roman"/>
          <w:b/>
          <w:color w:val="000000" w:themeColor="text1"/>
        </w:rPr>
      </w:pPr>
    </w:p>
    <w:p w14:paraId="4E70854A" w14:textId="77777777" w:rsidR="00834351" w:rsidRPr="006E6EB2" w:rsidRDefault="00834351" w:rsidP="000D6145">
      <w:pPr>
        <w:spacing w:after="0" w:line="288" w:lineRule="auto"/>
        <w:ind w:firstLine="3686"/>
        <w:jc w:val="both"/>
        <w:rPr>
          <w:rFonts w:ascii="Century Gothic" w:hAnsi="Century Gothic" w:cs="Times New Roman"/>
          <w:color w:val="000000" w:themeColor="text1"/>
        </w:rPr>
      </w:pPr>
    </w:p>
    <w:p w14:paraId="4DB6465E" w14:textId="77777777" w:rsidR="00834351" w:rsidRPr="006E6EB2" w:rsidRDefault="00834351" w:rsidP="000D6145">
      <w:pPr>
        <w:spacing w:after="0" w:line="288" w:lineRule="auto"/>
        <w:ind w:firstLine="3686"/>
        <w:jc w:val="both"/>
        <w:rPr>
          <w:rFonts w:ascii="Century Gothic" w:hAnsi="Century Gothic" w:cs="Times New Roman"/>
          <w:color w:val="000000" w:themeColor="text1"/>
        </w:rPr>
      </w:pPr>
    </w:p>
    <w:p w14:paraId="64B65FDC" w14:textId="77777777" w:rsidR="00D34AC7" w:rsidRPr="006E6EB2" w:rsidRDefault="00D34AC7" w:rsidP="000D6145">
      <w:pPr>
        <w:spacing w:after="0" w:line="288" w:lineRule="auto"/>
        <w:ind w:firstLine="851"/>
        <w:jc w:val="both"/>
        <w:rPr>
          <w:rFonts w:ascii="Century Gothic" w:hAnsi="Century Gothic" w:cs="Times New Roman"/>
          <w:color w:val="000000" w:themeColor="text1"/>
        </w:rPr>
      </w:pPr>
      <w:r w:rsidRPr="006E6EB2">
        <w:rPr>
          <w:rFonts w:ascii="Century Gothic" w:hAnsi="Century Gothic" w:cs="Times New Roman"/>
          <w:color w:val="000000" w:themeColor="text1"/>
        </w:rPr>
        <w:t xml:space="preserve">A </w:t>
      </w:r>
      <w:r w:rsidR="000D6145" w:rsidRPr="006E6EB2">
        <w:rPr>
          <w:rFonts w:ascii="Century Gothic" w:hAnsi="Century Gothic" w:cs="Times New Roman"/>
          <w:color w:val="000000" w:themeColor="text1"/>
        </w:rPr>
        <w:t xml:space="preserve">Câmara Municipal </w:t>
      </w:r>
      <w:r w:rsidR="006E6EB2" w:rsidRPr="006E6EB2">
        <w:rPr>
          <w:rFonts w:ascii="Century Gothic" w:hAnsi="Century Gothic" w:cs="Times New Roman"/>
          <w:color w:val="000000" w:themeColor="text1"/>
        </w:rPr>
        <w:t>do Município de</w:t>
      </w:r>
      <w:r w:rsidR="000D6145" w:rsidRPr="006E6EB2">
        <w:rPr>
          <w:rFonts w:ascii="Century Gothic" w:hAnsi="Century Gothic" w:cs="Times New Roman"/>
          <w:color w:val="000000" w:themeColor="text1"/>
        </w:rPr>
        <w:t xml:space="preserve"> Roncador</w:t>
      </w:r>
      <w:r w:rsidRPr="006E6EB2">
        <w:rPr>
          <w:rFonts w:ascii="Century Gothic" w:hAnsi="Century Gothic" w:cs="Times New Roman"/>
          <w:color w:val="000000" w:themeColor="text1"/>
        </w:rPr>
        <w:t xml:space="preserve">, </w:t>
      </w:r>
      <w:r w:rsidR="000D6145" w:rsidRPr="006E6EB2">
        <w:rPr>
          <w:rFonts w:ascii="Century Gothic" w:hAnsi="Century Gothic" w:cs="Times New Roman"/>
          <w:color w:val="000000" w:themeColor="text1"/>
        </w:rPr>
        <w:t>Estado do Paraná</w:t>
      </w:r>
      <w:r w:rsidR="006E6EB2" w:rsidRPr="006E6EB2">
        <w:rPr>
          <w:rFonts w:ascii="Century Gothic" w:hAnsi="Century Gothic" w:cs="Times New Roman"/>
          <w:color w:val="000000" w:themeColor="text1"/>
        </w:rPr>
        <w:t>,</w:t>
      </w:r>
      <w:r w:rsidRPr="006E6EB2">
        <w:rPr>
          <w:rFonts w:ascii="Century Gothic" w:hAnsi="Century Gothic" w:cs="Times New Roman"/>
          <w:color w:val="000000" w:themeColor="text1"/>
        </w:rPr>
        <w:t xml:space="preserve"> APROVOU, e eu, </w:t>
      </w:r>
      <w:r w:rsidR="000D6145" w:rsidRPr="006E6EB2">
        <w:rPr>
          <w:rFonts w:ascii="Century Gothic" w:hAnsi="Century Gothic" w:cs="Times New Roman"/>
          <w:color w:val="000000" w:themeColor="text1"/>
        </w:rPr>
        <w:t>Vivaldo Lessa Moreira</w:t>
      </w:r>
      <w:r w:rsidRPr="006E6EB2">
        <w:rPr>
          <w:rFonts w:ascii="Century Gothic" w:hAnsi="Century Gothic" w:cs="Times New Roman"/>
          <w:color w:val="000000" w:themeColor="text1"/>
        </w:rPr>
        <w:t>, Prefeit</w:t>
      </w:r>
      <w:r w:rsidR="005F0B9E" w:rsidRPr="006E6EB2">
        <w:rPr>
          <w:rFonts w:ascii="Century Gothic" w:hAnsi="Century Gothic" w:cs="Times New Roman"/>
          <w:color w:val="000000" w:themeColor="text1"/>
        </w:rPr>
        <w:t>o</w:t>
      </w:r>
      <w:r w:rsidRPr="006E6EB2">
        <w:rPr>
          <w:rFonts w:ascii="Century Gothic" w:hAnsi="Century Gothic" w:cs="Times New Roman"/>
          <w:color w:val="000000" w:themeColor="text1"/>
        </w:rPr>
        <w:t xml:space="preserve"> Municipal, no uso </w:t>
      </w:r>
      <w:r w:rsidR="008375E0" w:rsidRPr="006E6EB2">
        <w:rPr>
          <w:rFonts w:ascii="Century Gothic" w:hAnsi="Century Gothic" w:cs="Times New Roman"/>
          <w:color w:val="000000" w:themeColor="text1"/>
        </w:rPr>
        <w:t xml:space="preserve">de minhas </w:t>
      </w:r>
      <w:r w:rsidRPr="006E6EB2">
        <w:rPr>
          <w:rFonts w:ascii="Century Gothic" w:hAnsi="Century Gothic" w:cs="Times New Roman"/>
          <w:color w:val="000000" w:themeColor="text1"/>
        </w:rPr>
        <w:t>atribuições, SANCIONO a seguinte:</w:t>
      </w:r>
    </w:p>
    <w:p w14:paraId="43886159" w14:textId="77777777" w:rsidR="00D34AC7" w:rsidRPr="006E6EB2" w:rsidRDefault="00D34AC7" w:rsidP="000D6145">
      <w:pPr>
        <w:spacing w:after="0" w:line="288" w:lineRule="auto"/>
        <w:ind w:firstLine="3828"/>
        <w:jc w:val="both"/>
        <w:rPr>
          <w:rFonts w:ascii="Century Gothic" w:hAnsi="Century Gothic" w:cs="Times New Roman"/>
          <w:color w:val="000000" w:themeColor="text1"/>
        </w:rPr>
      </w:pPr>
    </w:p>
    <w:p w14:paraId="620B78C8" w14:textId="77777777" w:rsidR="00D34AC7" w:rsidRPr="006E6EB2" w:rsidRDefault="00D34AC7" w:rsidP="000D6145">
      <w:pPr>
        <w:spacing w:after="0" w:line="288" w:lineRule="auto"/>
        <w:ind w:firstLine="3828"/>
        <w:jc w:val="both"/>
        <w:rPr>
          <w:rFonts w:ascii="Century Gothic" w:hAnsi="Century Gothic" w:cs="Times New Roman"/>
          <w:color w:val="000000" w:themeColor="text1"/>
        </w:rPr>
      </w:pPr>
      <w:r w:rsidRPr="006E6EB2">
        <w:rPr>
          <w:rFonts w:ascii="Century Gothic" w:hAnsi="Century Gothic" w:cs="Times New Roman"/>
          <w:b/>
          <w:color w:val="000000" w:themeColor="text1"/>
        </w:rPr>
        <w:t>LEI</w:t>
      </w:r>
      <w:r w:rsidRPr="006E6EB2">
        <w:rPr>
          <w:rFonts w:ascii="Century Gothic" w:hAnsi="Century Gothic" w:cs="Times New Roman"/>
          <w:color w:val="000000" w:themeColor="text1"/>
        </w:rPr>
        <w:t>:</w:t>
      </w:r>
    </w:p>
    <w:p w14:paraId="6D258E9C" w14:textId="77777777" w:rsidR="00834351" w:rsidRPr="006E6EB2" w:rsidRDefault="00834351" w:rsidP="000D6145">
      <w:pPr>
        <w:spacing w:after="0" w:line="288" w:lineRule="auto"/>
        <w:ind w:firstLine="3828"/>
        <w:jc w:val="both"/>
        <w:rPr>
          <w:rFonts w:ascii="Century Gothic" w:hAnsi="Century Gothic" w:cs="Times New Roman"/>
          <w:color w:val="000000" w:themeColor="text1"/>
        </w:rPr>
      </w:pPr>
    </w:p>
    <w:p w14:paraId="54DCDD79" w14:textId="77777777" w:rsidR="004324A9" w:rsidRDefault="000D6145" w:rsidP="004324A9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 xml:space="preserve">Art. 1º </w:t>
      </w:r>
      <w:r w:rsidR="004324A9">
        <w:rPr>
          <w:rFonts w:ascii="Century Gothic" w:hAnsi="Century Gothic" w:cs="Arial"/>
          <w:color w:val="000000" w:themeColor="text1"/>
        </w:rPr>
        <w:t>Fica declarada a</w:t>
      </w:r>
      <w:r w:rsidRPr="006E6EB2">
        <w:rPr>
          <w:rFonts w:ascii="Century Gothic" w:hAnsi="Century Gothic" w:cs="Arial"/>
          <w:color w:val="000000" w:themeColor="text1"/>
        </w:rPr>
        <w:t xml:space="preserve"> Fanfara Municipal como patrimônio cultural do Município de Roncador.</w:t>
      </w:r>
    </w:p>
    <w:p w14:paraId="38294CE4" w14:textId="77777777" w:rsidR="004324A9" w:rsidRDefault="004324A9" w:rsidP="004324A9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237789D1" w14:textId="77777777" w:rsidR="004324A9" w:rsidRPr="006E6EB2" w:rsidRDefault="004324A9" w:rsidP="004324A9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/>
          <w:color w:val="000000" w:themeColor="text1"/>
        </w:rPr>
      </w:pPr>
      <w:r w:rsidRPr="004324A9">
        <w:rPr>
          <w:rFonts w:ascii="Century Gothic" w:hAnsi="Century Gothic" w:cs="Arial"/>
          <w:color w:val="000000" w:themeColor="text1"/>
        </w:rPr>
        <w:t xml:space="preserve">Art. 2º </w:t>
      </w:r>
      <w:r>
        <w:rPr>
          <w:rFonts w:ascii="Century Gothic" w:hAnsi="Century Gothic" w:cs="Arial"/>
          <w:color w:val="000000" w:themeColor="text1"/>
        </w:rPr>
        <w:t xml:space="preserve">O reconhecimento estabelecido nesta Lei terá </w:t>
      </w:r>
      <w:r w:rsidRPr="006E6EB2">
        <w:rPr>
          <w:rFonts w:ascii="Century Gothic" w:hAnsi="Century Gothic"/>
          <w:color w:val="000000" w:themeColor="text1"/>
        </w:rPr>
        <w:t>proteção do Município</w:t>
      </w:r>
      <w:r>
        <w:rPr>
          <w:rFonts w:ascii="Century Gothic" w:hAnsi="Century Gothic"/>
          <w:color w:val="000000" w:themeColor="text1"/>
        </w:rPr>
        <w:t xml:space="preserve"> </w:t>
      </w:r>
      <w:r w:rsidRPr="006E6EB2">
        <w:rPr>
          <w:rFonts w:ascii="Century Gothic" w:hAnsi="Century Gothic"/>
          <w:color w:val="000000" w:themeColor="text1"/>
        </w:rPr>
        <w:t xml:space="preserve">que </w:t>
      </w:r>
      <w:r w:rsidR="00EA4F8F">
        <w:rPr>
          <w:rFonts w:ascii="Century Gothic" w:hAnsi="Century Gothic"/>
          <w:color w:val="000000" w:themeColor="text1"/>
        </w:rPr>
        <w:t xml:space="preserve">promoverá e </w:t>
      </w:r>
      <w:r>
        <w:rPr>
          <w:rFonts w:ascii="Century Gothic" w:hAnsi="Century Gothic"/>
          <w:color w:val="000000" w:themeColor="text1"/>
        </w:rPr>
        <w:t>incentivar</w:t>
      </w:r>
      <w:r w:rsidR="00EA4F8F">
        <w:rPr>
          <w:rFonts w:ascii="Century Gothic" w:hAnsi="Century Gothic"/>
          <w:color w:val="000000" w:themeColor="text1"/>
        </w:rPr>
        <w:t>á</w:t>
      </w:r>
      <w:r>
        <w:rPr>
          <w:rFonts w:ascii="Century Gothic" w:hAnsi="Century Gothic"/>
          <w:color w:val="000000" w:themeColor="text1"/>
        </w:rPr>
        <w:t xml:space="preserve"> sua perpetuação </w:t>
      </w:r>
      <w:r w:rsidRPr="006E6EB2">
        <w:rPr>
          <w:rFonts w:ascii="Century Gothic" w:hAnsi="Century Gothic"/>
          <w:color w:val="000000" w:themeColor="text1"/>
        </w:rPr>
        <w:t>e preservação cultural, como legado para as futuras gerações.</w:t>
      </w:r>
    </w:p>
    <w:p w14:paraId="3BEED93D" w14:textId="77777777" w:rsidR="004324A9" w:rsidRDefault="004324A9" w:rsidP="004324A9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5510C97B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 xml:space="preserve">Art. </w:t>
      </w:r>
      <w:r w:rsidR="004324A9">
        <w:rPr>
          <w:rFonts w:ascii="Century Gothic" w:hAnsi="Century Gothic" w:cs="Arial"/>
          <w:color w:val="000000" w:themeColor="text1"/>
        </w:rPr>
        <w:t>3</w:t>
      </w:r>
      <w:r w:rsidRPr="006E6EB2">
        <w:rPr>
          <w:rFonts w:ascii="Century Gothic" w:hAnsi="Century Gothic" w:cs="Arial"/>
          <w:color w:val="000000" w:themeColor="text1"/>
        </w:rPr>
        <w:t>º</w:t>
      </w:r>
      <w:r w:rsidR="006E6EB2" w:rsidRPr="006E6EB2">
        <w:rPr>
          <w:rFonts w:ascii="Century Gothic" w:hAnsi="Century Gothic" w:cs="Arial"/>
          <w:color w:val="000000" w:themeColor="text1"/>
        </w:rPr>
        <w:t xml:space="preserve"> </w:t>
      </w:r>
      <w:r w:rsidRPr="006E6EB2">
        <w:rPr>
          <w:rFonts w:ascii="Century Gothic" w:hAnsi="Century Gothic" w:cs="Arial"/>
          <w:color w:val="000000" w:themeColor="text1"/>
        </w:rPr>
        <w:t>A Fanfarra Municipal de Roncador será subordinada ao Departamento de Educação</w:t>
      </w:r>
      <w:r w:rsidR="006E6EB2" w:rsidRPr="006E6EB2">
        <w:rPr>
          <w:rFonts w:ascii="Century Gothic" w:hAnsi="Century Gothic" w:cs="Arial"/>
          <w:color w:val="000000" w:themeColor="text1"/>
        </w:rPr>
        <w:t xml:space="preserve"> e Cultura</w:t>
      </w:r>
      <w:r w:rsidRPr="006E6EB2">
        <w:rPr>
          <w:rFonts w:ascii="Century Gothic" w:hAnsi="Century Gothic" w:cs="Arial"/>
          <w:color w:val="000000" w:themeColor="text1"/>
        </w:rPr>
        <w:t xml:space="preserve">, tendo como finalidade principal representar </w:t>
      </w:r>
      <w:r w:rsidR="00A05225">
        <w:rPr>
          <w:rFonts w:ascii="Century Gothic" w:hAnsi="Century Gothic" w:cs="Arial"/>
          <w:color w:val="000000" w:themeColor="text1"/>
        </w:rPr>
        <w:t xml:space="preserve">o </w:t>
      </w:r>
      <w:r w:rsidRPr="006E6EB2">
        <w:rPr>
          <w:rFonts w:ascii="Century Gothic" w:hAnsi="Century Gothic" w:cs="Arial"/>
          <w:color w:val="000000" w:themeColor="text1"/>
        </w:rPr>
        <w:t xml:space="preserve">Município </w:t>
      </w:r>
      <w:r w:rsidR="00A05225">
        <w:rPr>
          <w:rFonts w:ascii="Century Gothic" w:hAnsi="Century Gothic" w:cs="Arial"/>
          <w:color w:val="000000" w:themeColor="text1"/>
        </w:rPr>
        <w:t xml:space="preserve">de Roncador </w:t>
      </w:r>
      <w:r w:rsidRPr="006E6EB2">
        <w:rPr>
          <w:rFonts w:ascii="Century Gothic" w:hAnsi="Century Gothic" w:cs="Arial"/>
          <w:color w:val="000000" w:themeColor="text1"/>
        </w:rPr>
        <w:t xml:space="preserve">em solenidades oficiais, bem como participar de festividades e comemorações de entidades </w:t>
      </w:r>
      <w:r w:rsidR="004324A9">
        <w:rPr>
          <w:rFonts w:ascii="Century Gothic" w:hAnsi="Century Gothic" w:cs="Arial"/>
          <w:color w:val="000000" w:themeColor="text1"/>
        </w:rPr>
        <w:t>privadas</w:t>
      </w:r>
      <w:r w:rsidRPr="006E6EB2">
        <w:rPr>
          <w:rFonts w:ascii="Century Gothic" w:hAnsi="Century Gothic" w:cs="Arial"/>
          <w:color w:val="000000" w:themeColor="text1"/>
        </w:rPr>
        <w:t xml:space="preserve">, </w:t>
      </w:r>
      <w:r w:rsidR="004F59BC">
        <w:rPr>
          <w:rFonts w:ascii="Century Gothic" w:hAnsi="Century Gothic" w:cs="Arial"/>
          <w:color w:val="000000" w:themeColor="text1"/>
        </w:rPr>
        <w:t xml:space="preserve">festividades </w:t>
      </w:r>
      <w:r w:rsidRPr="006E6EB2">
        <w:rPr>
          <w:rFonts w:ascii="Century Gothic" w:hAnsi="Century Gothic" w:cs="Arial"/>
          <w:color w:val="000000" w:themeColor="text1"/>
        </w:rPr>
        <w:t>de caráter cívico, competições e apresentações de bandas e fanfarras dentro ou fora d</w:t>
      </w:r>
      <w:r w:rsidR="00A05225">
        <w:rPr>
          <w:rFonts w:ascii="Century Gothic" w:hAnsi="Century Gothic" w:cs="Arial"/>
          <w:color w:val="000000" w:themeColor="text1"/>
        </w:rPr>
        <w:t xml:space="preserve">o </w:t>
      </w:r>
      <w:r w:rsidRPr="006E6EB2">
        <w:rPr>
          <w:rFonts w:ascii="Century Gothic" w:hAnsi="Century Gothic" w:cs="Arial"/>
          <w:color w:val="000000" w:themeColor="text1"/>
        </w:rPr>
        <w:t>Município.</w:t>
      </w:r>
    </w:p>
    <w:p w14:paraId="000E691A" w14:textId="77777777" w:rsidR="00B5400B" w:rsidRDefault="00B5400B" w:rsidP="00EA4F8F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43E2AFC2" w14:textId="77777777" w:rsidR="00EA4F8F" w:rsidRPr="006E6EB2" w:rsidRDefault="00B5400B" w:rsidP="00EA4F8F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§1º No caso de apresentação ou participação de concurso</w:t>
      </w:r>
      <w:r w:rsidR="00A05225">
        <w:rPr>
          <w:rFonts w:ascii="Century Gothic" w:hAnsi="Century Gothic" w:cs="Arial"/>
          <w:color w:val="000000" w:themeColor="text1"/>
        </w:rPr>
        <w:t xml:space="preserve"> ou competição</w:t>
      </w:r>
      <w:r>
        <w:rPr>
          <w:rFonts w:ascii="Century Gothic" w:hAnsi="Century Gothic" w:cs="Arial"/>
          <w:color w:val="000000" w:themeColor="text1"/>
        </w:rPr>
        <w:t xml:space="preserve"> </w:t>
      </w:r>
      <w:r w:rsidR="00EA4F8F" w:rsidRPr="006E6EB2">
        <w:rPr>
          <w:rFonts w:ascii="Century Gothic" w:hAnsi="Century Gothic" w:cs="Arial"/>
          <w:color w:val="000000" w:themeColor="text1"/>
        </w:rPr>
        <w:t>fora do Município</w:t>
      </w:r>
      <w:r>
        <w:rPr>
          <w:rFonts w:ascii="Century Gothic" w:hAnsi="Century Gothic" w:cs="Arial"/>
          <w:color w:val="000000" w:themeColor="text1"/>
        </w:rPr>
        <w:t xml:space="preserve">, o Poder Executivo Municipal </w:t>
      </w:r>
      <w:r w:rsidR="00EA4F8F" w:rsidRPr="006E6EB2">
        <w:rPr>
          <w:rFonts w:ascii="Century Gothic" w:hAnsi="Century Gothic" w:cs="Arial"/>
          <w:color w:val="000000" w:themeColor="text1"/>
        </w:rPr>
        <w:t>poderá</w:t>
      </w:r>
      <w:r>
        <w:rPr>
          <w:rFonts w:ascii="Century Gothic" w:hAnsi="Century Gothic" w:cs="Arial"/>
          <w:color w:val="000000" w:themeColor="text1"/>
        </w:rPr>
        <w:t>, de acordo com as disposições orçamentárias, fornecer o transporte</w:t>
      </w:r>
      <w:r w:rsidR="00EA4F8F" w:rsidRPr="006E6EB2">
        <w:rPr>
          <w:rFonts w:ascii="Century Gothic" w:hAnsi="Century Gothic" w:cs="Arial"/>
          <w:color w:val="000000" w:themeColor="text1"/>
        </w:rPr>
        <w:t xml:space="preserve"> (ida e volta), alimentação</w:t>
      </w:r>
      <w:r w:rsidR="00A05225">
        <w:rPr>
          <w:rFonts w:ascii="Century Gothic" w:hAnsi="Century Gothic" w:cs="Arial"/>
          <w:color w:val="000000" w:themeColor="text1"/>
        </w:rPr>
        <w:t xml:space="preserve"> e</w:t>
      </w:r>
      <w:r w:rsidR="00322809">
        <w:rPr>
          <w:rFonts w:ascii="Century Gothic" w:hAnsi="Century Gothic" w:cs="Arial"/>
          <w:color w:val="000000" w:themeColor="text1"/>
        </w:rPr>
        <w:t xml:space="preserve"> hospedagem.</w:t>
      </w:r>
    </w:p>
    <w:p w14:paraId="6A7D90D9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6E2AC778" w14:textId="77777777" w:rsidR="004324A9" w:rsidRDefault="00B5400B" w:rsidP="004324A9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§2º </w:t>
      </w:r>
      <w:r w:rsidR="000D6145" w:rsidRPr="006E6EB2">
        <w:rPr>
          <w:rFonts w:ascii="Century Gothic" w:hAnsi="Century Gothic" w:cs="Arial"/>
          <w:color w:val="000000" w:themeColor="text1"/>
        </w:rPr>
        <w:t>É vedada a utilização Fanfarra Municipal de Roncador para fins pessoais, inclusive sua utilização em campanhas ou promoções que não estejam de acordo com seus objetivos.</w:t>
      </w:r>
    </w:p>
    <w:p w14:paraId="7A334359" w14:textId="77777777" w:rsidR="00BC5B06" w:rsidRDefault="00BC5B06" w:rsidP="004324A9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1BAB97CF" w14:textId="77777777" w:rsidR="00B5400B" w:rsidRPr="006E6EB2" w:rsidRDefault="00B5400B" w:rsidP="00B5400B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lastRenderedPageBreak/>
        <w:t xml:space="preserve">Art. </w:t>
      </w:r>
      <w:r w:rsidR="00BC5B06">
        <w:rPr>
          <w:rFonts w:ascii="Century Gothic" w:hAnsi="Century Gothic" w:cs="Arial"/>
          <w:color w:val="000000" w:themeColor="text1"/>
        </w:rPr>
        <w:t>4</w:t>
      </w:r>
      <w:r w:rsidRPr="006E6EB2">
        <w:rPr>
          <w:rFonts w:ascii="Century Gothic" w:hAnsi="Century Gothic" w:cs="Arial"/>
          <w:color w:val="000000" w:themeColor="text1"/>
        </w:rPr>
        <w:t>º</w:t>
      </w:r>
      <w:r>
        <w:rPr>
          <w:rFonts w:ascii="Century Gothic" w:hAnsi="Century Gothic" w:cs="Arial"/>
          <w:color w:val="000000" w:themeColor="text1"/>
        </w:rPr>
        <w:t xml:space="preserve"> </w:t>
      </w:r>
      <w:r>
        <w:rPr>
          <w:rFonts w:ascii="Century Gothic" w:hAnsi="Century Gothic" w:cs="Calibri"/>
          <w:color w:val="000000" w:themeColor="text1"/>
          <w:shd w:val="clear" w:color="auto" w:fill="FFFFFF"/>
        </w:rPr>
        <w:t>O Poder Executivo Municipal, de acordo com a</w:t>
      </w:r>
      <w:r w:rsidR="005B39D6">
        <w:rPr>
          <w:rFonts w:ascii="Century Gothic" w:hAnsi="Century Gothic" w:cs="Calibri"/>
          <w:color w:val="000000" w:themeColor="text1"/>
          <w:shd w:val="clear" w:color="auto" w:fill="FFFFFF"/>
        </w:rPr>
        <w:t>s</w:t>
      </w:r>
      <w:r>
        <w:rPr>
          <w:rFonts w:ascii="Century Gothic" w:hAnsi="Century Gothic" w:cs="Calibri"/>
          <w:color w:val="000000" w:themeColor="text1"/>
          <w:shd w:val="clear" w:color="auto" w:fill="FFFFFF"/>
        </w:rPr>
        <w:t xml:space="preserve"> disposiç</w:t>
      </w:r>
      <w:r w:rsidR="005B39D6">
        <w:rPr>
          <w:rFonts w:ascii="Century Gothic" w:hAnsi="Century Gothic" w:cs="Calibri"/>
          <w:color w:val="000000" w:themeColor="text1"/>
          <w:shd w:val="clear" w:color="auto" w:fill="FFFFFF"/>
        </w:rPr>
        <w:t>ões</w:t>
      </w:r>
      <w:r>
        <w:rPr>
          <w:rFonts w:ascii="Century Gothic" w:hAnsi="Century Gothic" w:cs="Calibri"/>
          <w:color w:val="000000" w:themeColor="text1"/>
          <w:shd w:val="clear" w:color="auto" w:fill="FFFFFF"/>
        </w:rPr>
        <w:t xml:space="preserve"> orçamentária</w:t>
      </w:r>
      <w:r w:rsidR="005B39D6">
        <w:rPr>
          <w:rFonts w:ascii="Century Gothic" w:hAnsi="Century Gothic" w:cs="Calibri"/>
          <w:color w:val="000000" w:themeColor="text1"/>
          <w:shd w:val="clear" w:color="auto" w:fill="FFFFFF"/>
        </w:rPr>
        <w:t>s</w:t>
      </w:r>
      <w:r>
        <w:rPr>
          <w:rFonts w:ascii="Century Gothic" w:hAnsi="Century Gothic" w:cs="Calibri"/>
          <w:color w:val="000000" w:themeColor="text1"/>
          <w:shd w:val="clear" w:color="auto" w:fill="FFFFFF"/>
        </w:rPr>
        <w:t xml:space="preserve">, fica autorizado a adquirir e disponibilizar em favor da Fanfarra Municipal os respectivos </w:t>
      </w:r>
      <w:r w:rsidRPr="006E6EB2">
        <w:rPr>
          <w:rFonts w:ascii="Century Gothic" w:hAnsi="Century Gothic" w:cs="Calibri"/>
          <w:color w:val="000000" w:themeColor="text1"/>
          <w:shd w:val="clear" w:color="auto" w:fill="FFFFFF"/>
        </w:rPr>
        <w:t>uniformes, instrumentos musicais</w:t>
      </w:r>
      <w:r>
        <w:rPr>
          <w:rFonts w:ascii="Century Gothic" w:hAnsi="Century Gothic" w:cs="Calibri"/>
          <w:color w:val="000000" w:themeColor="text1"/>
          <w:shd w:val="clear" w:color="auto" w:fill="FFFFFF"/>
        </w:rPr>
        <w:t>,</w:t>
      </w:r>
      <w:r w:rsidRPr="006E6EB2">
        <w:rPr>
          <w:rFonts w:ascii="Century Gothic" w:hAnsi="Century Gothic" w:cs="Calibri"/>
          <w:color w:val="000000" w:themeColor="text1"/>
          <w:shd w:val="clear" w:color="auto" w:fill="FFFFFF"/>
        </w:rPr>
        <w:t xml:space="preserve"> acessórios </w:t>
      </w:r>
      <w:r>
        <w:rPr>
          <w:rFonts w:ascii="Century Gothic" w:hAnsi="Century Gothic" w:cs="Calibri"/>
          <w:color w:val="000000" w:themeColor="text1"/>
          <w:shd w:val="clear" w:color="auto" w:fill="FFFFFF"/>
        </w:rPr>
        <w:t xml:space="preserve">e melhorias </w:t>
      </w:r>
      <w:r w:rsidRPr="006E6EB2">
        <w:rPr>
          <w:rFonts w:ascii="Century Gothic" w:hAnsi="Century Gothic" w:cs="Calibri"/>
          <w:color w:val="000000" w:themeColor="text1"/>
          <w:shd w:val="clear" w:color="auto" w:fill="FFFFFF"/>
        </w:rPr>
        <w:t>em geral</w:t>
      </w:r>
      <w:r>
        <w:rPr>
          <w:rFonts w:ascii="Century Gothic" w:hAnsi="Century Gothic" w:cs="Calibri"/>
          <w:color w:val="000000" w:themeColor="text1"/>
          <w:shd w:val="clear" w:color="auto" w:fill="FFFFFF"/>
        </w:rPr>
        <w:t>, registrando, contudo, os bens como patrimônio público.</w:t>
      </w:r>
    </w:p>
    <w:p w14:paraId="20EB9806" w14:textId="77777777" w:rsidR="00B5400B" w:rsidRDefault="00B5400B" w:rsidP="00F50F8D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0933DE06" w14:textId="77777777" w:rsidR="00F50F8D" w:rsidRDefault="000A1094" w:rsidP="00F50F8D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Art. </w:t>
      </w:r>
      <w:r w:rsidR="00BC5B06">
        <w:rPr>
          <w:rFonts w:ascii="Century Gothic" w:hAnsi="Century Gothic" w:cs="Arial"/>
          <w:color w:val="000000" w:themeColor="text1"/>
        </w:rPr>
        <w:t>5</w:t>
      </w:r>
      <w:r>
        <w:rPr>
          <w:rFonts w:ascii="Century Gothic" w:hAnsi="Century Gothic" w:cs="Arial"/>
          <w:color w:val="000000" w:themeColor="text1"/>
        </w:rPr>
        <w:t>º</w:t>
      </w:r>
      <w:r w:rsidR="000D6145" w:rsidRPr="006E6EB2">
        <w:rPr>
          <w:rFonts w:ascii="Century Gothic" w:hAnsi="Century Gothic" w:cs="Arial"/>
          <w:color w:val="000000" w:themeColor="text1"/>
        </w:rPr>
        <w:t xml:space="preserve"> </w:t>
      </w:r>
      <w:r w:rsidR="00F50F8D">
        <w:rPr>
          <w:rFonts w:ascii="Century Gothic" w:hAnsi="Century Gothic" w:cs="Arial"/>
          <w:color w:val="000000" w:themeColor="text1"/>
        </w:rPr>
        <w:t xml:space="preserve">Os membros da Fanfarra Municipal </w:t>
      </w:r>
      <w:r w:rsidR="000D6145" w:rsidRPr="006E6EB2">
        <w:rPr>
          <w:rFonts w:ascii="Century Gothic" w:hAnsi="Century Gothic" w:cs="Arial"/>
          <w:color w:val="000000" w:themeColor="text1"/>
        </w:rPr>
        <w:t xml:space="preserve">serão nomeados pelo Chefe do Executivo Municipal para mandato de 2 (dois) anos, </w:t>
      </w:r>
      <w:r w:rsidR="00BC5B06">
        <w:rPr>
          <w:rFonts w:ascii="Century Gothic" w:hAnsi="Century Gothic" w:cs="Arial"/>
          <w:color w:val="000000" w:themeColor="text1"/>
        </w:rPr>
        <w:t>permitida a recondução</w:t>
      </w:r>
      <w:r w:rsidR="000D6145" w:rsidRPr="006E6EB2">
        <w:rPr>
          <w:rFonts w:ascii="Century Gothic" w:hAnsi="Century Gothic" w:cs="Arial"/>
          <w:color w:val="000000" w:themeColor="text1"/>
        </w:rPr>
        <w:t>.</w:t>
      </w:r>
    </w:p>
    <w:p w14:paraId="25D9365E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190771BE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Art. 6º A função dos membros da Fanfarra Municipal de Roncador, considerada relevante, será prestada de forma voluntária sem qualquer ônus para os cofres municipais.</w:t>
      </w:r>
    </w:p>
    <w:p w14:paraId="4DA34556" w14:textId="77777777" w:rsidR="00BC5B06" w:rsidRDefault="00BC5B06" w:rsidP="00EA4F8F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0BA7E0BE" w14:textId="77777777" w:rsidR="006E6EB2" w:rsidRPr="006E6EB2" w:rsidRDefault="00EA4F8F" w:rsidP="00BC5B06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Calibri"/>
          <w:color w:val="000000" w:themeColor="text1"/>
          <w:shd w:val="clear" w:color="auto" w:fill="FFFFFF"/>
        </w:rPr>
      </w:pPr>
      <w:r>
        <w:rPr>
          <w:rFonts w:ascii="Century Gothic" w:hAnsi="Century Gothic" w:cs="Arial"/>
          <w:color w:val="000000" w:themeColor="text1"/>
        </w:rPr>
        <w:t xml:space="preserve">Art. </w:t>
      </w:r>
      <w:r w:rsidR="00BC5B06">
        <w:rPr>
          <w:rFonts w:ascii="Century Gothic" w:hAnsi="Century Gothic" w:cs="Arial"/>
          <w:color w:val="000000" w:themeColor="text1"/>
        </w:rPr>
        <w:t>7</w:t>
      </w:r>
      <w:r>
        <w:rPr>
          <w:rFonts w:ascii="Century Gothic" w:hAnsi="Century Gothic" w:cs="Arial"/>
          <w:color w:val="000000" w:themeColor="text1"/>
        </w:rPr>
        <w:t>º</w:t>
      </w:r>
      <w:r w:rsidR="000D6145" w:rsidRPr="006E6EB2">
        <w:rPr>
          <w:rFonts w:ascii="Century Gothic" w:hAnsi="Century Gothic" w:cs="Arial"/>
          <w:color w:val="000000" w:themeColor="text1"/>
        </w:rPr>
        <w:t xml:space="preserve"> As </w:t>
      </w:r>
      <w:r w:rsidR="006E6EB2" w:rsidRPr="006E6EB2">
        <w:rPr>
          <w:rFonts w:ascii="Century Gothic" w:hAnsi="Century Gothic" w:cs="Calibri"/>
          <w:color w:val="000000" w:themeColor="text1"/>
          <w:shd w:val="clear" w:color="auto" w:fill="FFFFFF"/>
        </w:rPr>
        <w:t>despesas decorrentes da execução da presente Lei correrão por conta das dotações orçamentárias próprias, suplementadas se necessário, obedecendo às regulamentações previstas na LDO, LOA e na forma estabelecida pela Lei.</w:t>
      </w:r>
    </w:p>
    <w:p w14:paraId="42658D19" w14:textId="77777777" w:rsidR="00A05225" w:rsidRDefault="00A05225" w:rsidP="006E6EB2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4CE2DB23" w14:textId="77777777" w:rsidR="006E6EB2" w:rsidRPr="006E6EB2" w:rsidRDefault="00BC5B06" w:rsidP="006E6EB2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Art. 8º</w:t>
      </w:r>
      <w:r w:rsidR="006E6EB2" w:rsidRPr="006E6EB2">
        <w:rPr>
          <w:rFonts w:ascii="Century Gothic" w:hAnsi="Century Gothic" w:cs="Arial"/>
          <w:color w:val="000000" w:themeColor="text1"/>
        </w:rPr>
        <w:t xml:space="preserve"> O funcionamento da Fanfarra Municipal de Roncador poderá ser de regulamentado por </w:t>
      </w:r>
      <w:r w:rsidRPr="006E6EB2">
        <w:rPr>
          <w:rFonts w:ascii="Century Gothic" w:hAnsi="Century Gothic" w:cs="Arial"/>
          <w:color w:val="000000" w:themeColor="text1"/>
        </w:rPr>
        <w:t xml:space="preserve">decreto </w:t>
      </w:r>
      <w:r w:rsidR="006E6EB2" w:rsidRPr="006E6EB2">
        <w:rPr>
          <w:rFonts w:ascii="Century Gothic" w:hAnsi="Century Gothic" w:cs="Arial"/>
          <w:color w:val="000000" w:themeColor="text1"/>
        </w:rPr>
        <w:t>do Poder Executivo, no prazo de 45 (quarenta e cinco) dias, contados da data da publicação desta Lei.</w:t>
      </w:r>
    </w:p>
    <w:p w14:paraId="35FDAC80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5FCF7BB8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 xml:space="preserve">Art. </w:t>
      </w:r>
      <w:r w:rsidR="00BC5B06">
        <w:rPr>
          <w:rFonts w:ascii="Century Gothic" w:hAnsi="Century Gothic" w:cs="Arial"/>
          <w:color w:val="000000" w:themeColor="text1"/>
        </w:rPr>
        <w:t>9º</w:t>
      </w:r>
      <w:r w:rsidRPr="006E6EB2">
        <w:rPr>
          <w:rFonts w:ascii="Century Gothic" w:hAnsi="Century Gothic" w:cs="Arial"/>
          <w:color w:val="000000" w:themeColor="text1"/>
        </w:rPr>
        <w:t xml:space="preserve"> Esta Lei entra em vigor na data de sua publicação.</w:t>
      </w:r>
    </w:p>
    <w:p w14:paraId="35CA3E27" w14:textId="77777777" w:rsidR="000D6145" w:rsidRPr="006E6EB2" w:rsidRDefault="000D6145" w:rsidP="000D6145">
      <w:pPr>
        <w:shd w:val="clear" w:color="auto" w:fill="FFFFFF"/>
        <w:spacing w:after="0" w:line="288" w:lineRule="auto"/>
        <w:jc w:val="both"/>
        <w:rPr>
          <w:rFonts w:ascii="Century Gothic" w:hAnsi="Century Gothic" w:cs="Arial"/>
          <w:color w:val="000000" w:themeColor="text1"/>
        </w:rPr>
      </w:pPr>
    </w:p>
    <w:p w14:paraId="2ABF1EC2" w14:textId="77777777" w:rsidR="000D6145" w:rsidRPr="006E6EB2" w:rsidRDefault="000D6145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Edifício Lucielin Cristina Ros</w:t>
      </w:r>
      <w:r w:rsidR="00EA4F8F">
        <w:rPr>
          <w:rFonts w:ascii="Century Gothic" w:hAnsi="Century Gothic" w:cs="Arial"/>
          <w:color w:val="000000" w:themeColor="text1"/>
        </w:rPr>
        <w:t>a, Câmara Municipal de Roncador</w:t>
      </w:r>
    </w:p>
    <w:p w14:paraId="010BC1FC" w14:textId="77777777" w:rsidR="00EA4F8F" w:rsidRDefault="00EA4F8F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3B1D9B4B" w14:textId="77777777" w:rsidR="000D6145" w:rsidRPr="006E6EB2" w:rsidRDefault="000D6145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Roncador 08 de novembro de 2022</w:t>
      </w:r>
    </w:p>
    <w:p w14:paraId="79DB4F4E" w14:textId="77777777" w:rsidR="000D6145" w:rsidRPr="006E6EB2" w:rsidRDefault="000D6145" w:rsidP="000D6145">
      <w:pPr>
        <w:shd w:val="clear" w:color="auto" w:fill="FFFFFF"/>
        <w:spacing w:after="0" w:line="288" w:lineRule="auto"/>
        <w:jc w:val="both"/>
        <w:rPr>
          <w:rFonts w:ascii="Century Gothic" w:hAnsi="Century Gothic" w:cs="Arial"/>
          <w:color w:val="000000" w:themeColor="text1"/>
        </w:rPr>
      </w:pPr>
    </w:p>
    <w:p w14:paraId="6D7E5E71" w14:textId="77777777" w:rsidR="000D6145" w:rsidRPr="006E6EB2" w:rsidRDefault="000D6145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23F9FFAD" w14:textId="77777777" w:rsidR="000D6145" w:rsidRPr="006E6EB2" w:rsidRDefault="000D6145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Prof. Adriana de Freitas</w:t>
      </w:r>
    </w:p>
    <w:p w14:paraId="48D2559B" w14:textId="77777777" w:rsidR="000D6145" w:rsidRDefault="000D6145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Vereadora</w:t>
      </w:r>
    </w:p>
    <w:p w14:paraId="482AF945" w14:textId="77777777" w:rsidR="00BC5B06" w:rsidRDefault="00BC5B06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33A99D5D" w14:textId="77777777" w:rsidR="00BC5B06" w:rsidRDefault="00BC5B06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0D06D5B3" w14:textId="77777777" w:rsidR="00BC5B06" w:rsidRDefault="00BC5B06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5A40F07E" w14:textId="77777777" w:rsidR="00BC5B06" w:rsidRDefault="00BC5B06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08570205" w14:textId="77777777" w:rsidR="00BC5B06" w:rsidRDefault="00BC5B06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0CF5310B" w14:textId="77777777" w:rsidR="00BC5B06" w:rsidRDefault="00BC5B06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35672174" w14:textId="77777777" w:rsidR="00BC5B06" w:rsidRDefault="00BC5B06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507B2A4B" w14:textId="77777777" w:rsidR="00BC5B06" w:rsidRDefault="00BC5B06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20126035" w14:textId="77777777" w:rsidR="00BC5B06" w:rsidRDefault="00BC5B06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7C018660" w14:textId="77777777" w:rsidR="00BC5B06" w:rsidRDefault="00BC5B06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618D08C2" w14:textId="77777777" w:rsidR="00A05225" w:rsidRPr="006E6EB2" w:rsidRDefault="00A05225" w:rsidP="00A0522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7A95EC4A" w14:textId="77777777" w:rsidR="000D6145" w:rsidRPr="00A05225" w:rsidRDefault="000D6145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b/>
          <w:color w:val="000000" w:themeColor="text1"/>
        </w:rPr>
      </w:pPr>
      <w:r w:rsidRPr="00A05225">
        <w:rPr>
          <w:rFonts w:ascii="Century Gothic" w:hAnsi="Century Gothic" w:cs="Arial"/>
          <w:b/>
          <w:color w:val="000000" w:themeColor="text1"/>
        </w:rPr>
        <w:t>JUSTIFICATIVA</w:t>
      </w:r>
    </w:p>
    <w:p w14:paraId="6496CFB6" w14:textId="77777777" w:rsidR="000D6145" w:rsidRPr="006E6EB2" w:rsidRDefault="000D6145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08AB6AA3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 xml:space="preserve">No pleno exercício de minhas atribuições legais, submeto a apreciação desta Augusta Casa de Leis, o Projeto de Lei que dispõe sobre </w:t>
      </w:r>
      <w:r w:rsidR="005B39D6">
        <w:rPr>
          <w:rFonts w:ascii="Century Gothic" w:hAnsi="Century Gothic" w:cs="Arial"/>
          <w:color w:val="000000" w:themeColor="text1"/>
        </w:rPr>
        <w:t xml:space="preserve">o reconhecimento da </w:t>
      </w:r>
      <w:r w:rsidRPr="006E6EB2">
        <w:rPr>
          <w:rFonts w:ascii="Century Gothic" w:hAnsi="Century Gothic" w:cs="Arial"/>
          <w:color w:val="000000" w:themeColor="text1"/>
        </w:rPr>
        <w:t xml:space="preserve">Fanfarra Municipal </w:t>
      </w:r>
      <w:r w:rsidR="005B39D6">
        <w:rPr>
          <w:rFonts w:ascii="Century Gothic" w:hAnsi="Century Gothic" w:cs="Arial"/>
          <w:color w:val="000000" w:themeColor="text1"/>
        </w:rPr>
        <w:t xml:space="preserve">como patrimônio cultural do município de </w:t>
      </w:r>
      <w:r w:rsidRPr="006E6EB2">
        <w:rPr>
          <w:rFonts w:ascii="Century Gothic" w:hAnsi="Century Gothic" w:cs="Arial"/>
          <w:color w:val="000000" w:themeColor="text1"/>
        </w:rPr>
        <w:t>Roncador e dá outras providências.</w:t>
      </w:r>
    </w:p>
    <w:p w14:paraId="3326A9CF" w14:textId="77777777" w:rsidR="00A05225" w:rsidRDefault="00A0522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6D4D45AF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A Fanfarra Municipal do Município de Roncador será uma referência cívica, cultural e social de nosso Município, levando cultura, música, arte e entretenimento a todos nossos munícipes em apresentações oficiais, cívicas e artísticas que acontecerem no âmbito de nosso Município e em outras localidades.</w:t>
      </w:r>
    </w:p>
    <w:p w14:paraId="48774276" w14:textId="77777777" w:rsidR="00A05225" w:rsidRDefault="00A0522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223D7452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As apresentações artísticas e culturais de fanfarras e bandas marciais constituem um dos maiores patrimônios culturais de nosso país, trazendo consigo além de um inestimável valor artístico e de entretenimento, um valioso mecanismo de resgate de nossos mais inestimáveis valores cívicos e patrióticos.</w:t>
      </w:r>
    </w:p>
    <w:p w14:paraId="2AA44442" w14:textId="77777777" w:rsidR="00A05225" w:rsidRDefault="00A0522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7ADB62FA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Há, portanto, uma premente necessidade de integrar profissionais e estudantes de nosso Município, em uma Fanfarra nossa, que realize essas apresentações artísticas e culturais.</w:t>
      </w:r>
    </w:p>
    <w:p w14:paraId="4D710A34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04A150A0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ESPERAMOS que a nossa propositura mereça acolhida por esta respeitada Casa de Leis.</w:t>
      </w:r>
    </w:p>
    <w:p w14:paraId="3B9EB489" w14:textId="77777777" w:rsidR="00A05225" w:rsidRDefault="00A0522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5280BE44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Portanto, em razão do exposto, ora submeto à aprovação desta nobre Casa de Leis, para democrática discussão dos membros desta Câmara.</w:t>
      </w:r>
    </w:p>
    <w:p w14:paraId="30101005" w14:textId="77777777" w:rsidR="00A05225" w:rsidRDefault="00A0522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</w:p>
    <w:p w14:paraId="73435712" w14:textId="77777777" w:rsidR="000D6145" w:rsidRPr="006E6EB2" w:rsidRDefault="000D6145" w:rsidP="000D6145">
      <w:pPr>
        <w:shd w:val="clear" w:color="auto" w:fill="FFFFFF"/>
        <w:spacing w:after="0" w:line="288" w:lineRule="auto"/>
        <w:ind w:firstLine="851"/>
        <w:jc w:val="both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Aproveito a oportunidade para renovar a Vossa Excelência e, por seu intermédio, aos seus ilustres pares, a expressão do meu mais alto apreço e consideração.</w:t>
      </w:r>
    </w:p>
    <w:p w14:paraId="797043C6" w14:textId="77777777" w:rsidR="000D6145" w:rsidRPr="006E6EB2" w:rsidRDefault="000D6145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62E4F50B" w14:textId="77777777" w:rsidR="00A05225" w:rsidRDefault="00A05225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</w:p>
    <w:p w14:paraId="0499996A" w14:textId="77777777" w:rsidR="000D6145" w:rsidRPr="006E6EB2" w:rsidRDefault="000D6145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Arial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Prof. Adriana de Freitas</w:t>
      </w:r>
    </w:p>
    <w:p w14:paraId="139F3900" w14:textId="77777777" w:rsidR="00834351" w:rsidRPr="006E6EB2" w:rsidRDefault="000D6145" w:rsidP="000D6145">
      <w:pPr>
        <w:shd w:val="clear" w:color="auto" w:fill="FFFFFF"/>
        <w:spacing w:after="0" w:line="288" w:lineRule="auto"/>
        <w:jc w:val="center"/>
        <w:rPr>
          <w:rFonts w:ascii="Century Gothic" w:hAnsi="Century Gothic" w:cs="Times New Roman"/>
          <w:color w:val="000000" w:themeColor="text1"/>
        </w:rPr>
      </w:pPr>
      <w:r w:rsidRPr="006E6EB2">
        <w:rPr>
          <w:rFonts w:ascii="Century Gothic" w:hAnsi="Century Gothic" w:cs="Arial"/>
          <w:color w:val="000000" w:themeColor="text1"/>
        </w:rPr>
        <w:t>Vereadora</w:t>
      </w:r>
    </w:p>
    <w:p w14:paraId="5E5A5F09" w14:textId="77777777" w:rsidR="000D6145" w:rsidRPr="006E6EB2" w:rsidRDefault="000D6145">
      <w:pPr>
        <w:shd w:val="clear" w:color="auto" w:fill="FFFFFF"/>
        <w:spacing w:after="0" w:line="288" w:lineRule="auto"/>
        <w:jc w:val="center"/>
        <w:rPr>
          <w:rFonts w:ascii="Century Gothic" w:hAnsi="Century Gothic" w:cs="Times New Roman"/>
          <w:color w:val="000000" w:themeColor="text1"/>
        </w:rPr>
      </w:pPr>
    </w:p>
    <w:sectPr w:rsidR="000D6145" w:rsidRPr="006E6EB2" w:rsidSect="00347AE8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F57BC" w14:textId="77777777" w:rsidR="00CD5640" w:rsidRDefault="00CD5640" w:rsidP="00E94A4E">
      <w:pPr>
        <w:spacing w:after="0" w:line="240" w:lineRule="auto"/>
      </w:pPr>
      <w:r>
        <w:separator/>
      </w:r>
    </w:p>
  </w:endnote>
  <w:endnote w:type="continuationSeparator" w:id="0">
    <w:p w14:paraId="52E154B7" w14:textId="77777777" w:rsidR="00CD5640" w:rsidRDefault="00CD5640" w:rsidP="00E9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CB249" w14:textId="77777777" w:rsidR="00CD5640" w:rsidRDefault="00CD5640" w:rsidP="00E94A4E">
      <w:pPr>
        <w:spacing w:after="0" w:line="240" w:lineRule="auto"/>
      </w:pPr>
      <w:r>
        <w:separator/>
      </w:r>
    </w:p>
  </w:footnote>
  <w:footnote w:type="continuationSeparator" w:id="0">
    <w:p w14:paraId="048F1C70" w14:textId="77777777" w:rsidR="00CD5640" w:rsidRDefault="00CD5640" w:rsidP="00E94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D4167" w14:textId="77777777" w:rsidR="00E94A4E" w:rsidRDefault="00E94A4E" w:rsidP="00E94A4E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DAFC1F" wp14:editId="060721E2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19050" t="0" r="9525" b="0"/>
          <wp:wrapNone/>
          <wp:docPr id="1" name="Imagem 1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GetAttach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</w:t>
    </w:r>
    <w:r w:rsidR="005F0B9E">
      <w:rPr>
        <w:rFonts w:ascii="Impact" w:hAnsi="Impact"/>
        <w:b w:val="0"/>
        <w:bCs/>
        <w:color w:val="000000"/>
        <w:sz w:val="56"/>
        <w:u w:val="single"/>
      </w:rPr>
      <w:t>Â</w:t>
    </w:r>
    <w:r>
      <w:rPr>
        <w:rFonts w:ascii="Impact" w:hAnsi="Impact"/>
        <w:b w:val="0"/>
        <w:bCs/>
        <w:color w:val="000000"/>
        <w:sz w:val="56"/>
        <w:u w:val="single"/>
      </w:rPr>
      <w:t>MARA MUNICIPAL DE RONCADOR</w:t>
    </w:r>
  </w:p>
  <w:p w14:paraId="5342B388" w14:textId="77777777"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      CNPJ: 78.184.355/0001-75 - E-mail: </w:t>
    </w:r>
    <w:hyperlink r:id="rId2" w:history="1">
      <w:r>
        <w:rPr>
          <w:rStyle w:val="Hyperlink"/>
          <w:rFonts w:ascii="Arial" w:eastAsia="Calibri" w:hAnsi="Arial" w:cs="Arial"/>
          <w:bCs/>
          <w:sz w:val="18"/>
          <w:szCs w:val="18"/>
        </w:rPr>
        <w:t>camararoncador@hotmail.com</w:t>
      </w:r>
    </w:hyperlink>
    <w:r>
      <w:t xml:space="preserve">   </w:t>
    </w:r>
    <w:r>
      <w:rPr>
        <w:rFonts w:ascii="Impact" w:hAnsi="Impact"/>
        <w:b w:val="0"/>
        <w:bCs/>
        <w:color w:val="000000"/>
      </w:rPr>
      <w:t xml:space="preserve">     </w:t>
    </w: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</w:t>
    </w:r>
  </w:p>
  <w:p w14:paraId="40EE3B34" w14:textId="77777777"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Rua São Paulo, </w:t>
    </w:r>
    <w:r w:rsidR="005F0B9E">
      <w:rPr>
        <w:rFonts w:ascii="Arial" w:hAnsi="Arial" w:cs="Arial"/>
        <w:b w:val="0"/>
        <w:bCs/>
        <w:color w:val="000000"/>
        <w:sz w:val="18"/>
        <w:szCs w:val="18"/>
      </w:rPr>
      <w:t xml:space="preserve">nº </w:t>
    </w:r>
    <w:r>
      <w:rPr>
        <w:rFonts w:ascii="Arial" w:hAnsi="Arial" w:cs="Arial"/>
        <w:b w:val="0"/>
        <w:bCs/>
        <w:color w:val="000000"/>
        <w:sz w:val="18"/>
        <w:szCs w:val="18"/>
      </w:rPr>
      <w:t>865, Centro, Roncador/PR, Fone/Fax (44)</w:t>
    </w:r>
    <w:r w:rsidR="005F0B9E">
      <w:rPr>
        <w:rFonts w:ascii="Arial" w:hAnsi="Arial" w:cs="Arial"/>
        <w:b w:val="0"/>
        <w:bCs/>
        <w:color w:val="000000"/>
        <w:sz w:val="18"/>
        <w:szCs w:val="18"/>
      </w:rPr>
      <w:t xml:space="preserve"> 3</w:t>
    </w:r>
    <w:r>
      <w:rPr>
        <w:rFonts w:ascii="Arial" w:hAnsi="Arial" w:cs="Arial"/>
        <w:b w:val="0"/>
        <w:bCs/>
        <w:color w:val="000000"/>
        <w:sz w:val="18"/>
        <w:szCs w:val="18"/>
      </w:rPr>
      <w:t>575-1434.</w:t>
    </w:r>
  </w:p>
  <w:p w14:paraId="0E6208B8" w14:textId="77777777"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</w:p>
  <w:p w14:paraId="61F5319D" w14:textId="77777777" w:rsidR="00E94A4E" w:rsidRDefault="00201CFF" w:rsidP="00E94A4E">
    <w:pPr>
      <w:pStyle w:val="Cabealho"/>
    </w:pPr>
    <w:r>
      <w:pict w14:anchorId="5AAB8ECD">
        <v:rect id="_x0000_i1025" style="width:425.2pt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AE8"/>
    <w:rsid w:val="00001143"/>
    <w:rsid w:val="000328DA"/>
    <w:rsid w:val="00075C72"/>
    <w:rsid w:val="00083939"/>
    <w:rsid w:val="000A1094"/>
    <w:rsid w:val="000C603C"/>
    <w:rsid w:val="000D6145"/>
    <w:rsid w:val="00137450"/>
    <w:rsid w:val="00146B0F"/>
    <w:rsid w:val="00152F14"/>
    <w:rsid w:val="00153642"/>
    <w:rsid w:val="001558D0"/>
    <w:rsid w:val="00174C41"/>
    <w:rsid w:val="001A43C1"/>
    <w:rsid w:val="001E6242"/>
    <w:rsid w:val="00201C78"/>
    <w:rsid w:val="00201CFF"/>
    <w:rsid w:val="002031B6"/>
    <w:rsid w:val="00260D56"/>
    <w:rsid w:val="00261C8B"/>
    <w:rsid w:val="002812DA"/>
    <w:rsid w:val="002C3B39"/>
    <w:rsid w:val="002D7648"/>
    <w:rsid w:val="002E7AA4"/>
    <w:rsid w:val="00315413"/>
    <w:rsid w:val="00317FB3"/>
    <w:rsid w:val="00322809"/>
    <w:rsid w:val="003315E6"/>
    <w:rsid w:val="003330C7"/>
    <w:rsid w:val="003354AF"/>
    <w:rsid w:val="00347AE8"/>
    <w:rsid w:val="003C6D45"/>
    <w:rsid w:val="00425169"/>
    <w:rsid w:val="004324A9"/>
    <w:rsid w:val="0045385C"/>
    <w:rsid w:val="004559B7"/>
    <w:rsid w:val="00455E09"/>
    <w:rsid w:val="004A40C9"/>
    <w:rsid w:val="004F59BC"/>
    <w:rsid w:val="0051580C"/>
    <w:rsid w:val="00522870"/>
    <w:rsid w:val="005329E4"/>
    <w:rsid w:val="005476D1"/>
    <w:rsid w:val="00584122"/>
    <w:rsid w:val="005B39D6"/>
    <w:rsid w:val="005D6D20"/>
    <w:rsid w:val="005E1395"/>
    <w:rsid w:val="005F0B9E"/>
    <w:rsid w:val="005F43C5"/>
    <w:rsid w:val="00626613"/>
    <w:rsid w:val="00681B0B"/>
    <w:rsid w:val="006B502C"/>
    <w:rsid w:val="006C1D84"/>
    <w:rsid w:val="006E68C9"/>
    <w:rsid w:val="006E6EB2"/>
    <w:rsid w:val="00702600"/>
    <w:rsid w:val="00754487"/>
    <w:rsid w:val="007B1FD4"/>
    <w:rsid w:val="007C5297"/>
    <w:rsid w:val="007C69FD"/>
    <w:rsid w:val="007C6AB1"/>
    <w:rsid w:val="00834351"/>
    <w:rsid w:val="008375E0"/>
    <w:rsid w:val="00864FFA"/>
    <w:rsid w:val="008661C8"/>
    <w:rsid w:val="008A3AE6"/>
    <w:rsid w:val="008B645C"/>
    <w:rsid w:val="008D3AD6"/>
    <w:rsid w:val="008D4AB1"/>
    <w:rsid w:val="008E09A6"/>
    <w:rsid w:val="00913213"/>
    <w:rsid w:val="00922E1D"/>
    <w:rsid w:val="0093603A"/>
    <w:rsid w:val="009368AA"/>
    <w:rsid w:val="00964A04"/>
    <w:rsid w:val="00967B9F"/>
    <w:rsid w:val="00976E77"/>
    <w:rsid w:val="009C7C08"/>
    <w:rsid w:val="009D5B1E"/>
    <w:rsid w:val="009F0BED"/>
    <w:rsid w:val="009F2A59"/>
    <w:rsid w:val="00A01568"/>
    <w:rsid w:val="00A05225"/>
    <w:rsid w:val="00A155D8"/>
    <w:rsid w:val="00A52EF2"/>
    <w:rsid w:val="00AB19C3"/>
    <w:rsid w:val="00AE6DEB"/>
    <w:rsid w:val="00B003F7"/>
    <w:rsid w:val="00B5400B"/>
    <w:rsid w:val="00BC5B06"/>
    <w:rsid w:val="00BD0688"/>
    <w:rsid w:val="00BE5D62"/>
    <w:rsid w:val="00C12447"/>
    <w:rsid w:val="00C330CD"/>
    <w:rsid w:val="00C4632A"/>
    <w:rsid w:val="00C60EB7"/>
    <w:rsid w:val="00C86E5C"/>
    <w:rsid w:val="00C90956"/>
    <w:rsid w:val="00CA5124"/>
    <w:rsid w:val="00CD5640"/>
    <w:rsid w:val="00D12755"/>
    <w:rsid w:val="00D34AC7"/>
    <w:rsid w:val="00D81E3B"/>
    <w:rsid w:val="00D93CA5"/>
    <w:rsid w:val="00DA10BB"/>
    <w:rsid w:val="00DE6537"/>
    <w:rsid w:val="00E077BE"/>
    <w:rsid w:val="00E24EBD"/>
    <w:rsid w:val="00E47AB4"/>
    <w:rsid w:val="00E56C75"/>
    <w:rsid w:val="00E667DF"/>
    <w:rsid w:val="00E94A4E"/>
    <w:rsid w:val="00EA4F8F"/>
    <w:rsid w:val="00EB654B"/>
    <w:rsid w:val="00F33DF9"/>
    <w:rsid w:val="00F409C3"/>
    <w:rsid w:val="00F50F8D"/>
    <w:rsid w:val="00F56B29"/>
    <w:rsid w:val="00F61517"/>
    <w:rsid w:val="00F733F1"/>
    <w:rsid w:val="00FB30B2"/>
    <w:rsid w:val="00FD0A12"/>
    <w:rsid w:val="00FD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3E0A00C0"/>
  <w15:docId w15:val="{3D6E0460-9B31-4DD4-A977-FB2B4BF37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4A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4A4E"/>
  </w:style>
  <w:style w:type="paragraph" w:styleId="Rodap">
    <w:name w:val="footer"/>
    <w:basedOn w:val="Normal"/>
    <w:link w:val="RodapChar"/>
    <w:uiPriority w:val="99"/>
    <w:unhideWhenUsed/>
    <w:rsid w:val="00E94A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4A4E"/>
  </w:style>
  <w:style w:type="paragraph" w:styleId="Textodebalo">
    <w:name w:val="Balloon Text"/>
    <w:basedOn w:val="Normal"/>
    <w:link w:val="TextodebaloChar"/>
    <w:uiPriority w:val="99"/>
    <w:semiHidden/>
    <w:unhideWhenUsed/>
    <w:rsid w:val="00E94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A4E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semiHidden/>
    <w:unhideWhenUsed/>
    <w:rsid w:val="00E94A4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E94A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E94A4E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SemEspaamento">
    <w:name w:val="No Spacing"/>
    <w:uiPriority w:val="1"/>
    <w:qFormat/>
    <w:rsid w:val="00D34AC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label">
    <w:name w:val="label"/>
    <w:basedOn w:val="Fontepargpadro"/>
    <w:rsid w:val="00D34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DD1314-648C-452C-81A8-E037A7E6C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CAMARA RONCADOR</cp:lastModifiedBy>
  <cp:revision>3</cp:revision>
  <cp:lastPrinted>2022-11-08T17:24:00Z</cp:lastPrinted>
  <dcterms:created xsi:type="dcterms:W3CDTF">2022-11-08T17:49:00Z</dcterms:created>
  <dcterms:modified xsi:type="dcterms:W3CDTF">2022-11-08T17:49:00Z</dcterms:modified>
</cp:coreProperties>
</file>