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1848F191" w:rsidR="00784D3C" w:rsidRPr="00FD4237" w:rsidRDefault="00784D3C" w:rsidP="00784D3C">
      <w:pPr>
        <w:tabs>
          <w:tab w:val="left" w:pos="1800"/>
          <w:tab w:val="right" w:pos="9720"/>
        </w:tabs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FD4237">
        <w:rPr>
          <w:rFonts w:ascii="Arial" w:hAnsi="Arial" w:cs="Arial"/>
          <w:b/>
          <w:sz w:val="25"/>
          <w:szCs w:val="25"/>
        </w:rPr>
        <w:t>Ata da 0</w:t>
      </w:r>
      <w:r w:rsidR="005E1F18" w:rsidRPr="00FD4237">
        <w:rPr>
          <w:rFonts w:ascii="Arial" w:hAnsi="Arial" w:cs="Arial"/>
          <w:b/>
          <w:sz w:val="25"/>
          <w:szCs w:val="25"/>
        </w:rPr>
        <w:t>4</w:t>
      </w:r>
      <w:r w:rsidRPr="00FD4237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B12357" w:rsidRPr="00FD4237">
        <w:rPr>
          <w:rFonts w:ascii="Arial" w:hAnsi="Arial" w:cs="Arial"/>
          <w:b/>
          <w:sz w:val="25"/>
          <w:szCs w:val="25"/>
        </w:rPr>
        <w:t>3</w:t>
      </w:r>
      <w:r w:rsidRPr="00FD4237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FD4237">
        <w:rPr>
          <w:rFonts w:ascii="Arial" w:hAnsi="Arial" w:cs="Arial"/>
          <w:b/>
          <w:sz w:val="25"/>
          <w:szCs w:val="25"/>
        </w:rPr>
        <w:t>3</w:t>
      </w:r>
      <w:r w:rsidRPr="00FD4237">
        <w:rPr>
          <w:rFonts w:ascii="Arial" w:hAnsi="Arial" w:cs="Arial"/>
          <w:b/>
          <w:sz w:val="25"/>
          <w:szCs w:val="25"/>
        </w:rPr>
        <w:t>/202</w:t>
      </w:r>
      <w:r w:rsidR="00B12357" w:rsidRPr="00FD4237">
        <w:rPr>
          <w:rFonts w:ascii="Arial" w:hAnsi="Arial" w:cs="Arial"/>
          <w:b/>
          <w:sz w:val="25"/>
          <w:szCs w:val="25"/>
        </w:rPr>
        <w:t>4</w:t>
      </w:r>
      <w:r w:rsidRPr="00FD4237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FD4237" w:rsidRDefault="00784D3C" w:rsidP="00784D3C">
      <w:pPr>
        <w:tabs>
          <w:tab w:val="left" w:pos="1800"/>
          <w:tab w:val="right" w:pos="9720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755DEC5C" w14:textId="32FF4AD5" w:rsidR="00784D3C" w:rsidRPr="00FD4237" w:rsidRDefault="00784D3C" w:rsidP="00784D3C">
      <w:pPr>
        <w:spacing w:line="360" w:lineRule="auto"/>
        <w:jc w:val="both"/>
        <w:rPr>
          <w:rFonts w:ascii="Arial" w:hAnsi="Arial" w:cs="Arial"/>
          <w:b/>
          <w:sz w:val="25"/>
          <w:szCs w:val="25"/>
          <w:u w:val="single"/>
        </w:rPr>
      </w:pPr>
      <w:r w:rsidRPr="00FD4237">
        <w:rPr>
          <w:rFonts w:ascii="Arial" w:hAnsi="Arial" w:cs="Arial"/>
          <w:sz w:val="25"/>
          <w:szCs w:val="25"/>
        </w:rPr>
        <w:t xml:space="preserve">Aos </w:t>
      </w:r>
      <w:r w:rsidR="00B12357" w:rsidRPr="00FD4237">
        <w:rPr>
          <w:rFonts w:ascii="Arial" w:hAnsi="Arial" w:cs="Arial"/>
          <w:sz w:val="25"/>
          <w:szCs w:val="25"/>
        </w:rPr>
        <w:t>(</w:t>
      </w:r>
      <w:r w:rsidR="000C6E32" w:rsidRPr="00FD4237">
        <w:rPr>
          <w:rFonts w:ascii="Arial" w:hAnsi="Arial" w:cs="Arial"/>
          <w:sz w:val="25"/>
          <w:szCs w:val="25"/>
        </w:rPr>
        <w:t>dez</w:t>
      </w:r>
      <w:r w:rsidR="00B12357" w:rsidRPr="00FD4237">
        <w:rPr>
          <w:rFonts w:ascii="Arial" w:hAnsi="Arial" w:cs="Arial"/>
          <w:sz w:val="25"/>
          <w:szCs w:val="25"/>
        </w:rPr>
        <w:t>)</w:t>
      </w:r>
      <w:r w:rsidRPr="00FD4237">
        <w:rPr>
          <w:rFonts w:ascii="Arial" w:hAnsi="Arial" w:cs="Arial"/>
          <w:sz w:val="25"/>
          <w:szCs w:val="25"/>
        </w:rPr>
        <w:t xml:space="preserve"> dias do mês de </w:t>
      </w:r>
      <w:r w:rsidR="005E1F18" w:rsidRPr="00FD4237">
        <w:rPr>
          <w:rFonts w:ascii="Arial" w:hAnsi="Arial" w:cs="Arial"/>
          <w:sz w:val="25"/>
          <w:szCs w:val="25"/>
        </w:rPr>
        <w:t>julho</w:t>
      </w:r>
      <w:r w:rsidRPr="00FD4237">
        <w:rPr>
          <w:rFonts w:ascii="Arial" w:hAnsi="Arial" w:cs="Arial"/>
          <w:sz w:val="25"/>
          <w:szCs w:val="25"/>
        </w:rPr>
        <w:t xml:space="preserve"> do ano de dois mil e vinte e </w:t>
      </w:r>
      <w:r w:rsidR="00B12357" w:rsidRPr="00FD4237">
        <w:rPr>
          <w:rFonts w:ascii="Arial" w:hAnsi="Arial" w:cs="Arial"/>
          <w:sz w:val="25"/>
          <w:szCs w:val="25"/>
        </w:rPr>
        <w:t>três</w:t>
      </w:r>
      <w:r w:rsidRPr="00FD4237">
        <w:rPr>
          <w:rFonts w:ascii="Arial" w:hAnsi="Arial" w:cs="Arial"/>
          <w:sz w:val="25"/>
          <w:szCs w:val="25"/>
        </w:rPr>
        <w:t xml:space="preserve">, às </w:t>
      </w:r>
      <w:r w:rsidR="005E1F18" w:rsidRPr="00FD4237">
        <w:rPr>
          <w:rFonts w:ascii="Arial" w:hAnsi="Arial" w:cs="Arial"/>
          <w:sz w:val="25"/>
          <w:szCs w:val="25"/>
        </w:rPr>
        <w:t>nove horas e quarenta e três minutos</w:t>
      </w:r>
      <w:r w:rsidRPr="00FD4237">
        <w:rPr>
          <w:rFonts w:ascii="Arial" w:hAnsi="Arial" w:cs="Arial"/>
          <w:sz w:val="25"/>
          <w:szCs w:val="25"/>
        </w:rPr>
        <w:t xml:space="preserve">, </w:t>
      </w:r>
      <w:r w:rsidR="005E1F18" w:rsidRPr="00FD4237">
        <w:rPr>
          <w:rFonts w:ascii="Arial" w:hAnsi="Arial" w:cs="Arial"/>
          <w:sz w:val="25"/>
          <w:szCs w:val="25"/>
        </w:rPr>
        <w:t xml:space="preserve">de forma virtual “Via WhatsApp”, </w:t>
      </w:r>
      <w:r w:rsidRPr="00FD4237">
        <w:rPr>
          <w:rFonts w:ascii="Arial" w:hAnsi="Arial" w:cs="Arial"/>
          <w:sz w:val="25"/>
          <w:szCs w:val="25"/>
        </w:rPr>
        <w:t>os Vereadores</w:t>
      </w:r>
      <w:r w:rsidRPr="00FD4237">
        <w:rPr>
          <w:rFonts w:ascii="Arial" w:hAnsi="Arial" w:cs="Arial"/>
          <w:b/>
          <w:sz w:val="25"/>
          <w:szCs w:val="25"/>
        </w:rPr>
        <w:t xml:space="preserve">: 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>Cleuson de Oliveira/PP, Ivanir Vasconcelos de Souza/MDB, Odilon dos Santos/PROS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>Uagla Belmont Alves/SD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</w:t>
      </w:r>
      <w:r w:rsidR="000C6E32" w:rsidRPr="00FD4237">
        <w:rPr>
          <w:rFonts w:ascii="Arial" w:hAnsi="Arial" w:cs="Arial"/>
          <w:b/>
          <w:bCs/>
          <w:iCs/>
          <w:sz w:val="25"/>
          <w:szCs w:val="25"/>
        </w:rPr>
        <w:t xml:space="preserve">Gilberto Fransa da Silva/União Brasil, 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>Gilberto Salmentes Galvão/PSDB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0C6E32" w:rsidRPr="00FD4237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5E1F18" w:rsidRPr="00FD4237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0C6E32" w:rsidRPr="00FD4237">
        <w:rPr>
          <w:rFonts w:ascii="Arial" w:hAnsi="Arial" w:cs="Arial"/>
          <w:b/>
          <w:bCs/>
          <w:iCs/>
          <w:sz w:val="25"/>
          <w:szCs w:val="25"/>
        </w:rPr>
        <w:t xml:space="preserve"> Rozeno da Silva Melo/PSD </w:t>
      </w:r>
      <w:r w:rsidR="005E1F18" w:rsidRPr="00FD4237">
        <w:rPr>
          <w:rFonts w:ascii="Arial" w:hAnsi="Arial" w:cs="Arial"/>
          <w:iCs/>
          <w:sz w:val="25"/>
          <w:szCs w:val="25"/>
        </w:rPr>
        <w:t xml:space="preserve">aprovaram por unanimidade o </w:t>
      </w:r>
      <w:r w:rsidR="00FD4237" w:rsidRPr="00FD4237">
        <w:rPr>
          <w:rFonts w:ascii="Arial" w:hAnsi="Arial" w:cs="Arial"/>
          <w:bCs/>
          <w:sz w:val="25"/>
          <w:szCs w:val="25"/>
        </w:rPr>
        <w:t>Projeto de Resolução n° 006/2023</w:t>
      </w:r>
      <w:r w:rsidR="00FD4237" w:rsidRPr="00FD4237">
        <w:rPr>
          <w:rFonts w:ascii="Arial" w:hAnsi="Arial" w:cs="Arial"/>
          <w:sz w:val="25"/>
          <w:szCs w:val="25"/>
        </w:rPr>
        <w:t>,</w:t>
      </w:r>
      <w:r w:rsidR="00FD4237" w:rsidRPr="00FD4237">
        <w:rPr>
          <w:rFonts w:ascii="Arial" w:hAnsi="Arial" w:cs="Arial"/>
          <w:b/>
          <w:sz w:val="25"/>
          <w:szCs w:val="25"/>
        </w:rPr>
        <w:t xml:space="preserve"> </w:t>
      </w:r>
      <w:r w:rsidR="00FD4237" w:rsidRPr="00FD4237">
        <w:rPr>
          <w:rFonts w:ascii="Arial" w:hAnsi="Arial" w:cs="Arial"/>
          <w:sz w:val="25"/>
          <w:szCs w:val="25"/>
        </w:rPr>
        <w:t xml:space="preserve">de 07 de julho de 2023, que, </w:t>
      </w:r>
      <w:r w:rsidR="00FD4237" w:rsidRPr="00FD4237">
        <w:rPr>
          <w:rFonts w:ascii="Arial" w:hAnsi="Arial" w:cs="Arial"/>
          <w:bCs/>
          <w:iCs/>
          <w:sz w:val="25"/>
          <w:szCs w:val="25"/>
        </w:rPr>
        <w:t>“Dispõe sobre constituir a Comissão de Recesso Parlamentar da Câmara Municipal de Acrelândia/AC, e dá outras providências”</w:t>
      </w:r>
      <w:r w:rsidR="00FD4237" w:rsidRPr="00FD4237">
        <w:rPr>
          <w:rFonts w:ascii="Arial" w:hAnsi="Arial" w:cs="Arial"/>
          <w:bCs/>
          <w:iCs/>
          <w:sz w:val="25"/>
          <w:szCs w:val="25"/>
        </w:rPr>
        <w:t xml:space="preserve"> e </w:t>
      </w:r>
      <w:r w:rsidR="00FD4237" w:rsidRPr="00FD4237">
        <w:rPr>
          <w:rFonts w:ascii="Arial" w:hAnsi="Arial" w:cs="Arial"/>
          <w:bCs/>
          <w:iCs/>
          <w:sz w:val="25"/>
          <w:szCs w:val="25"/>
        </w:rPr>
        <w:t>Projeto de Lei n° 31/2023, de 23 de junho de 2023, que, “Altera a redação do Art. 24 da Lei Municipal n° 574 de 04 de agosto de 2015, e dá outras providências”.</w:t>
      </w:r>
      <w:r w:rsidR="00FD4237" w:rsidRPr="00FD4237">
        <w:rPr>
          <w:rFonts w:ascii="Arial" w:hAnsi="Arial" w:cs="Arial"/>
          <w:iCs/>
          <w:sz w:val="25"/>
          <w:szCs w:val="25"/>
        </w:rPr>
        <w:t xml:space="preserve"> </w:t>
      </w:r>
      <w:r w:rsidRPr="00FD4237">
        <w:rPr>
          <w:rFonts w:ascii="Arial" w:hAnsi="Arial" w:cs="Arial"/>
          <w:sz w:val="25"/>
          <w:szCs w:val="25"/>
        </w:rPr>
        <w:t>Não havendo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</w:t>
      </w:r>
      <w:r w:rsidR="00FD4237">
        <w:rPr>
          <w:rFonts w:ascii="Arial" w:hAnsi="Arial" w:cs="Arial"/>
          <w:sz w:val="25"/>
          <w:szCs w:val="25"/>
        </w:rPr>
        <w:t>.....</w:t>
      </w:r>
      <w:r w:rsidRPr="00FD4237">
        <w:rPr>
          <w:rFonts w:ascii="Arial" w:hAnsi="Arial" w:cs="Arial"/>
          <w:sz w:val="25"/>
          <w:szCs w:val="25"/>
        </w:rPr>
        <w:t xml:space="preserve">...................., </w:t>
      </w:r>
      <w:r w:rsidR="00B12357" w:rsidRPr="00FD4237">
        <w:rPr>
          <w:rFonts w:ascii="Arial" w:hAnsi="Arial" w:cs="Arial"/>
          <w:b/>
          <w:sz w:val="25"/>
          <w:szCs w:val="25"/>
        </w:rPr>
        <w:t>Gilberto Fransa da Silva/União Brasil</w:t>
      </w:r>
      <w:r w:rsidRPr="00FD4237">
        <w:rPr>
          <w:rFonts w:ascii="Arial" w:hAnsi="Arial" w:cs="Arial"/>
          <w:b/>
          <w:i/>
          <w:sz w:val="25"/>
          <w:szCs w:val="25"/>
        </w:rPr>
        <w:t xml:space="preserve">, </w:t>
      </w:r>
      <w:r w:rsidRPr="00FD4237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7D90D563" w14:textId="50687D1B" w:rsidR="00784D3C" w:rsidRPr="00FD4237" w:rsidRDefault="00784D3C" w:rsidP="00FD4237">
      <w:pPr>
        <w:spacing w:before="240" w:line="360" w:lineRule="auto"/>
        <w:ind w:right="-426"/>
        <w:jc w:val="right"/>
        <w:rPr>
          <w:rFonts w:ascii="Arial" w:hAnsi="Arial" w:cs="Arial"/>
          <w:sz w:val="25"/>
          <w:szCs w:val="25"/>
        </w:rPr>
      </w:pPr>
      <w:r w:rsidRPr="00FD4237">
        <w:rPr>
          <w:rFonts w:ascii="Arial" w:hAnsi="Arial" w:cs="Arial"/>
          <w:sz w:val="25"/>
          <w:szCs w:val="25"/>
        </w:rPr>
        <w:t xml:space="preserve"> “Sala das </w:t>
      </w:r>
      <w:r w:rsidR="00B12357" w:rsidRPr="00FD4237">
        <w:rPr>
          <w:rFonts w:ascii="Arial" w:hAnsi="Arial" w:cs="Arial"/>
          <w:sz w:val="25"/>
          <w:szCs w:val="25"/>
        </w:rPr>
        <w:t>Sessões Cleonilço Salmento</w:t>
      </w:r>
      <w:r w:rsidRPr="00FD4237">
        <w:rPr>
          <w:rFonts w:ascii="Arial" w:hAnsi="Arial" w:cs="Arial"/>
          <w:sz w:val="25"/>
          <w:szCs w:val="25"/>
        </w:rPr>
        <w:t xml:space="preserve">”, em </w:t>
      </w:r>
      <w:r w:rsidR="00CD6B24" w:rsidRPr="00FD4237">
        <w:rPr>
          <w:rFonts w:ascii="Arial" w:hAnsi="Arial" w:cs="Arial"/>
          <w:sz w:val="25"/>
          <w:szCs w:val="25"/>
        </w:rPr>
        <w:t>1</w:t>
      </w:r>
      <w:r w:rsidR="00FD4237" w:rsidRPr="00FD4237">
        <w:rPr>
          <w:rFonts w:ascii="Arial" w:hAnsi="Arial" w:cs="Arial"/>
          <w:sz w:val="25"/>
          <w:szCs w:val="25"/>
        </w:rPr>
        <w:t xml:space="preserve">0 </w:t>
      </w:r>
      <w:r w:rsidRPr="00FD4237">
        <w:rPr>
          <w:rFonts w:ascii="Arial" w:hAnsi="Arial" w:cs="Arial"/>
          <w:sz w:val="25"/>
          <w:szCs w:val="25"/>
        </w:rPr>
        <w:t xml:space="preserve">de </w:t>
      </w:r>
      <w:r w:rsidR="00FD4237" w:rsidRPr="00FD4237">
        <w:rPr>
          <w:rFonts w:ascii="Arial" w:hAnsi="Arial" w:cs="Arial"/>
          <w:sz w:val="25"/>
          <w:szCs w:val="25"/>
        </w:rPr>
        <w:t>julho</w:t>
      </w:r>
      <w:r w:rsidRPr="00FD4237">
        <w:rPr>
          <w:rFonts w:ascii="Arial" w:hAnsi="Arial" w:cs="Arial"/>
          <w:sz w:val="25"/>
          <w:szCs w:val="25"/>
        </w:rPr>
        <w:t xml:space="preserve"> de 202</w:t>
      </w:r>
      <w:r w:rsidR="00B12357" w:rsidRPr="00FD4237">
        <w:rPr>
          <w:rFonts w:ascii="Arial" w:hAnsi="Arial" w:cs="Arial"/>
          <w:sz w:val="25"/>
          <w:szCs w:val="25"/>
        </w:rPr>
        <w:t>3</w:t>
      </w:r>
      <w:r w:rsidRPr="00FD4237">
        <w:rPr>
          <w:rFonts w:ascii="Arial" w:hAnsi="Arial" w:cs="Arial"/>
          <w:sz w:val="25"/>
          <w:szCs w:val="25"/>
        </w:rPr>
        <w:t>.</w:t>
      </w:r>
      <w:r w:rsidRPr="00FD4237">
        <w:rPr>
          <w:rFonts w:ascii="Arial" w:hAnsi="Arial" w:cs="Arial"/>
          <w:sz w:val="25"/>
          <w:szCs w:val="25"/>
        </w:rPr>
        <w:tab/>
      </w:r>
    </w:p>
    <w:p w14:paraId="43FCE3D1" w14:textId="7F8BFFF8" w:rsidR="006A22BB" w:rsidRPr="00FD4237" w:rsidRDefault="006A22BB" w:rsidP="00784D3C">
      <w:pPr>
        <w:rPr>
          <w:rFonts w:ascii="Arial" w:hAnsi="Arial" w:cs="Arial"/>
          <w:sz w:val="25"/>
          <w:szCs w:val="25"/>
        </w:rPr>
      </w:pPr>
    </w:p>
    <w:sectPr w:rsidR="006A22BB" w:rsidRPr="00FD4237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E1DEA" w14:textId="77777777" w:rsidR="00563A43" w:rsidRDefault="00563A43">
      <w:r>
        <w:separator/>
      </w:r>
    </w:p>
  </w:endnote>
  <w:endnote w:type="continuationSeparator" w:id="0">
    <w:p w14:paraId="56DF3435" w14:textId="77777777" w:rsidR="00563A43" w:rsidRDefault="0056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6E0CB46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D6B24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D85C9" w14:textId="77777777" w:rsidR="00563A43" w:rsidRDefault="00563A43">
      <w:r>
        <w:separator/>
      </w:r>
    </w:p>
  </w:footnote>
  <w:footnote w:type="continuationSeparator" w:id="0">
    <w:p w14:paraId="5086ADF2" w14:textId="77777777" w:rsidR="00563A43" w:rsidRDefault="0056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3795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3A43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1F18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3C6A"/>
    <w:rsid w:val="00E14EC9"/>
    <w:rsid w:val="00E24371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D4237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2023-07-10T15:13:00Z</cp:lastPrinted>
  <dcterms:created xsi:type="dcterms:W3CDTF">2023-07-10T15:13:00Z</dcterms:created>
  <dcterms:modified xsi:type="dcterms:W3CDTF">2023-07-10T15:13:00Z</dcterms:modified>
</cp:coreProperties>
</file>