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D50B6" w14:textId="77777777" w:rsidR="00467F56" w:rsidRPr="004645E3" w:rsidRDefault="00467F56" w:rsidP="00024E15">
      <w:pPr>
        <w:pStyle w:val="Ttulo"/>
        <w:rPr>
          <w:rFonts w:cs="Arial"/>
          <w:b/>
          <w:sz w:val="26"/>
          <w:szCs w:val="26"/>
        </w:rPr>
      </w:pPr>
    </w:p>
    <w:p w14:paraId="3D9E4BC1" w14:textId="602D6581" w:rsidR="00414107" w:rsidRPr="004645E3" w:rsidRDefault="00414107" w:rsidP="00024E15">
      <w:pPr>
        <w:pStyle w:val="Ttulo"/>
        <w:rPr>
          <w:rFonts w:cs="Arial"/>
          <w:b/>
          <w:sz w:val="26"/>
          <w:szCs w:val="26"/>
        </w:rPr>
      </w:pPr>
      <w:r w:rsidRPr="004645E3">
        <w:rPr>
          <w:rFonts w:cs="Arial"/>
          <w:b/>
          <w:sz w:val="26"/>
          <w:szCs w:val="26"/>
        </w:rPr>
        <w:t xml:space="preserve">COMISSÃO DE </w:t>
      </w:r>
      <w:r w:rsidR="004D6E6B" w:rsidRPr="004645E3">
        <w:rPr>
          <w:rFonts w:cs="Arial"/>
          <w:b/>
          <w:sz w:val="26"/>
          <w:szCs w:val="26"/>
        </w:rPr>
        <w:t>EDUCAÇÃO, SAÚDE E ASSISTÊNCIA SOCIAL</w:t>
      </w:r>
    </w:p>
    <w:p w14:paraId="614C4A6A" w14:textId="77777777" w:rsidR="00414107" w:rsidRPr="004645E3" w:rsidRDefault="00414107" w:rsidP="00024E15">
      <w:pPr>
        <w:pStyle w:val="Ttulo"/>
        <w:rPr>
          <w:rFonts w:cs="Arial"/>
          <w:b/>
          <w:sz w:val="26"/>
          <w:szCs w:val="26"/>
          <w:u w:val="single"/>
        </w:rPr>
      </w:pPr>
    </w:p>
    <w:p w14:paraId="46CFA28B" w14:textId="2865B752" w:rsidR="00DD4D29" w:rsidRPr="004645E3" w:rsidRDefault="00DD4D29" w:rsidP="00024E15">
      <w:pPr>
        <w:pStyle w:val="Ttulo"/>
        <w:jc w:val="left"/>
        <w:rPr>
          <w:rFonts w:cs="Arial"/>
          <w:b/>
          <w:sz w:val="26"/>
          <w:szCs w:val="26"/>
        </w:rPr>
      </w:pPr>
      <w:r w:rsidRPr="004645E3">
        <w:rPr>
          <w:rFonts w:cs="Arial"/>
          <w:b/>
          <w:sz w:val="26"/>
          <w:szCs w:val="26"/>
        </w:rPr>
        <w:t>PARECER Nº 00</w:t>
      </w:r>
      <w:r w:rsidR="001668AF" w:rsidRPr="004645E3">
        <w:rPr>
          <w:rFonts w:cs="Arial"/>
          <w:b/>
          <w:sz w:val="26"/>
          <w:szCs w:val="26"/>
        </w:rPr>
        <w:t>1</w:t>
      </w:r>
      <w:r w:rsidRPr="004645E3">
        <w:rPr>
          <w:rFonts w:cs="Arial"/>
          <w:b/>
          <w:sz w:val="26"/>
          <w:szCs w:val="26"/>
        </w:rPr>
        <w:t xml:space="preserve"> DE 20</w:t>
      </w:r>
      <w:r w:rsidR="005670F4" w:rsidRPr="004645E3">
        <w:rPr>
          <w:rFonts w:cs="Arial"/>
          <w:b/>
          <w:sz w:val="26"/>
          <w:szCs w:val="26"/>
        </w:rPr>
        <w:t>21</w:t>
      </w:r>
    </w:p>
    <w:p w14:paraId="269B86C3" w14:textId="77777777" w:rsidR="00DD4D29" w:rsidRPr="004645E3" w:rsidRDefault="00DD4D29" w:rsidP="00024E15">
      <w:pPr>
        <w:pStyle w:val="Ttulo"/>
        <w:jc w:val="left"/>
        <w:rPr>
          <w:rFonts w:cs="Arial"/>
          <w:b/>
          <w:sz w:val="26"/>
          <w:szCs w:val="26"/>
        </w:rPr>
      </w:pPr>
    </w:p>
    <w:p w14:paraId="378DBFA1" w14:textId="6EA78A27" w:rsidR="00DD4D29" w:rsidRPr="004645E3" w:rsidRDefault="00DD4D29" w:rsidP="00024E15">
      <w:pPr>
        <w:pStyle w:val="Ttulo"/>
        <w:jc w:val="left"/>
        <w:rPr>
          <w:rFonts w:cs="Arial"/>
          <w:b/>
          <w:sz w:val="26"/>
          <w:szCs w:val="26"/>
        </w:rPr>
      </w:pPr>
      <w:r w:rsidRPr="004645E3">
        <w:rPr>
          <w:rFonts w:cs="Arial"/>
          <w:b/>
          <w:sz w:val="26"/>
          <w:szCs w:val="26"/>
        </w:rPr>
        <w:t xml:space="preserve">ASSUNTO: </w:t>
      </w:r>
      <w:r w:rsidR="000E44CA" w:rsidRPr="004645E3">
        <w:rPr>
          <w:rFonts w:cs="Arial"/>
          <w:b/>
          <w:sz w:val="26"/>
          <w:szCs w:val="26"/>
        </w:rPr>
        <w:t>Projeto de Lei Nº 0</w:t>
      </w:r>
      <w:r w:rsidR="00882EF3" w:rsidRPr="004645E3">
        <w:rPr>
          <w:rFonts w:cs="Arial"/>
          <w:b/>
          <w:sz w:val="26"/>
          <w:szCs w:val="26"/>
        </w:rPr>
        <w:t>16</w:t>
      </w:r>
      <w:r w:rsidR="000E44CA" w:rsidRPr="004645E3">
        <w:rPr>
          <w:rFonts w:cs="Arial"/>
          <w:b/>
          <w:sz w:val="26"/>
          <w:szCs w:val="26"/>
        </w:rPr>
        <w:t>/20</w:t>
      </w:r>
      <w:r w:rsidR="005670F4" w:rsidRPr="004645E3">
        <w:rPr>
          <w:rFonts w:cs="Arial"/>
          <w:b/>
          <w:sz w:val="26"/>
          <w:szCs w:val="26"/>
        </w:rPr>
        <w:t>21</w:t>
      </w:r>
    </w:p>
    <w:p w14:paraId="342D42E0" w14:textId="77777777" w:rsidR="00024E15" w:rsidRPr="004645E3" w:rsidRDefault="00024E15" w:rsidP="00024E15">
      <w:pPr>
        <w:pStyle w:val="Ttulo"/>
        <w:jc w:val="left"/>
        <w:rPr>
          <w:rFonts w:cs="Arial"/>
          <w:b/>
          <w:sz w:val="26"/>
          <w:szCs w:val="26"/>
        </w:rPr>
      </w:pPr>
    </w:p>
    <w:p w14:paraId="53FD66B1" w14:textId="1392013D" w:rsidR="00DD4D29" w:rsidRPr="004645E3" w:rsidRDefault="00DD4D29" w:rsidP="00024E15">
      <w:pPr>
        <w:pStyle w:val="Ttulo"/>
        <w:jc w:val="left"/>
        <w:rPr>
          <w:rFonts w:cs="Arial"/>
          <w:b/>
          <w:sz w:val="26"/>
          <w:szCs w:val="26"/>
        </w:rPr>
      </w:pPr>
      <w:r w:rsidRPr="004645E3">
        <w:rPr>
          <w:rFonts w:cs="Arial"/>
          <w:b/>
          <w:sz w:val="26"/>
          <w:szCs w:val="26"/>
        </w:rPr>
        <w:t xml:space="preserve">AUTOR: </w:t>
      </w:r>
      <w:r w:rsidR="00BE6B6E" w:rsidRPr="004645E3">
        <w:rPr>
          <w:rFonts w:cs="Arial"/>
          <w:b/>
          <w:sz w:val="26"/>
          <w:szCs w:val="26"/>
        </w:rPr>
        <w:t xml:space="preserve">Poder </w:t>
      </w:r>
      <w:r w:rsidR="00882EF3" w:rsidRPr="004645E3">
        <w:rPr>
          <w:rFonts w:cs="Arial"/>
          <w:b/>
          <w:sz w:val="26"/>
          <w:szCs w:val="26"/>
        </w:rPr>
        <w:t>Executivo.</w:t>
      </w:r>
    </w:p>
    <w:p w14:paraId="62CD211F" w14:textId="77777777" w:rsidR="00D31A90" w:rsidRPr="004645E3" w:rsidRDefault="00D31A90" w:rsidP="00024E15">
      <w:pPr>
        <w:pStyle w:val="Ttulo"/>
        <w:jc w:val="left"/>
        <w:rPr>
          <w:rFonts w:cs="Arial"/>
          <w:b/>
          <w:sz w:val="26"/>
          <w:szCs w:val="26"/>
        </w:rPr>
      </w:pPr>
    </w:p>
    <w:p w14:paraId="5FCB5D4A" w14:textId="77777777" w:rsidR="00882EF3" w:rsidRPr="004645E3" w:rsidRDefault="00882EF3" w:rsidP="00882EF3">
      <w:pPr>
        <w:pStyle w:val="Ttulo"/>
        <w:jc w:val="both"/>
        <w:rPr>
          <w:rFonts w:cs="Arial"/>
          <w:sz w:val="26"/>
          <w:szCs w:val="26"/>
        </w:rPr>
      </w:pPr>
      <w:r w:rsidRPr="004645E3">
        <w:rPr>
          <w:rFonts w:cs="Arial"/>
          <w:b/>
          <w:sz w:val="26"/>
          <w:szCs w:val="26"/>
        </w:rPr>
        <w:t xml:space="preserve">EMENTA: </w:t>
      </w:r>
      <w:r w:rsidRPr="004645E3">
        <w:rPr>
          <w:rFonts w:cs="Arial"/>
          <w:sz w:val="26"/>
          <w:szCs w:val="26"/>
        </w:rPr>
        <w:t>Institui o Programa de Alimentação Suplementar, no âmbito da Secretaria de Assistência Social, na forma que especifica.</w:t>
      </w:r>
    </w:p>
    <w:p w14:paraId="73B78C28" w14:textId="1BF517CE" w:rsidR="00414107" w:rsidRPr="004645E3" w:rsidRDefault="00414107" w:rsidP="00024E15">
      <w:pPr>
        <w:pStyle w:val="Ttulo"/>
        <w:jc w:val="both"/>
        <w:rPr>
          <w:rFonts w:cs="Arial"/>
          <w:sz w:val="26"/>
          <w:szCs w:val="26"/>
          <w:u w:val="single"/>
        </w:rPr>
      </w:pPr>
    </w:p>
    <w:p w14:paraId="0172D72F" w14:textId="77777777" w:rsidR="00D31A90" w:rsidRPr="004645E3" w:rsidRDefault="00D31A90" w:rsidP="00024E15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4645E3">
        <w:rPr>
          <w:rFonts w:cs="Arial"/>
          <w:sz w:val="26"/>
          <w:szCs w:val="26"/>
        </w:rPr>
        <w:t>Em análise ao Projeto de Lei em apreço, apresentamos o seguinte Parecer:</w:t>
      </w:r>
    </w:p>
    <w:p w14:paraId="6388D796" w14:textId="77777777" w:rsidR="00414107" w:rsidRPr="004645E3" w:rsidRDefault="00414107" w:rsidP="00024E15">
      <w:pPr>
        <w:pStyle w:val="Ttulo"/>
        <w:rPr>
          <w:rFonts w:cs="Arial"/>
          <w:b/>
          <w:sz w:val="26"/>
          <w:szCs w:val="26"/>
          <w:u w:val="single"/>
        </w:rPr>
      </w:pPr>
    </w:p>
    <w:p w14:paraId="24C42E90" w14:textId="3978F30C" w:rsidR="007B1C16" w:rsidRPr="004645E3" w:rsidRDefault="007B1C16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>Este Projeto de Lei autoriza o chefe do poder executivo municipal a instituir e custear Programa de Alimentação Suplementar, no âmbito da Secretaria Municipal de Assistência Social, com a finalidade de fornecer de forma continuada e semanal, às famílias carentes do município de Jatobá/PE, um Kit Alimentação, composto por no mínimo dois itens alimentícios considerados de relevante teor nutritivo.</w:t>
      </w:r>
    </w:p>
    <w:p w14:paraId="7010F669" w14:textId="29160826" w:rsidR="007B1C16" w:rsidRPr="004645E3" w:rsidRDefault="007B1C16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6840204" w14:textId="734AE2BE" w:rsidR="000145FC" w:rsidRPr="004645E3" w:rsidRDefault="000145FC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>Infelizmente, no município de Jatobá são muitas as famílias que se encontram em situação de vulnerabilidade social, são famílias que vivem em situação de pobreza e risco social, necessitando do benefício eventual cesta básica para ajudar na sua sobrevivência</w:t>
      </w:r>
      <w:r w:rsidR="00A86CBC" w:rsidRPr="004645E3">
        <w:rPr>
          <w:rFonts w:ascii="Arial" w:hAnsi="Arial" w:cs="Arial"/>
          <w:sz w:val="26"/>
          <w:szCs w:val="26"/>
        </w:rPr>
        <w:t xml:space="preserve">.  </w:t>
      </w:r>
    </w:p>
    <w:p w14:paraId="1AE980CC" w14:textId="0AFEC9A3" w:rsidR="00A86CBC" w:rsidRPr="004645E3" w:rsidRDefault="00A86CBC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75AD4EC1" w14:textId="77777777" w:rsidR="004E7F31" w:rsidRPr="004645E3" w:rsidRDefault="004E7F31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>O direito humano à alimentação adequada está contemplado no artigo 25 da Declaração Universal dos Direitos Humanos de 1948. Sua definição foi ampliada em outros dispositivos do Direito Internacional, como o artigo 11 do Pacto de Direitos Econômicos, Sociais e Culturais e o Comentário Geral nº 12 da ONU.</w:t>
      </w:r>
    </w:p>
    <w:p w14:paraId="39C5090A" w14:textId="77777777" w:rsidR="004E7F31" w:rsidRPr="004645E3" w:rsidRDefault="004E7F31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0A26B71E" w14:textId="0ED8015C" w:rsidR="004E7F31" w:rsidRPr="004645E3" w:rsidRDefault="004E7F31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>No Brasil, resultante de amplo processo de mobilização social, em 2010 foi aprovada a Emenda Constitucional nº 64, que inclui a alimentação no artigo 6º da Constituição Federal</w:t>
      </w:r>
      <w:r w:rsidR="00727493" w:rsidRPr="004645E3">
        <w:rPr>
          <w:rFonts w:ascii="Arial" w:hAnsi="Arial" w:cs="Arial"/>
          <w:sz w:val="26"/>
          <w:szCs w:val="26"/>
        </w:rPr>
        <w:t>,</w:t>
      </w:r>
      <w:r w:rsidRPr="004645E3">
        <w:rPr>
          <w:rFonts w:ascii="Arial" w:hAnsi="Arial" w:cs="Arial"/>
          <w:sz w:val="26"/>
          <w:szCs w:val="26"/>
        </w:rPr>
        <w:t xml:space="preserve"> que determina:</w:t>
      </w:r>
    </w:p>
    <w:p w14:paraId="174C4AC3" w14:textId="77777777" w:rsidR="004E7F31" w:rsidRPr="004645E3" w:rsidRDefault="004E7F31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7514D284" w14:textId="16A79A3B" w:rsidR="004E7F31" w:rsidRPr="004645E3" w:rsidRDefault="004E7F31" w:rsidP="00727493">
      <w:pPr>
        <w:ind w:left="1701" w:right="992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 xml:space="preserve">“Art. 6 - São direitos sociais a educação, a saúde, a </w:t>
      </w:r>
      <w:r w:rsidRPr="004645E3">
        <w:rPr>
          <w:rFonts w:ascii="Arial" w:hAnsi="Arial" w:cs="Arial"/>
          <w:b/>
          <w:bCs/>
          <w:sz w:val="26"/>
          <w:szCs w:val="26"/>
        </w:rPr>
        <w:t>alimentação</w:t>
      </w:r>
      <w:r w:rsidRPr="004645E3">
        <w:rPr>
          <w:rFonts w:ascii="Arial" w:hAnsi="Arial" w:cs="Arial"/>
          <w:sz w:val="26"/>
          <w:szCs w:val="26"/>
        </w:rPr>
        <w:t>, o trabalho, a moradia, o transporte, o lazer, a segurança, a previdência social, a proteção à maternidade e à infância, a assistência aos desamparados, na forma desta Constituição”.</w:t>
      </w:r>
    </w:p>
    <w:p w14:paraId="36D47438" w14:textId="4DA0F0FD" w:rsidR="004E7F31" w:rsidRPr="004645E3" w:rsidRDefault="004E7F31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3F749C83" w14:textId="77777777" w:rsidR="00ED599E" w:rsidRPr="004645E3" w:rsidRDefault="00ED599E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0564A79D" w14:textId="77777777" w:rsidR="00ED599E" w:rsidRPr="004645E3" w:rsidRDefault="00ED599E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lastRenderedPageBreak/>
        <w:t>A pandemia mudou o dia-a-dia de muita gente, mas algumas famílias foram afetadas de maneira profunda e fez com que muitos, que sempre batalharam para colocar comida na mesa, passassem a depender de ajudas para sobreviver.</w:t>
      </w:r>
    </w:p>
    <w:p w14:paraId="375EEFB9" w14:textId="77777777" w:rsidR="00ED599E" w:rsidRPr="004645E3" w:rsidRDefault="00ED599E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70F1BDFE" w14:textId="01DA4629" w:rsidR="00BA31B3" w:rsidRPr="004645E3" w:rsidRDefault="00BA31B3" w:rsidP="00180977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 xml:space="preserve">Para garantir a realização do direito humano à alimentação adequada, o Estado Brasileiro precisa promover e prover Programas e Ações de alimentação para a população, motivos que </w:t>
      </w:r>
      <w:r w:rsidR="00420AB6">
        <w:rPr>
          <w:rFonts w:ascii="Arial" w:hAnsi="Arial" w:cs="Arial"/>
          <w:sz w:val="26"/>
          <w:szCs w:val="26"/>
        </w:rPr>
        <w:t>fundamentam</w:t>
      </w:r>
      <w:r w:rsidRPr="004645E3">
        <w:rPr>
          <w:rFonts w:ascii="Arial" w:hAnsi="Arial" w:cs="Arial"/>
          <w:sz w:val="26"/>
          <w:szCs w:val="26"/>
        </w:rPr>
        <w:t xml:space="preserve"> a </w:t>
      </w:r>
      <w:r w:rsidR="00091082">
        <w:rPr>
          <w:rFonts w:ascii="Arial" w:hAnsi="Arial" w:cs="Arial"/>
          <w:sz w:val="26"/>
          <w:szCs w:val="26"/>
        </w:rPr>
        <w:t xml:space="preserve">tramitação, </w:t>
      </w:r>
      <w:r w:rsidRPr="004645E3">
        <w:rPr>
          <w:rFonts w:ascii="Arial" w:hAnsi="Arial" w:cs="Arial"/>
          <w:sz w:val="26"/>
          <w:szCs w:val="26"/>
        </w:rPr>
        <w:t>discussão</w:t>
      </w:r>
      <w:r w:rsidR="00091082">
        <w:rPr>
          <w:rFonts w:ascii="Arial" w:hAnsi="Arial" w:cs="Arial"/>
          <w:sz w:val="26"/>
          <w:szCs w:val="26"/>
        </w:rPr>
        <w:t xml:space="preserve"> e aprovação </w:t>
      </w:r>
      <w:r w:rsidRPr="004645E3">
        <w:rPr>
          <w:rFonts w:ascii="Arial" w:hAnsi="Arial" w:cs="Arial"/>
          <w:sz w:val="26"/>
          <w:szCs w:val="26"/>
        </w:rPr>
        <w:t>deste Projeto de Lei em caráter de urgência urgentíssima.</w:t>
      </w:r>
      <w:bookmarkStart w:id="0" w:name="_GoBack"/>
      <w:bookmarkEnd w:id="0"/>
    </w:p>
    <w:p w14:paraId="71276ECA" w14:textId="10D22A48" w:rsidR="00882EF3" w:rsidRPr="004645E3" w:rsidRDefault="00882EF3" w:rsidP="00024E15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1B55B6AF" w14:textId="716D45AD" w:rsidR="00F70602" w:rsidRPr="004645E3" w:rsidRDefault="00D15AD3" w:rsidP="00024E15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>Portanto, o Projeto de Lei em analise, contribuirá para assegurar os instrumentos necessários para que o direito humano à alimentação adequada seja protegido, respeitado e efetivado.</w:t>
      </w:r>
    </w:p>
    <w:p w14:paraId="2055D3DD" w14:textId="77777777" w:rsidR="0090099E" w:rsidRPr="004645E3" w:rsidRDefault="0090099E" w:rsidP="00024E15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65126F61" w14:textId="77777777" w:rsidR="007E6599" w:rsidRPr="004645E3" w:rsidRDefault="007E6599" w:rsidP="007E6599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 xml:space="preserve">Diante o exposto, do ponto de vista da constitucionalidade, juridicidade e da boa técnica legislativa, voto no sentido da </w:t>
      </w:r>
      <w:r w:rsidRPr="004645E3">
        <w:rPr>
          <w:rFonts w:ascii="Arial" w:hAnsi="Arial" w:cs="Arial"/>
          <w:b/>
          <w:bCs/>
          <w:sz w:val="26"/>
          <w:szCs w:val="26"/>
        </w:rPr>
        <w:t>APROVAÇÃO</w:t>
      </w:r>
      <w:r w:rsidRPr="004645E3">
        <w:rPr>
          <w:rFonts w:ascii="Arial" w:hAnsi="Arial" w:cs="Arial"/>
          <w:sz w:val="26"/>
          <w:szCs w:val="26"/>
        </w:rPr>
        <w:t xml:space="preserve"> do Projeto de Lei em apreço.</w:t>
      </w:r>
    </w:p>
    <w:p w14:paraId="0F47CBE2" w14:textId="77777777" w:rsidR="007E6599" w:rsidRPr="004645E3" w:rsidRDefault="007E6599" w:rsidP="007E6599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5065694E" w14:textId="77777777" w:rsidR="007E6599" w:rsidRPr="004645E3" w:rsidRDefault="007E6599" w:rsidP="007E6599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 xml:space="preserve">É o Parecer. </w:t>
      </w:r>
    </w:p>
    <w:p w14:paraId="1AD8EE13" w14:textId="6A86D273" w:rsidR="00414107" w:rsidRPr="004645E3" w:rsidRDefault="00414107" w:rsidP="009B1270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 w:rsidRPr="004645E3">
        <w:rPr>
          <w:rFonts w:ascii="Arial" w:hAnsi="Arial" w:cs="Arial"/>
          <w:sz w:val="26"/>
          <w:szCs w:val="26"/>
        </w:rPr>
        <w:t xml:space="preserve">Jatobá, </w:t>
      </w:r>
      <w:r w:rsidR="000A6AF5" w:rsidRPr="004645E3">
        <w:rPr>
          <w:rFonts w:ascii="Arial" w:hAnsi="Arial" w:cs="Arial"/>
          <w:sz w:val="26"/>
          <w:szCs w:val="26"/>
        </w:rPr>
        <w:t>15</w:t>
      </w:r>
      <w:r w:rsidR="00CA790A" w:rsidRPr="004645E3">
        <w:rPr>
          <w:rFonts w:ascii="Arial" w:hAnsi="Arial" w:cs="Arial"/>
          <w:sz w:val="26"/>
          <w:szCs w:val="26"/>
        </w:rPr>
        <w:t xml:space="preserve"> de </w:t>
      </w:r>
      <w:r w:rsidR="000A6AF5" w:rsidRPr="004645E3">
        <w:rPr>
          <w:rFonts w:ascii="Arial" w:hAnsi="Arial" w:cs="Arial"/>
          <w:sz w:val="26"/>
          <w:szCs w:val="26"/>
        </w:rPr>
        <w:t>abril</w:t>
      </w:r>
      <w:r w:rsidR="00CA790A" w:rsidRPr="004645E3">
        <w:rPr>
          <w:rFonts w:ascii="Arial" w:hAnsi="Arial" w:cs="Arial"/>
          <w:sz w:val="26"/>
          <w:szCs w:val="26"/>
        </w:rPr>
        <w:t xml:space="preserve"> </w:t>
      </w:r>
      <w:r w:rsidRPr="004645E3">
        <w:rPr>
          <w:rFonts w:ascii="Arial" w:hAnsi="Arial" w:cs="Arial"/>
          <w:sz w:val="26"/>
          <w:szCs w:val="26"/>
        </w:rPr>
        <w:t>de 20</w:t>
      </w:r>
      <w:r w:rsidR="005670F4" w:rsidRPr="004645E3">
        <w:rPr>
          <w:rFonts w:ascii="Arial" w:hAnsi="Arial" w:cs="Arial"/>
          <w:sz w:val="26"/>
          <w:szCs w:val="26"/>
        </w:rPr>
        <w:t>21</w:t>
      </w:r>
      <w:r w:rsidRPr="004645E3">
        <w:rPr>
          <w:rFonts w:ascii="Arial" w:hAnsi="Arial" w:cs="Arial"/>
          <w:sz w:val="26"/>
          <w:szCs w:val="26"/>
        </w:rPr>
        <w:t>.</w:t>
      </w:r>
    </w:p>
    <w:p w14:paraId="1482CD18" w14:textId="7902C4D1" w:rsidR="0090099E" w:rsidRPr="004645E3" w:rsidRDefault="0090099E" w:rsidP="009B1270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7A45817B" w14:textId="77777777" w:rsidR="0090099E" w:rsidRPr="004645E3" w:rsidRDefault="0090099E" w:rsidP="009B1270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0F321C4E" w14:textId="77777777" w:rsidR="00414107" w:rsidRPr="004645E3" w:rsidRDefault="00414107" w:rsidP="00024E15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1074A82B" w14:textId="77777777" w:rsidR="00414107" w:rsidRPr="004645E3" w:rsidRDefault="00414107" w:rsidP="00024E15">
      <w:pPr>
        <w:jc w:val="center"/>
        <w:rPr>
          <w:rFonts w:ascii="Arial" w:hAnsi="Arial" w:cs="Arial"/>
          <w:b/>
          <w:sz w:val="26"/>
          <w:szCs w:val="26"/>
        </w:rPr>
      </w:pPr>
    </w:p>
    <w:p w14:paraId="66642634" w14:textId="625FFBAD" w:rsidR="00414107" w:rsidRPr="004645E3" w:rsidRDefault="004D6E6B" w:rsidP="00024E15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4645E3">
        <w:rPr>
          <w:rFonts w:ascii="Arial" w:hAnsi="Arial" w:cs="Arial"/>
          <w:b/>
          <w:sz w:val="26"/>
          <w:szCs w:val="26"/>
        </w:rPr>
        <w:t>Eudes de Albuquerque Pereira Júnior</w:t>
      </w:r>
    </w:p>
    <w:p w14:paraId="2B1A75A7" w14:textId="77777777" w:rsidR="00414107" w:rsidRPr="004645E3" w:rsidRDefault="00414107" w:rsidP="00024E15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4645E3">
        <w:rPr>
          <w:rFonts w:ascii="Arial" w:hAnsi="Arial" w:cs="Arial"/>
          <w:b/>
          <w:iCs/>
          <w:sz w:val="26"/>
          <w:szCs w:val="26"/>
        </w:rPr>
        <w:t>Relator</w:t>
      </w:r>
    </w:p>
    <w:p w14:paraId="31205C90" w14:textId="77777777" w:rsidR="00414107" w:rsidRPr="004645E3" w:rsidRDefault="00414107" w:rsidP="00024E15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418BD26F" w14:textId="77777777" w:rsidR="00414107" w:rsidRPr="004645E3" w:rsidRDefault="00414107" w:rsidP="00024E15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2C14C929" w14:textId="77777777" w:rsidR="00414107" w:rsidRPr="004645E3" w:rsidRDefault="00414107" w:rsidP="00024E15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347605C2" w14:textId="77777777" w:rsidR="00414107" w:rsidRPr="004645E3" w:rsidRDefault="00414107" w:rsidP="00024E15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5"/>
        <w:gridCol w:w="4814"/>
      </w:tblGrid>
      <w:tr w:rsidR="00B77348" w:rsidRPr="004645E3" w14:paraId="4C66A3BF" w14:textId="77777777" w:rsidTr="00B9678F">
        <w:tc>
          <w:tcPr>
            <w:tcW w:w="5028" w:type="dxa"/>
            <w:hideMark/>
          </w:tcPr>
          <w:p w14:paraId="2EC7B17A" w14:textId="77777777" w:rsidR="00414107" w:rsidRPr="004645E3" w:rsidRDefault="00414107" w:rsidP="00024E15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  <w:tc>
          <w:tcPr>
            <w:tcW w:w="5029" w:type="dxa"/>
            <w:hideMark/>
          </w:tcPr>
          <w:p w14:paraId="3DF07288" w14:textId="77777777" w:rsidR="00414107" w:rsidRPr="004645E3" w:rsidRDefault="00414107" w:rsidP="00024E15">
            <w:pPr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</w:tr>
      <w:tr w:rsidR="00B77348" w:rsidRPr="004645E3" w14:paraId="6A3E69C6" w14:textId="77777777" w:rsidTr="00B9678F">
        <w:tc>
          <w:tcPr>
            <w:tcW w:w="5028" w:type="dxa"/>
            <w:hideMark/>
          </w:tcPr>
          <w:p w14:paraId="18A4B626" w14:textId="6F55143F" w:rsidR="00414107" w:rsidRPr="004645E3" w:rsidRDefault="004D6E6B" w:rsidP="00024E15">
            <w:pPr>
              <w:pStyle w:val="Ttulo2"/>
              <w:spacing w:before="0" w:after="0"/>
              <w:jc w:val="center"/>
              <w:rPr>
                <w:rFonts w:ascii="Arial" w:hAnsi="Arial" w:cs="Arial"/>
                <w:i w:val="0"/>
                <w:sz w:val="26"/>
                <w:szCs w:val="26"/>
              </w:rPr>
            </w:pPr>
            <w:r w:rsidRPr="004645E3">
              <w:rPr>
                <w:rFonts w:ascii="Arial" w:hAnsi="Arial" w:cs="Arial"/>
                <w:i w:val="0"/>
                <w:sz w:val="26"/>
                <w:szCs w:val="26"/>
              </w:rPr>
              <w:t>Nivaldo Silva Dantas Júnior</w:t>
            </w:r>
          </w:p>
        </w:tc>
        <w:tc>
          <w:tcPr>
            <w:tcW w:w="5029" w:type="dxa"/>
            <w:hideMark/>
          </w:tcPr>
          <w:p w14:paraId="01EC8888" w14:textId="1A22BA36" w:rsidR="00414107" w:rsidRPr="004645E3" w:rsidRDefault="004D6E6B" w:rsidP="00024E15">
            <w:pPr>
              <w:pStyle w:val="Ttulo1"/>
              <w:rPr>
                <w:rFonts w:ascii="Arial" w:hAnsi="Arial" w:cs="Arial"/>
                <w:bCs/>
                <w:i w:val="0"/>
                <w:sz w:val="26"/>
                <w:szCs w:val="26"/>
              </w:rPr>
            </w:pPr>
            <w:r w:rsidRPr="004645E3">
              <w:rPr>
                <w:rFonts w:ascii="Arial" w:hAnsi="Arial" w:cs="Arial"/>
                <w:bCs/>
                <w:i w:val="0"/>
                <w:sz w:val="26"/>
                <w:szCs w:val="26"/>
              </w:rPr>
              <w:t>Éder Rodrigo Nogueira de Carvalho</w:t>
            </w:r>
          </w:p>
        </w:tc>
      </w:tr>
      <w:tr w:rsidR="00414107" w:rsidRPr="004645E3" w14:paraId="7BAAD0AD" w14:textId="77777777" w:rsidTr="00B9678F">
        <w:tc>
          <w:tcPr>
            <w:tcW w:w="5028" w:type="dxa"/>
            <w:hideMark/>
          </w:tcPr>
          <w:p w14:paraId="776CBCC0" w14:textId="77777777" w:rsidR="00414107" w:rsidRPr="004645E3" w:rsidRDefault="00414107" w:rsidP="00024E15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645E3">
              <w:rPr>
                <w:rFonts w:ascii="Arial" w:hAnsi="Arial" w:cs="Arial"/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5029" w:type="dxa"/>
            <w:hideMark/>
          </w:tcPr>
          <w:p w14:paraId="21921135" w14:textId="77777777" w:rsidR="00414107" w:rsidRPr="004645E3" w:rsidRDefault="00414107" w:rsidP="00024E15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645E3">
              <w:rPr>
                <w:rFonts w:ascii="Arial" w:hAnsi="Arial" w:cs="Arial"/>
                <w:b/>
                <w:iCs/>
                <w:sz w:val="26"/>
                <w:szCs w:val="26"/>
              </w:rPr>
              <w:t>Sub-Relator</w:t>
            </w:r>
          </w:p>
        </w:tc>
      </w:tr>
    </w:tbl>
    <w:p w14:paraId="6314866A" w14:textId="77777777" w:rsidR="00414107" w:rsidRPr="004645E3" w:rsidRDefault="00414107" w:rsidP="000A6AF5">
      <w:pPr>
        <w:pStyle w:val="Ttulo"/>
        <w:rPr>
          <w:rFonts w:cs="Arial"/>
          <w:b/>
          <w:sz w:val="26"/>
          <w:szCs w:val="26"/>
          <w:u w:val="single"/>
        </w:rPr>
      </w:pPr>
    </w:p>
    <w:sectPr w:rsidR="00414107" w:rsidRPr="004645E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D0057" w14:textId="77777777" w:rsidR="0075455B" w:rsidRDefault="0075455B">
      <w:r>
        <w:separator/>
      </w:r>
    </w:p>
  </w:endnote>
  <w:endnote w:type="continuationSeparator" w:id="0">
    <w:p w14:paraId="0B690C3E" w14:textId="77777777" w:rsidR="0075455B" w:rsidRDefault="00754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F2FEA" w14:textId="44F3C80C" w:rsidR="00334416" w:rsidRPr="00334416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DC30C3" w:rsidRPr="002743B3">
        <w:rPr>
          <w:rStyle w:val="Hyperlink"/>
          <w:rFonts w:ascii="Arial" w:hAnsi="Arial" w:cs="Arial"/>
          <w:noProof/>
          <w:sz w:val="20"/>
        </w:rPr>
        <w:t>contato@camaradejatoba.pe.gov.br</w:t>
      </w:r>
    </w:hyperlink>
    <w:r w:rsidR="00B92DFB" w:rsidRPr="00FF0ADE">
      <w:rPr>
        <w:rFonts w:ascii="Arial" w:hAnsi="Arial" w:cs="Arial"/>
        <w:b/>
        <w:i/>
        <w:noProof/>
        <w:sz w:val="20"/>
        <w:u w:val="single"/>
      </w:rPr>
      <w:fldChar w:fldCharType="begin"/>
    </w:r>
    <w:r w:rsidR="00334416" w:rsidRPr="00FF0ADE">
      <w:rPr>
        <w:rFonts w:ascii="Arial" w:hAnsi="Arial" w:cs="Arial"/>
        <w:b/>
        <w:i/>
        <w:noProof/>
        <w:sz w:val="20"/>
        <w:u w:val="single"/>
      </w:rPr>
      <w:instrText xml:space="preserve"> PAGE    \* MERGEFORMAT </w:instrText>
    </w:r>
    <w:r w:rsidR="00B92DFB" w:rsidRPr="00FF0ADE">
      <w:rPr>
        <w:rFonts w:ascii="Arial" w:hAnsi="Arial" w:cs="Arial"/>
        <w:b/>
        <w:i/>
        <w:noProof/>
        <w:sz w:val="20"/>
        <w:u w:val="single"/>
      </w:rPr>
      <w:fldChar w:fldCharType="separate"/>
    </w:r>
    <w:r w:rsidR="00420AB6" w:rsidRPr="00420AB6">
      <w:rPr>
        <w:rFonts w:ascii="Cambria" w:hAnsi="Cambria" w:cs="Arial"/>
        <w:b/>
        <w:i/>
        <w:noProof/>
        <w:sz w:val="28"/>
        <w:szCs w:val="28"/>
        <w:u w:val="single"/>
      </w:rPr>
      <w:t>-</w:t>
    </w:r>
    <w:r w:rsidR="00420AB6">
      <w:rPr>
        <w:rFonts w:ascii="Arial" w:hAnsi="Arial" w:cs="Arial"/>
        <w:b/>
        <w:i/>
        <w:noProof/>
        <w:sz w:val="20"/>
        <w:u w:val="single"/>
      </w:rPr>
      <w:t xml:space="preserve"> 1 -</w:t>
    </w:r>
    <w:r w:rsidR="00B92DFB" w:rsidRPr="00FF0ADE">
      <w:rPr>
        <w:rFonts w:ascii="Arial" w:hAnsi="Arial" w:cs="Arial"/>
        <w:b/>
        <w:i/>
        <w:noProof/>
        <w:sz w:val="20"/>
        <w:u w:val="single"/>
      </w:rPr>
      <w:fldChar w:fldCharType="end"/>
    </w:r>
  </w:p>
  <w:p w14:paraId="39DE172C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E7C1D" w14:textId="77777777" w:rsidR="0075455B" w:rsidRDefault="0075455B">
      <w:r>
        <w:separator/>
      </w:r>
    </w:p>
  </w:footnote>
  <w:footnote w:type="continuationSeparator" w:id="0">
    <w:p w14:paraId="54972F92" w14:textId="77777777" w:rsidR="0075455B" w:rsidRDefault="00754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3D352" w14:textId="77777777" w:rsidR="00AB5E5B" w:rsidRDefault="0075455B">
    <w:pPr>
      <w:pStyle w:val="Cabealho"/>
    </w:pPr>
    <w:r>
      <w:rPr>
        <w:noProof/>
      </w:rPr>
      <w:pict w14:anchorId="2FCDA9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E5218" w14:textId="77777777" w:rsidR="00B50BDF" w:rsidRPr="00A649C8" w:rsidRDefault="00BB4035" w:rsidP="00A649C8">
    <w:pPr>
      <w:pStyle w:val="Cabealho"/>
      <w:ind w:firstLine="1418"/>
      <w:jc w:val="center"/>
      <w:rPr>
        <w:rFonts w:ascii="Gloucester MT Extra Condensed" w:hAnsi="Gloucester MT Extra Condensed" w:cs="Arial"/>
        <w:spacing w:val="40"/>
        <w:sz w:val="48"/>
        <w:szCs w:val="48"/>
      </w:rPr>
    </w:pPr>
    <w:r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56192" behindDoc="0" locked="0" layoutInCell="1" allowOverlap="1" wp14:anchorId="7FE3D6A4" wp14:editId="62AE4737">
          <wp:simplePos x="0" y="0"/>
          <wp:positionH relativeFrom="margin">
            <wp:posOffset>146685</wp:posOffset>
          </wp:positionH>
          <wp:positionV relativeFrom="margin">
            <wp:posOffset>-1159519</wp:posOffset>
          </wp:positionV>
          <wp:extent cx="1036320" cy="967105"/>
          <wp:effectExtent l="0" t="0" r="0" b="4445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967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F0F" w:rsidRPr="00A649C8">
      <w:rPr>
        <w:rFonts w:ascii="Gloucester MT Extra Condensed" w:hAnsi="Gloucester MT Extra Condensed" w:cs="Arial"/>
        <w:spacing w:val="40"/>
        <w:sz w:val="48"/>
        <w:szCs w:val="48"/>
      </w:rPr>
      <w:t>CÂMARA MUNICIPAL DE JATOBÁ-PE.</w:t>
    </w:r>
  </w:p>
  <w:p w14:paraId="22502089" w14:textId="77777777" w:rsidR="00044A65" w:rsidRPr="00A208BD" w:rsidRDefault="006F1958" w:rsidP="002C15EC">
    <w:pPr>
      <w:pStyle w:val="Ttulo1"/>
      <w:ind w:firstLine="1560"/>
      <w:rPr>
        <w:rStyle w:val="nfase"/>
        <w:rFonts w:ascii="Felix Titling" w:eastAsia="BatangChe" w:hAnsi="Felix Titling"/>
        <w:b w:val="0"/>
        <w:sz w:val="32"/>
        <w:szCs w:val="32"/>
      </w:rPr>
    </w:pPr>
    <w:r w:rsidRPr="00A208BD">
      <w:rPr>
        <w:rStyle w:val="nfase"/>
        <w:rFonts w:ascii="Felix Titling" w:eastAsia="BatangChe" w:hAnsi="Felix Titling"/>
        <w:b w:val="0"/>
        <w:sz w:val="32"/>
        <w:szCs w:val="32"/>
      </w:rPr>
      <w:t>Casa Legislativa Irani Felix da Silva</w:t>
    </w:r>
  </w:p>
  <w:p w14:paraId="76FCFBFC" w14:textId="77777777" w:rsidR="00C879F0" w:rsidRPr="006E2A8E" w:rsidRDefault="00B50BDF" w:rsidP="00AF0C6E">
    <w:pPr>
      <w:pStyle w:val="Cabealho"/>
      <w:spacing w:line="276" w:lineRule="auto"/>
      <w:ind w:left="2926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Rua Rio Formoso</w:t>
    </w:r>
    <w:r w:rsidR="00CC36F8" w:rsidRPr="006E2A8E">
      <w:rPr>
        <w:rStyle w:val="nfase"/>
        <w:rFonts w:eastAsia="Batang"/>
        <w:sz w:val="20"/>
        <w:szCs w:val="20"/>
      </w:rPr>
      <w:t>, nº</w:t>
    </w:r>
    <w:r w:rsidRPr="006E2A8E">
      <w:rPr>
        <w:rStyle w:val="nfase"/>
        <w:rFonts w:eastAsia="Batang"/>
        <w:sz w:val="20"/>
        <w:szCs w:val="20"/>
      </w:rPr>
      <w:t xml:space="preserve"> 21</w:t>
    </w:r>
    <w:r w:rsidR="00605A32" w:rsidRPr="006E2A8E">
      <w:rPr>
        <w:rStyle w:val="nfase"/>
        <w:rFonts w:eastAsia="Batang"/>
        <w:sz w:val="20"/>
        <w:szCs w:val="20"/>
      </w:rPr>
      <w:t>,</w:t>
    </w:r>
    <w:r w:rsidRPr="006E2A8E">
      <w:rPr>
        <w:rStyle w:val="nfase"/>
        <w:rFonts w:eastAsia="Batang"/>
        <w:sz w:val="20"/>
        <w:szCs w:val="20"/>
      </w:rPr>
      <w:t xml:space="preserve"> Centro</w:t>
    </w:r>
    <w:r w:rsidR="00C879F0" w:rsidRPr="006E2A8E">
      <w:rPr>
        <w:rStyle w:val="nfase"/>
        <w:rFonts w:eastAsia="Batang"/>
        <w:sz w:val="20"/>
        <w:szCs w:val="20"/>
      </w:rPr>
      <w:t xml:space="preserve"> de </w:t>
    </w:r>
    <w:r w:rsidR="00605A32" w:rsidRPr="006E2A8E">
      <w:rPr>
        <w:rStyle w:val="nfase"/>
        <w:rFonts w:eastAsia="Batang"/>
        <w:sz w:val="20"/>
        <w:szCs w:val="20"/>
      </w:rPr>
      <w:t>Jatobá - Pernambuco.</w:t>
    </w:r>
  </w:p>
  <w:p w14:paraId="625BF90B" w14:textId="77777777" w:rsidR="00B50BDF" w:rsidRDefault="00C879F0" w:rsidP="00AF0C6E">
    <w:pPr>
      <w:pStyle w:val="Cabealho"/>
      <w:ind w:left="3119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CEP-56.470-000</w:t>
    </w:r>
    <w:r w:rsidR="00B50BDF" w:rsidRPr="006E2A8E">
      <w:rPr>
        <w:rStyle w:val="nfase"/>
        <w:rFonts w:eastAsia="Batang"/>
        <w:sz w:val="20"/>
        <w:szCs w:val="20"/>
      </w:rPr>
      <w:t xml:space="preserve">CNPJ </w:t>
    </w:r>
    <w:r w:rsidR="006F1958" w:rsidRPr="006E2A8E">
      <w:rPr>
        <w:rStyle w:val="nfase"/>
        <w:rFonts w:eastAsia="Batang"/>
        <w:sz w:val="20"/>
        <w:szCs w:val="20"/>
      </w:rPr>
      <w:t xml:space="preserve">- </w:t>
    </w:r>
    <w:r w:rsidR="00B50BDF" w:rsidRPr="006E2A8E">
      <w:rPr>
        <w:rStyle w:val="nfase"/>
        <w:rFonts w:eastAsia="Batang"/>
        <w:sz w:val="20"/>
        <w:szCs w:val="20"/>
      </w:rPr>
      <w:t>01.615.668/0001-06</w:t>
    </w:r>
  </w:p>
  <w:p w14:paraId="7D6DF6A1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E9B844F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2F2FB46D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8E04C" w14:textId="77777777" w:rsidR="00AB5E5B" w:rsidRDefault="0075455B">
    <w:pPr>
      <w:pStyle w:val="Cabealho"/>
    </w:pPr>
    <w:r>
      <w:rPr>
        <w:noProof/>
      </w:rPr>
      <w:pict w14:anchorId="52EEE9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03"/>
    <w:rsid w:val="00000BA8"/>
    <w:rsid w:val="00004606"/>
    <w:rsid w:val="000102ED"/>
    <w:rsid w:val="000145FC"/>
    <w:rsid w:val="00022B32"/>
    <w:rsid w:val="00024E15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8030D"/>
    <w:rsid w:val="00080D19"/>
    <w:rsid w:val="000819DC"/>
    <w:rsid w:val="00081B42"/>
    <w:rsid w:val="00082F17"/>
    <w:rsid w:val="00083668"/>
    <w:rsid w:val="00083A31"/>
    <w:rsid w:val="000852C8"/>
    <w:rsid w:val="00086580"/>
    <w:rsid w:val="00090E41"/>
    <w:rsid w:val="00091082"/>
    <w:rsid w:val="000926D1"/>
    <w:rsid w:val="00097808"/>
    <w:rsid w:val="000A3875"/>
    <w:rsid w:val="000A3C5B"/>
    <w:rsid w:val="000A5B02"/>
    <w:rsid w:val="000A6AF5"/>
    <w:rsid w:val="000A7D6E"/>
    <w:rsid w:val="000B1173"/>
    <w:rsid w:val="000B2603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6D0D"/>
    <w:rsid w:val="00117EA3"/>
    <w:rsid w:val="0012118D"/>
    <w:rsid w:val="00127475"/>
    <w:rsid w:val="00130958"/>
    <w:rsid w:val="001313CC"/>
    <w:rsid w:val="001351C1"/>
    <w:rsid w:val="00141393"/>
    <w:rsid w:val="0015745C"/>
    <w:rsid w:val="001645ED"/>
    <w:rsid w:val="0016648B"/>
    <w:rsid w:val="001668AF"/>
    <w:rsid w:val="00173AE4"/>
    <w:rsid w:val="0017481A"/>
    <w:rsid w:val="00177375"/>
    <w:rsid w:val="00180977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06F7"/>
    <w:rsid w:val="001E0FEF"/>
    <w:rsid w:val="001E670C"/>
    <w:rsid w:val="0020197C"/>
    <w:rsid w:val="0022054F"/>
    <w:rsid w:val="00220833"/>
    <w:rsid w:val="002265FC"/>
    <w:rsid w:val="00234EC8"/>
    <w:rsid w:val="002351D0"/>
    <w:rsid w:val="002355FA"/>
    <w:rsid w:val="0023727E"/>
    <w:rsid w:val="0024024E"/>
    <w:rsid w:val="00240909"/>
    <w:rsid w:val="002450D2"/>
    <w:rsid w:val="00245948"/>
    <w:rsid w:val="002476A5"/>
    <w:rsid w:val="0025246D"/>
    <w:rsid w:val="00263422"/>
    <w:rsid w:val="0026506A"/>
    <w:rsid w:val="002701A2"/>
    <w:rsid w:val="0027116C"/>
    <w:rsid w:val="00274E69"/>
    <w:rsid w:val="0027701E"/>
    <w:rsid w:val="00292F03"/>
    <w:rsid w:val="002954CF"/>
    <w:rsid w:val="002A34A0"/>
    <w:rsid w:val="002A4CFD"/>
    <w:rsid w:val="002A6150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ACE"/>
    <w:rsid w:val="002E3130"/>
    <w:rsid w:val="002F2B32"/>
    <w:rsid w:val="002F585C"/>
    <w:rsid w:val="00304D44"/>
    <w:rsid w:val="003057CE"/>
    <w:rsid w:val="00306642"/>
    <w:rsid w:val="003308DE"/>
    <w:rsid w:val="00334416"/>
    <w:rsid w:val="0033668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C5644"/>
    <w:rsid w:val="003C67DF"/>
    <w:rsid w:val="003C733A"/>
    <w:rsid w:val="003D5A4E"/>
    <w:rsid w:val="003D780E"/>
    <w:rsid w:val="003E3B17"/>
    <w:rsid w:val="003E625B"/>
    <w:rsid w:val="003F34DC"/>
    <w:rsid w:val="003F42CE"/>
    <w:rsid w:val="004075C5"/>
    <w:rsid w:val="00412F18"/>
    <w:rsid w:val="00414107"/>
    <w:rsid w:val="00420AB6"/>
    <w:rsid w:val="004266C6"/>
    <w:rsid w:val="00434666"/>
    <w:rsid w:val="00436230"/>
    <w:rsid w:val="00444D08"/>
    <w:rsid w:val="00445457"/>
    <w:rsid w:val="0045795E"/>
    <w:rsid w:val="00461B08"/>
    <w:rsid w:val="004628E9"/>
    <w:rsid w:val="00462988"/>
    <w:rsid w:val="004645E3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D6E6B"/>
    <w:rsid w:val="004E49E5"/>
    <w:rsid w:val="004E588F"/>
    <w:rsid w:val="004E5E15"/>
    <w:rsid w:val="004E7EDA"/>
    <w:rsid w:val="004E7F31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542A"/>
    <w:rsid w:val="005604B6"/>
    <w:rsid w:val="005665AD"/>
    <w:rsid w:val="005670F4"/>
    <w:rsid w:val="005704CB"/>
    <w:rsid w:val="00570831"/>
    <w:rsid w:val="00570954"/>
    <w:rsid w:val="00573D86"/>
    <w:rsid w:val="005754F4"/>
    <w:rsid w:val="00585939"/>
    <w:rsid w:val="00594ABF"/>
    <w:rsid w:val="005A0C2C"/>
    <w:rsid w:val="005A42C7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474BC"/>
    <w:rsid w:val="006533C7"/>
    <w:rsid w:val="00654A98"/>
    <w:rsid w:val="00664379"/>
    <w:rsid w:val="00666A65"/>
    <w:rsid w:val="006859CF"/>
    <w:rsid w:val="00692FA9"/>
    <w:rsid w:val="00695371"/>
    <w:rsid w:val="00695B5B"/>
    <w:rsid w:val="006A785C"/>
    <w:rsid w:val="006B0456"/>
    <w:rsid w:val="006B42DE"/>
    <w:rsid w:val="006B53C3"/>
    <w:rsid w:val="006C472A"/>
    <w:rsid w:val="006C5702"/>
    <w:rsid w:val="006C6819"/>
    <w:rsid w:val="006C7A62"/>
    <w:rsid w:val="006D1FA6"/>
    <w:rsid w:val="006D2EBE"/>
    <w:rsid w:val="006E2A8E"/>
    <w:rsid w:val="006E6E0D"/>
    <w:rsid w:val="006F1958"/>
    <w:rsid w:val="006F19B8"/>
    <w:rsid w:val="006F1F12"/>
    <w:rsid w:val="00710958"/>
    <w:rsid w:val="0071184A"/>
    <w:rsid w:val="00711BF4"/>
    <w:rsid w:val="0072129F"/>
    <w:rsid w:val="00724634"/>
    <w:rsid w:val="00726E00"/>
    <w:rsid w:val="00727493"/>
    <w:rsid w:val="00731D37"/>
    <w:rsid w:val="00732076"/>
    <w:rsid w:val="00732939"/>
    <w:rsid w:val="00732D66"/>
    <w:rsid w:val="00737EBA"/>
    <w:rsid w:val="00746BA5"/>
    <w:rsid w:val="00753B91"/>
    <w:rsid w:val="0075455B"/>
    <w:rsid w:val="00754F54"/>
    <w:rsid w:val="00761B18"/>
    <w:rsid w:val="00762928"/>
    <w:rsid w:val="00775F52"/>
    <w:rsid w:val="0078062E"/>
    <w:rsid w:val="00780C55"/>
    <w:rsid w:val="007936B6"/>
    <w:rsid w:val="007944D1"/>
    <w:rsid w:val="007A28BE"/>
    <w:rsid w:val="007A70FB"/>
    <w:rsid w:val="007B1C16"/>
    <w:rsid w:val="007B1FE9"/>
    <w:rsid w:val="007C1D75"/>
    <w:rsid w:val="007D022C"/>
    <w:rsid w:val="007D4B72"/>
    <w:rsid w:val="007D5874"/>
    <w:rsid w:val="007D7FE7"/>
    <w:rsid w:val="007E31D4"/>
    <w:rsid w:val="007E6599"/>
    <w:rsid w:val="007E770C"/>
    <w:rsid w:val="007F78C8"/>
    <w:rsid w:val="00802814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60EB3"/>
    <w:rsid w:val="00863DA6"/>
    <w:rsid w:val="00882EF3"/>
    <w:rsid w:val="0088324F"/>
    <w:rsid w:val="00884B79"/>
    <w:rsid w:val="00891F63"/>
    <w:rsid w:val="008A2C9B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99E"/>
    <w:rsid w:val="00900B7F"/>
    <w:rsid w:val="00901E4E"/>
    <w:rsid w:val="009171C2"/>
    <w:rsid w:val="0092017F"/>
    <w:rsid w:val="00922D0E"/>
    <w:rsid w:val="00926B23"/>
    <w:rsid w:val="00936598"/>
    <w:rsid w:val="00942126"/>
    <w:rsid w:val="00943664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1270"/>
    <w:rsid w:val="009B28BD"/>
    <w:rsid w:val="009B56F8"/>
    <w:rsid w:val="009C23E6"/>
    <w:rsid w:val="009D221A"/>
    <w:rsid w:val="009D2B85"/>
    <w:rsid w:val="009D4354"/>
    <w:rsid w:val="009D6BE7"/>
    <w:rsid w:val="009E2B38"/>
    <w:rsid w:val="00A00C7E"/>
    <w:rsid w:val="00A12D7F"/>
    <w:rsid w:val="00A152BB"/>
    <w:rsid w:val="00A208BD"/>
    <w:rsid w:val="00A24EB2"/>
    <w:rsid w:val="00A41187"/>
    <w:rsid w:val="00A4648E"/>
    <w:rsid w:val="00A507C4"/>
    <w:rsid w:val="00A51565"/>
    <w:rsid w:val="00A5171B"/>
    <w:rsid w:val="00A522A3"/>
    <w:rsid w:val="00A57EB3"/>
    <w:rsid w:val="00A641AC"/>
    <w:rsid w:val="00A649C8"/>
    <w:rsid w:val="00A802D2"/>
    <w:rsid w:val="00A86CBC"/>
    <w:rsid w:val="00A877FE"/>
    <w:rsid w:val="00A9174E"/>
    <w:rsid w:val="00A93484"/>
    <w:rsid w:val="00A93765"/>
    <w:rsid w:val="00AA011A"/>
    <w:rsid w:val="00AA1E7B"/>
    <w:rsid w:val="00AA3B58"/>
    <w:rsid w:val="00AA56E5"/>
    <w:rsid w:val="00AB5E5B"/>
    <w:rsid w:val="00AB7CEA"/>
    <w:rsid w:val="00AC3F21"/>
    <w:rsid w:val="00AC47BD"/>
    <w:rsid w:val="00AC55E1"/>
    <w:rsid w:val="00AD69E8"/>
    <w:rsid w:val="00AE39E5"/>
    <w:rsid w:val="00AE4D40"/>
    <w:rsid w:val="00AF0C6E"/>
    <w:rsid w:val="00AF1454"/>
    <w:rsid w:val="00AF5FC7"/>
    <w:rsid w:val="00B075D3"/>
    <w:rsid w:val="00B1066E"/>
    <w:rsid w:val="00B10A5F"/>
    <w:rsid w:val="00B1140B"/>
    <w:rsid w:val="00B143B7"/>
    <w:rsid w:val="00B16D2A"/>
    <w:rsid w:val="00B22123"/>
    <w:rsid w:val="00B2291D"/>
    <w:rsid w:val="00B2373E"/>
    <w:rsid w:val="00B3019F"/>
    <w:rsid w:val="00B301E0"/>
    <w:rsid w:val="00B42C14"/>
    <w:rsid w:val="00B445B3"/>
    <w:rsid w:val="00B47EE5"/>
    <w:rsid w:val="00B50BDF"/>
    <w:rsid w:val="00B5510D"/>
    <w:rsid w:val="00B655DE"/>
    <w:rsid w:val="00B77348"/>
    <w:rsid w:val="00B8140F"/>
    <w:rsid w:val="00B91A99"/>
    <w:rsid w:val="00B92DFB"/>
    <w:rsid w:val="00BA1256"/>
    <w:rsid w:val="00BA31B3"/>
    <w:rsid w:val="00BA3C06"/>
    <w:rsid w:val="00BA43B2"/>
    <w:rsid w:val="00BA6785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6196"/>
    <w:rsid w:val="00C21542"/>
    <w:rsid w:val="00C21F3C"/>
    <w:rsid w:val="00C25643"/>
    <w:rsid w:val="00C2606C"/>
    <w:rsid w:val="00C308B8"/>
    <w:rsid w:val="00C41C79"/>
    <w:rsid w:val="00C41E4C"/>
    <w:rsid w:val="00C4384B"/>
    <w:rsid w:val="00C50AFF"/>
    <w:rsid w:val="00C50BAC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A21F0"/>
    <w:rsid w:val="00CA790A"/>
    <w:rsid w:val="00CB3AC9"/>
    <w:rsid w:val="00CB6A24"/>
    <w:rsid w:val="00CB74B2"/>
    <w:rsid w:val="00CC0A20"/>
    <w:rsid w:val="00CC1B51"/>
    <w:rsid w:val="00CC36F8"/>
    <w:rsid w:val="00CC6BF8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15AD3"/>
    <w:rsid w:val="00D236A8"/>
    <w:rsid w:val="00D30D5B"/>
    <w:rsid w:val="00D31A90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83FC2"/>
    <w:rsid w:val="00D95E07"/>
    <w:rsid w:val="00DA1E4E"/>
    <w:rsid w:val="00DA431B"/>
    <w:rsid w:val="00DB19DE"/>
    <w:rsid w:val="00DB4807"/>
    <w:rsid w:val="00DB7E77"/>
    <w:rsid w:val="00DC30C3"/>
    <w:rsid w:val="00DD206B"/>
    <w:rsid w:val="00DD3FF5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251F0"/>
    <w:rsid w:val="00E42BA6"/>
    <w:rsid w:val="00E45A92"/>
    <w:rsid w:val="00E46457"/>
    <w:rsid w:val="00E53194"/>
    <w:rsid w:val="00E53C34"/>
    <w:rsid w:val="00E5577A"/>
    <w:rsid w:val="00E55853"/>
    <w:rsid w:val="00E57F10"/>
    <w:rsid w:val="00E63478"/>
    <w:rsid w:val="00E6443E"/>
    <w:rsid w:val="00E71A9B"/>
    <w:rsid w:val="00E81C1E"/>
    <w:rsid w:val="00E87BC9"/>
    <w:rsid w:val="00E910F7"/>
    <w:rsid w:val="00E92EAF"/>
    <w:rsid w:val="00E93129"/>
    <w:rsid w:val="00E94A7F"/>
    <w:rsid w:val="00EA21C6"/>
    <w:rsid w:val="00EC2D13"/>
    <w:rsid w:val="00EC2FE5"/>
    <w:rsid w:val="00EC55B6"/>
    <w:rsid w:val="00ED599E"/>
    <w:rsid w:val="00EE5C9A"/>
    <w:rsid w:val="00EF0019"/>
    <w:rsid w:val="00EF1F06"/>
    <w:rsid w:val="00F0259D"/>
    <w:rsid w:val="00F16618"/>
    <w:rsid w:val="00F27020"/>
    <w:rsid w:val="00F30CF7"/>
    <w:rsid w:val="00F3149C"/>
    <w:rsid w:val="00F32C96"/>
    <w:rsid w:val="00F466E0"/>
    <w:rsid w:val="00F4723A"/>
    <w:rsid w:val="00F54D22"/>
    <w:rsid w:val="00F56A58"/>
    <w:rsid w:val="00F6412A"/>
    <w:rsid w:val="00F70602"/>
    <w:rsid w:val="00F726FB"/>
    <w:rsid w:val="00F75782"/>
    <w:rsid w:val="00F80484"/>
    <w:rsid w:val="00F80D40"/>
    <w:rsid w:val="00F91381"/>
    <w:rsid w:val="00F92CD1"/>
    <w:rsid w:val="00F93FE8"/>
    <w:rsid w:val="00FB08AD"/>
    <w:rsid w:val="00FB2922"/>
    <w:rsid w:val="00FB4314"/>
    <w:rsid w:val="00FE0C01"/>
    <w:rsid w:val="00FE1460"/>
    <w:rsid w:val="00FE5F89"/>
    <w:rsid w:val="00FE6035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6D5BBB3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EF051-B58D-4950-BC80-5CBF549AE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436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2789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30</cp:revision>
  <cp:lastPrinted>2021-01-11T13:38:00Z</cp:lastPrinted>
  <dcterms:created xsi:type="dcterms:W3CDTF">2021-04-11T16:56:00Z</dcterms:created>
  <dcterms:modified xsi:type="dcterms:W3CDTF">2021-04-14T11:35:00Z</dcterms:modified>
</cp:coreProperties>
</file>