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6D3EB" w14:textId="3AC527CB" w:rsidR="00FF7C2A" w:rsidRPr="00DA293B" w:rsidRDefault="00166CFD" w:rsidP="00BF3F71">
      <w:pPr>
        <w:spacing w:line="360" w:lineRule="auto"/>
        <w:ind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 xml:space="preserve">PROJETO DE RESOLUÇÃO LEGISLATIVA Nº </w:t>
      </w:r>
      <w:r w:rsidR="00DA293B" w:rsidRPr="00DA293B">
        <w:rPr>
          <w:b/>
          <w:sz w:val="24"/>
          <w:szCs w:val="24"/>
        </w:rPr>
        <w:t>0</w:t>
      </w:r>
      <w:r w:rsidR="00FC0559">
        <w:rPr>
          <w:b/>
          <w:sz w:val="24"/>
          <w:szCs w:val="24"/>
        </w:rPr>
        <w:t>5</w:t>
      </w:r>
      <w:r w:rsidRPr="00DA293B">
        <w:rPr>
          <w:b/>
          <w:sz w:val="24"/>
          <w:szCs w:val="24"/>
        </w:rPr>
        <w:t xml:space="preserve"> DE </w:t>
      </w:r>
      <w:r w:rsidR="00FC0559">
        <w:rPr>
          <w:b/>
          <w:sz w:val="24"/>
          <w:szCs w:val="24"/>
        </w:rPr>
        <w:t>29</w:t>
      </w:r>
      <w:r w:rsidRPr="00DA293B">
        <w:rPr>
          <w:b/>
          <w:sz w:val="24"/>
          <w:szCs w:val="24"/>
        </w:rPr>
        <w:t xml:space="preserve"> DE </w:t>
      </w:r>
      <w:r w:rsidR="00FC0559">
        <w:rPr>
          <w:b/>
          <w:sz w:val="24"/>
          <w:szCs w:val="24"/>
        </w:rPr>
        <w:t>MAIO</w:t>
      </w:r>
      <w:r w:rsidRPr="00DA293B">
        <w:rPr>
          <w:b/>
          <w:sz w:val="24"/>
          <w:szCs w:val="24"/>
        </w:rPr>
        <w:t xml:space="preserve"> DE 2025</w:t>
      </w:r>
    </w:p>
    <w:p w14:paraId="074CDECD" w14:textId="77777777" w:rsidR="00FF7C2A" w:rsidRPr="00DA293B" w:rsidRDefault="00FF7C2A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2B0C1ED6" w14:textId="26228229" w:rsidR="00FF7C2A" w:rsidRPr="00DA293B" w:rsidRDefault="007B55B0" w:rsidP="00BF3F71">
      <w:pPr>
        <w:spacing w:line="360" w:lineRule="auto"/>
        <w:ind w:left="4253"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 xml:space="preserve">SÚMULA: “Altera o </w:t>
      </w:r>
      <w:r w:rsidR="00FC0559">
        <w:rPr>
          <w:b/>
          <w:sz w:val="24"/>
          <w:szCs w:val="24"/>
        </w:rPr>
        <w:t>inciso II do A</w:t>
      </w:r>
      <w:r w:rsidRPr="00DA293B">
        <w:rPr>
          <w:b/>
          <w:sz w:val="24"/>
          <w:szCs w:val="24"/>
        </w:rPr>
        <w:t xml:space="preserve">rt. </w:t>
      </w:r>
      <w:r w:rsidR="00FC0559">
        <w:rPr>
          <w:b/>
          <w:sz w:val="24"/>
          <w:szCs w:val="24"/>
        </w:rPr>
        <w:t>155</w:t>
      </w:r>
      <w:r w:rsidRPr="00DA293B">
        <w:rPr>
          <w:b/>
          <w:sz w:val="24"/>
          <w:szCs w:val="24"/>
        </w:rPr>
        <w:t xml:space="preserve"> da Resolução Legislativa nº 011 de 26 de janeiro de 2009 (Regimento Interno</w:t>
      </w:r>
      <w:r w:rsidR="00FC0559">
        <w:rPr>
          <w:b/>
          <w:sz w:val="24"/>
          <w:szCs w:val="24"/>
        </w:rPr>
        <w:t>)</w:t>
      </w:r>
      <w:r w:rsidRPr="00DA293B">
        <w:rPr>
          <w:b/>
          <w:sz w:val="24"/>
          <w:szCs w:val="24"/>
        </w:rPr>
        <w:t>”.</w:t>
      </w:r>
    </w:p>
    <w:p w14:paraId="462B30DC" w14:textId="77777777" w:rsidR="00BE7B2D" w:rsidRPr="00DA293B" w:rsidRDefault="00BE7B2D" w:rsidP="00913D5F">
      <w:pPr>
        <w:spacing w:line="360" w:lineRule="auto"/>
        <w:ind w:right="-426"/>
        <w:jc w:val="both"/>
        <w:rPr>
          <w:bCs/>
          <w:sz w:val="24"/>
          <w:szCs w:val="24"/>
        </w:rPr>
      </w:pPr>
    </w:p>
    <w:p w14:paraId="01FE503A" w14:textId="67589CFA" w:rsidR="00FF7C2A" w:rsidRPr="00DA293B" w:rsidRDefault="004F0AEA" w:rsidP="00BF3F71">
      <w:pPr>
        <w:spacing w:line="360" w:lineRule="auto"/>
        <w:ind w:right="-426" w:firstLine="708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>O PLENÁRIO DA CÂMARA MUNICIPAL DE ACRELÂNDIA</w:t>
      </w:r>
      <w:r w:rsidRPr="00DA293B">
        <w:rPr>
          <w:sz w:val="24"/>
          <w:szCs w:val="24"/>
        </w:rPr>
        <w:t xml:space="preserve"> </w:t>
      </w:r>
      <w:r w:rsidRPr="00DA293B">
        <w:rPr>
          <w:b/>
          <w:sz w:val="24"/>
          <w:szCs w:val="24"/>
        </w:rPr>
        <w:t>APROVA E A MESA DIRETORA PROMULGA A SEGUINTE RESOLUÇÃO:</w:t>
      </w:r>
    </w:p>
    <w:p w14:paraId="61BB8CF7" w14:textId="77777777" w:rsidR="00B6470B" w:rsidRPr="00DA293B" w:rsidRDefault="00B6470B" w:rsidP="00BF3F71">
      <w:pPr>
        <w:spacing w:before="100" w:beforeAutospacing="1" w:after="100" w:afterAutospacing="1" w:line="360" w:lineRule="auto"/>
        <w:ind w:right="-426" w:firstLine="1134"/>
        <w:jc w:val="both"/>
        <w:rPr>
          <w:bCs/>
          <w:sz w:val="24"/>
          <w:szCs w:val="24"/>
        </w:rPr>
      </w:pPr>
    </w:p>
    <w:p w14:paraId="0C9EE5B4" w14:textId="3C59D7A0" w:rsidR="00B6470B" w:rsidRPr="00DA293B" w:rsidRDefault="00325651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>Art. 1º</w:t>
      </w:r>
      <w:r w:rsidRPr="00DA293B">
        <w:rPr>
          <w:bCs/>
          <w:sz w:val="24"/>
          <w:szCs w:val="24"/>
        </w:rPr>
        <w:t xml:space="preserve"> </w:t>
      </w:r>
      <w:r w:rsidR="00FC0559">
        <w:rPr>
          <w:bCs/>
          <w:sz w:val="24"/>
          <w:szCs w:val="24"/>
        </w:rPr>
        <w:t xml:space="preserve">- </w:t>
      </w:r>
      <w:r w:rsidRPr="00DA293B">
        <w:rPr>
          <w:bCs/>
          <w:sz w:val="24"/>
          <w:szCs w:val="24"/>
        </w:rPr>
        <w:t xml:space="preserve">O </w:t>
      </w:r>
      <w:r w:rsidR="00FC0559">
        <w:rPr>
          <w:bCs/>
          <w:sz w:val="24"/>
          <w:szCs w:val="24"/>
        </w:rPr>
        <w:t>inciso II do A</w:t>
      </w:r>
      <w:r w:rsidRPr="00DA293B">
        <w:rPr>
          <w:bCs/>
          <w:sz w:val="24"/>
          <w:szCs w:val="24"/>
        </w:rPr>
        <w:t xml:space="preserve">rt. </w:t>
      </w:r>
      <w:r w:rsidR="00FC0559">
        <w:rPr>
          <w:bCs/>
          <w:sz w:val="24"/>
          <w:szCs w:val="24"/>
        </w:rPr>
        <w:t>155</w:t>
      </w:r>
      <w:r w:rsidRPr="00DA293B">
        <w:rPr>
          <w:bCs/>
          <w:sz w:val="24"/>
          <w:szCs w:val="24"/>
        </w:rPr>
        <w:t xml:space="preserve"> da Resolução Legislativa nº 011 de 26 de janeiro de 2009 (Regimento Interno), passa a vigorar com a seguinte alteração:</w:t>
      </w:r>
    </w:p>
    <w:p w14:paraId="18405EC1" w14:textId="36B1D6C6" w:rsidR="00CC5A46" w:rsidRPr="00FC0559" w:rsidRDefault="00CC5A46" w:rsidP="00FC0559">
      <w:pPr>
        <w:spacing w:after="100" w:afterAutospacing="1" w:line="360" w:lineRule="auto"/>
        <w:ind w:left="2160" w:right="-425"/>
        <w:contextualSpacing/>
        <w:jc w:val="both"/>
        <w:rPr>
          <w:bCs/>
          <w:i/>
          <w:i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>“</w:t>
      </w:r>
      <w:r w:rsidR="00FC0559" w:rsidRPr="00FC0559">
        <w:rPr>
          <w:bCs/>
          <w:i/>
          <w:iCs/>
          <w:sz w:val="24"/>
          <w:szCs w:val="24"/>
        </w:rPr>
        <w:t>A</w:t>
      </w:r>
      <w:r w:rsidRPr="00FC0559">
        <w:rPr>
          <w:bCs/>
          <w:i/>
          <w:iCs/>
          <w:sz w:val="24"/>
          <w:szCs w:val="24"/>
        </w:rPr>
        <w:t xml:space="preserve">rt. </w:t>
      </w:r>
      <w:r w:rsidR="00FC0559" w:rsidRPr="00FC0559">
        <w:rPr>
          <w:bCs/>
          <w:i/>
          <w:iCs/>
          <w:sz w:val="24"/>
          <w:szCs w:val="24"/>
        </w:rPr>
        <w:t>155 [...]:</w:t>
      </w:r>
    </w:p>
    <w:p w14:paraId="0C4D46A4" w14:textId="4D9A435E" w:rsidR="00CC5A46" w:rsidRPr="00FC0559" w:rsidRDefault="00FC0559" w:rsidP="00FC0559">
      <w:pPr>
        <w:spacing w:after="100" w:afterAutospacing="1" w:line="360" w:lineRule="auto"/>
        <w:ind w:left="2160" w:right="-425"/>
        <w:contextualSpacing/>
        <w:jc w:val="both"/>
        <w:rPr>
          <w:bCs/>
          <w:i/>
          <w:i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 xml:space="preserve">I - </w:t>
      </w:r>
      <w:r w:rsidR="00CC5A46" w:rsidRPr="00FC0559">
        <w:rPr>
          <w:bCs/>
          <w:i/>
          <w:iCs/>
          <w:sz w:val="24"/>
          <w:szCs w:val="24"/>
        </w:rPr>
        <w:t>[...]</w:t>
      </w:r>
    </w:p>
    <w:p w14:paraId="49F6D771" w14:textId="0A6D3B19" w:rsidR="00CC5A46" w:rsidRPr="00DA293B" w:rsidRDefault="00FC0559" w:rsidP="00FC0559">
      <w:pPr>
        <w:spacing w:after="100" w:afterAutospacing="1" w:line="360" w:lineRule="auto"/>
        <w:ind w:left="2160" w:right="-425"/>
        <w:contextualSpacing/>
        <w:jc w:val="both"/>
        <w:rPr>
          <w:b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>II</w:t>
      </w:r>
      <w:r w:rsidR="00486C0D" w:rsidRPr="00FC0559">
        <w:rPr>
          <w:bCs/>
          <w:i/>
          <w:iCs/>
          <w:sz w:val="24"/>
          <w:szCs w:val="24"/>
        </w:rPr>
        <w:t xml:space="preserve"> </w:t>
      </w:r>
      <w:r w:rsidRPr="00FC0559">
        <w:rPr>
          <w:bCs/>
          <w:i/>
          <w:iCs/>
          <w:sz w:val="24"/>
          <w:szCs w:val="24"/>
        </w:rPr>
        <w:t>–</w:t>
      </w:r>
      <w:r w:rsidR="00486C0D" w:rsidRPr="00FC0559">
        <w:rPr>
          <w:bCs/>
          <w:i/>
          <w:iCs/>
          <w:sz w:val="24"/>
          <w:szCs w:val="24"/>
        </w:rPr>
        <w:t xml:space="preserve"> </w:t>
      </w:r>
      <w:proofErr w:type="gramStart"/>
      <w:r w:rsidRPr="00FC0559">
        <w:rPr>
          <w:bCs/>
          <w:i/>
          <w:iCs/>
          <w:sz w:val="24"/>
          <w:szCs w:val="24"/>
        </w:rPr>
        <w:t>cada</w:t>
      </w:r>
      <w:proofErr w:type="gramEnd"/>
      <w:r w:rsidRPr="00FC0559">
        <w:rPr>
          <w:bCs/>
          <w:i/>
          <w:iCs/>
          <w:sz w:val="24"/>
          <w:szCs w:val="24"/>
        </w:rPr>
        <w:t xml:space="preserve"> vereador poderá propor anualmente no máximo 02 (dois) nomes a considerações de seus Pares</w:t>
      </w:r>
      <w:r w:rsidR="00866B9E" w:rsidRPr="00FC0559">
        <w:rPr>
          <w:bCs/>
          <w:i/>
          <w:iCs/>
          <w:sz w:val="24"/>
          <w:szCs w:val="24"/>
        </w:rPr>
        <w:t>.</w:t>
      </w:r>
      <w:r w:rsidR="007711C7" w:rsidRPr="00FC0559">
        <w:rPr>
          <w:bCs/>
          <w:i/>
          <w:iCs/>
          <w:sz w:val="24"/>
          <w:szCs w:val="24"/>
        </w:rPr>
        <w:t>”</w:t>
      </w:r>
    </w:p>
    <w:p w14:paraId="53A25A1B" w14:textId="1630022F" w:rsidR="00B6470B" w:rsidRPr="00DA293B" w:rsidRDefault="00B6470B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 xml:space="preserve">Art. </w:t>
      </w:r>
      <w:r w:rsidR="00FC0559">
        <w:rPr>
          <w:b/>
          <w:sz w:val="24"/>
          <w:szCs w:val="24"/>
        </w:rPr>
        <w:t>2º -</w:t>
      </w:r>
      <w:r w:rsidRPr="00DA293B">
        <w:rPr>
          <w:bCs/>
          <w:sz w:val="24"/>
          <w:szCs w:val="24"/>
        </w:rPr>
        <w:t xml:space="preserve"> Esta Resolução entra em vigor na data de sua publicação.</w:t>
      </w:r>
    </w:p>
    <w:p w14:paraId="54908655" w14:textId="77777777" w:rsidR="00FC0559" w:rsidRDefault="00FF7C2A" w:rsidP="00A931E6">
      <w:pPr>
        <w:spacing w:before="100" w:beforeAutospacing="1" w:after="100" w:afterAutospacing="1" w:line="360" w:lineRule="auto"/>
        <w:ind w:right="-426" w:firstLine="1134"/>
        <w:jc w:val="right"/>
        <w:rPr>
          <w:sz w:val="24"/>
          <w:szCs w:val="24"/>
        </w:rPr>
      </w:pPr>
      <w:r w:rsidRPr="00DA293B">
        <w:rPr>
          <w:sz w:val="24"/>
          <w:szCs w:val="24"/>
        </w:rPr>
        <w:t xml:space="preserve">Sala das Sessões </w:t>
      </w:r>
      <w:r w:rsidR="00267799" w:rsidRPr="00DA293B">
        <w:rPr>
          <w:sz w:val="24"/>
          <w:szCs w:val="24"/>
        </w:rPr>
        <w:t>“</w:t>
      </w:r>
      <w:r w:rsidRPr="00DA293B">
        <w:rPr>
          <w:sz w:val="24"/>
          <w:szCs w:val="24"/>
        </w:rPr>
        <w:t>Cleonilço Salmento</w:t>
      </w:r>
      <w:r w:rsidR="00267799" w:rsidRPr="00DA293B">
        <w:rPr>
          <w:sz w:val="24"/>
          <w:szCs w:val="24"/>
        </w:rPr>
        <w:t>”</w:t>
      </w:r>
      <w:r w:rsidRPr="00DA293B">
        <w:rPr>
          <w:sz w:val="24"/>
          <w:szCs w:val="24"/>
        </w:rPr>
        <w:t>,</w:t>
      </w:r>
      <w:r w:rsidR="00267799" w:rsidRPr="00DA293B">
        <w:rPr>
          <w:sz w:val="24"/>
          <w:szCs w:val="24"/>
        </w:rPr>
        <w:t xml:space="preserve"> </w:t>
      </w:r>
      <w:r w:rsidR="00267799" w:rsidRPr="00DA293B">
        <w:rPr>
          <w:bCs/>
          <w:sz w:val="24"/>
          <w:szCs w:val="24"/>
        </w:rPr>
        <w:t>Acrelândia, Acre,</w:t>
      </w:r>
      <w:r w:rsidRPr="00DA293B">
        <w:rPr>
          <w:sz w:val="24"/>
          <w:szCs w:val="24"/>
        </w:rPr>
        <w:t xml:space="preserve"> em </w:t>
      </w:r>
      <w:r w:rsidR="00FC0559">
        <w:rPr>
          <w:sz w:val="24"/>
          <w:szCs w:val="24"/>
        </w:rPr>
        <w:t>29 de maio de 2025.</w:t>
      </w:r>
    </w:p>
    <w:p w14:paraId="71F24A68" w14:textId="77777777" w:rsidR="00FF7C2A" w:rsidRDefault="00FF7C2A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0C989622" w14:textId="77777777" w:rsidR="00A931E6" w:rsidRPr="00DA293B" w:rsidRDefault="00A931E6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71D77E8" w14:textId="13DA857D" w:rsidR="00FF7C2A" w:rsidRPr="00DA293B" w:rsidRDefault="00FF7C2A" w:rsidP="00FC0559">
      <w:pPr>
        <w:ind w:right="-426"/>
        <w:jc w:val="both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 xml:space="preserve">Ver. </w:t>
      </w:r>
      <w:r w:rsidR="001809D1" w:rsidRPr="00DA293B">
        <w:rPr>
          <w:b/>
          <w:bCs/>
          <w:sz w:val="24"/>
          <w:szCs w:val="24"/>
        </w:rPr>
        <w:t>Vitor Lima Martineli</w:t>
      </w:r>
      <w:r w:rsidRPr="00DA293B">
        <w:rPr>
          <w:b/>
          <w:bCs/>
          <w:sz w:val="24"/>
          <w:szCs w:val="24"/>
        </w:rPr>
        <w:t>/</w:t>
      </w:r>
      <w:r w:rsidR="001809D1" w:rsidRPr="00DA293B">
        <w:rPr>
          <w:b/>
          <w:bCs/>
          <w:sz w:val="24"/>
          <w:szCs w:val="24"/>
        </w:rPr>
        <w:t>UB</w:t>
      </w:r>
      <w:r w:rsidR="00FC0559">
        <w:rPr>
          <w:b/>
          <w:bCs/>
          <w:sz w:val="24"/>
          <w:szCs w:val="24"/>
        </w:rPr>
        <w:t xml:space="preserve">                                               </w:t>
      </w:r>
      <w:r w:rsidR="00FC0559" w:rsidRPr="00DA293B">
        <w:rPr>
          <w:b/>
          <w:bCs/>
          <w:sz w:val="24"/>
          <w:szCs w:val="24"/>
        </w:rPr>
        <w:t>Ver. Gilberto Salmentes Galvão/REP</w:t>
      </w:r>
    </w:p>
    <w:p w14:paraId="408DF080" w14:textId="38DD9503" w:rsidR="00FF7C2A" w:rsidRPr="00DA293B" w:rsidRDefault="00FC0559" w:rsidP="00FC0559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="00FF7C2A" w:rsidRPr="00DA293B">
        <w:rPr>
          <w:b/>
          <w:bCs/>
          <w:sz w:val="24"/>
          <w:szCs w:val="24"/>
        </w:rPr>
        <w:t>Pr</w:t>
      </w:r>
      <w:r w:rsidR="001809D1" w:rsidRPr="00DA293B">
        <w:rPr>
          <w:b/>
          <w:bCs/>
          <w:sz w:val="24"/>
          <w:szCs w:val="24"/>
        </w:rPr>
        <w:t>esidente</w:t>
      </w:r>
      <w:r>
        <w:rPr>
          <w:b/>
          <w:bCs/>
          <w:sz w:val="24"/>
          <w:szCs w:val="24"/>
        </w:rPr>
        <w:t xml:space="preserve">                                                                                 </w:t>
      </w:r>
      <w:r w:rsidRPr="00DA293B">
        <w:rPr>
          <w:b/>
          <w:bCs/>
          <w:sz w:val="24"/>
          <w:szCs w:val="24"/>
        </w:rPr>
        <w:t>Vice-Presidente</w:t>
      </w:r>
    </w:p>
    <w:p w14:paraId="69979F23" w14:textId="77777777" w:rsidR="001809D1" w:rsidRPr="00DA293B" w:rsidRDefault="001809D1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DD7C58A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441F46C6" w14:textId="4030CDDE" w:rsidR="002E7540" w:rsidRPr="00DA293B" w:rsidRDefault="001809D1" w:rsidP="00FC0559">
      <w:pPr>
        <w:ind w:right="-426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</w:t>
      </w:r>
      <w:r w:rsidR="00DA293B" w:rsidRPr="00DA293B">
        <w:rPr>
          <w:b/>
          <w:bCs/>
          <w:sz w:val="24"/>
          <w:szCs w:val="24"/>
        </w:rPr>
        <w:t>ª</w:t>
      </w:r>
      <w:r w:rsidRPr="00DA293B">
        <w:rPr>
          <w:b/>
          <w:bCs/>
          <w:sz w:val="24"/>
          <w:szCs w:val="24"/>
        </w:rPr>
        <w:t>. Rosangela Silva Dos Santos/UB</w:t>
      </w:r>
      <w:r w:rsidR="00FC0559">
        <w:rPr>
          <w:b/>
          <w:bCs/>
          <w:sz w:val="24"/>
          <w:szCs w:val="24"/>
        </w:rPr>
        <w:t xml:space="preserve">                                 </w:t>
      </w:r>
      <w:r w:rsidR="00FC0559" w:rsidRPr="00DA293B">
        <w:rPr>
          <w:b/>
          <w:bCs/>
          <w:sz w:val="24"/>
          <w:szCs w:val="24"/>
        </w:rPr>
        <w:t>Ver. Renato Almeida Mendonça/PL</w:t>
      </w:r>
    </w:p>
    <w:p w14:paraId="16268349" w14:textId="64B6CE7A" w:rsidR="002E7540" w:rsidRPr="00DA293B" w:rsidRDefault="00FC0559" w:rsidP="00FC0559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="001809D1" w:rsidRPr="00DA293B">
        <w:rPr>
          <w:b/>
          <w:bCs/>
          <w:sz w:val="24"/>
          <w:szCs w:val="24"/>
        </w:rPr>
        <w:t>1ª Secretária</w:t>
      </w:r>
      <w:r>
        <w:rPr>
          <w:b/>
          <w:bCs/>
          <w:sz w:val="24"/>
          <w:szCs w:val="24"/>
        </w:rPr>
        <w:t xml:space="preserve">                                                                         </w:t>
      </w:r>
      <w:r w:rsidRPr="00DA293B">
        <w:rPr>
          <w:b/>
          <w:bCs/>
          <w:sz w:val="24"/>
          <w:szCs w:val="24"/>
        </w:rPr>
        <w:t>2º Secretário</w:t>
      </w:r>
    </w:p>
    <w:p w14:paraId="4A07CE44" w14:textId="77777777" w:rsidR="00FD128D" w:rsidRPr="00DA293B" w:rsidRDefault="00FD128D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ADD1713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26E52CB0" w14:textId="4B91940C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27835C91" w14:textId="6470BC5E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05F78E6A" w14:textId="77777777" w:rsidR="002E7540" w:rsidRPr="00DA293B" w:rsidRDefault="002E7540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6F42E2B" w14:textId="0AFA4948" w:rsidR="004E5CE0" w:rsidRPr="00DA293B" w:rsidRDefault="002E7540" w:rsidP="00A931E6">
      <w:pPr>
        <w:spacing w:line="360" w:lineRule="auto"/>
        <w:rPr>
          <w:b/>
          <w:sz w:val="24"/>
          <w:szCs w:val="24"/>
        </w:rPr>
      </w:pPr>
      <w:r w:rsidRPr="00DA293B">
        <w:rPr>
          <w:bCs/>
          <w:sz w:val="24"/>
          <w:szCs w:val="24"/>
        </w:rPr>
        <w:br w:type="page"/>
      </w:r>
      <w:r w:rsidR="004E5CE0" w:rsidRPr="00DA293B">
        <w:rPr>
          <w:b/>
          <w:sz w:val="24"/>
          <w:szCs w:val="24"/>
        </w:rPr>
        <w:lastRenderedPageBreak/>
        <w:t xml:space="preserve">PROJETO DE RESOLUÇÃO LEGISLATIVA Nº </w:t>
      </w:r>
      <w:r w:rsidR="00A931E6">
        <w:rPr>
          <w:b/>
          <w:sz w:val="24"/>
          <w:szCs w:val="24"/>
        </w:rPr>
        <w:t>05</w:t>
      </w:r>
      <w:r w:rsidR="004E5CE0" w:rsidRPr="00DA293B">
        <w:rPr>
          <w:b/>
          <w:sz w:val="24"/>
          <w:szCs w:val="24"/>
        </w:rPr>
        <w:t xml:space="preserve"> DE </w:t>
      </w:r>
      <w:r w:rsidR="00A931E6">
        <w:rPr>
          <w:b/>
          <w:sz w:val="24"/>
          <w:szCs w:val="24"/>
        </w:rPr>
        <w:t>29</w:t>
      </w:r>
      <w:r w:rsidR="004E5CE0" w:rsidRPr="00DA293B">
        <w:rPr>
          <w:b/>
          <w:sz w:val="24"/>
          <w:szCs w:val="24"/>
        </w:rPr>
        <w:t xml:space="preserve"> DE </w:t>
      </w:r>
      <w:r w:rsidR="00A931E6">
        <w:rPr>
          <w:b/>
          <w:sz w:val="24"/>
          <w:szCs w:val="24"/>
        </w:rPr>
        <w:t>MAIO</w:t>
      </w:r>
      <w:r w:rsidR="004E5CE0" w:rsidRPr="00DA293B">
        <w:rPr>
          <w:b/>
          <w:sz w:val="24"/>
          <w:szCs w:val="24"/>
        </w:rPr>
        <w:t xml:space="preserve"> DE 2025</w:t>
      </w:r>
    </w:p>
    <w:p w14:paraId="57A2A458" w14:textId="77777777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0FD4B354" w14:textId="77777777" w:rsidR="00D33575" w:rsidRPr="00DA293B" w:rsidRDefault="00D33575" w:rsidP="00BF3F71">
      <w:pPr>
        <w:spacing w:line="360" w:lineRule="auto"/>
        <w:ind w:right="-426"/>
        <w:rPr>
          <w:sz w:val="24"/>
          <w:szCs w:val="24"/>
        </w:rPr>
      </w:pPr>
      <w:r w:rsidRPr="00DA293B">
        <w:rPr>
          <w:sz w:val="24"/>
          <w:szCs w:val="24"/>
        </w:rPr>
        <w:t>Excelentíssimos Senhores (a) Vereadores (a),</w:t>
      </w:r>
    </w:p>
    <w:p w14:paraId="3AA46C50" w14:textId="3190A0A6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50DC0890" w14:textId="0789965F" w:rsidR="00D33575" w:rsidRPr="00DA293B" w:rsidRDefault="00451BCE" w:rsidP="00BF3F71">
      <w:pPr>
        <w:spacing w:before="240" w:line="360" w:lineRule="auto"/>
        <w:ind w:right="-426" w:firstLine="709"/>
        <w:jc w:val="both"/>
        <w:rPr>
          <w:b/>
          <w:i/>
          <w:sz w:val="24"/>
          <w:szCs w:val="24"/>
        </w:rPr>
      </w:pPr>
      <w:r w:rsidRPr="00DA293B">
        <w:rPr>
          <w:sz w:val="24"/>
          <w:szCs w:val="24"/>
        </w:rPr>
        <w:t xml:space="preserve">Vimo-nos </w:t>
      </w:r>
      <w:r w:rsidR="00D33575" w:rsidRPr="00DA293B">
        <w:rPr>
          <w:sz w:val="24"/>
          <w:szCs w:val="24"/>
        </w:rPr>
        <w:t>pelo presente dirigir-</w:t>
      </w:r>
      <w:r w:rsidRPr="00DA293B">
        <w:rPr>
          <w:sz w:val="24"/>
          <w:szCs w:val="24"/>
        </w:rPr>
        <w:t>s</w:t>
      </w:r>
      <w:r w:rsidR="00D33575" w:rsidRPr="00DA293B">
        <w:rPr>
          <w:sz w:val="24"/>
          <w:szCs w:val="24"/>
        </w:rPr>
        <w:t xml:space="preserve">e a este conceituado Poder Legislativo Mirim, com o objetivo de apresentar as Vossas Excelências </w:t>
      </w:r>
      <w:r w:rsidRPr="00DA293B">
        <w:rPr>
          <w:sz w:val="24"/>
          <w:szCs w:val="24"/>
        </w:rPr>
        <w:t>este Projeto de Resolução Legislativa,</w:t>
      </w:r>
      <w:r w:rsidR="00D33575" w:rsidRPr="00DA293B">
        <w:rPr>
          <w:sz w:val="24"/>
          <w:szCs w:val="24"/>
        </w:rPr>
        <w:t xml:space="preserve"> de autoria</w:t>
      </w:r>
      <w:r w:rsidRPr="00DA293B">
        <w:rPr>
          <w:sz w:val="24"/>
          <w:szCs w:val="24"/>
        </w:rPr>
        <w:t xml:space="preserve"> da Mesa Diretora</w:t>
      </w:r>
      <w:r w:rsidR="00D33575" w:rsidRPr="00DA293B">
        <w:rPr>
          <w:sz w:val="24"/>
          <w:szCs w:val="24"/>
        </w:rPr>
        <w:t>, que</w:t>
      </w:r>
      <w:r w:rsidR="00923871" w:rsidRPr="00DA293B">
        <w:rPr>
          <w:sz w:val="24"/>
          <w:szCs w:val="24"/>
        </w:rPr>
        <w:t xml:space="preserve"> tem a seguinte </w:t>
      </w:r>
      <w:bookmarkStart w:id="0" w:name="_Hlk191290102"/>
      <w:r w:rsidR="00923871" w:rsidRPr="00DA293B">
        <w:rPr>
          <w:sz w:val="24"/>
          <w:szCs w:val="24"/>
        </w:rPr>
        <w:t xml:space="preserve">súmula: </w:t>
      </w:r>
      <w:r w:rsidR="00923871" w:rsidRPr="00DA293B">
        <w:rPr>
          <w:b/>
          <w:bCs/>
          <w:sz w:val="24"/>
          <w:szCs w:val="24"/>
        </w:rPr>
        <w:t>“</w:t>
      </w:r>
      <w:r w:rsidR="00A931E6" w:rsidRPr="00DA293B">
        <w:rPr>
          <w:b/>
          <w:sz w:val="24"/>
          <w:szCs w:val="24"/>
        </w:rPr>
        <w:t xml:space="preserve">Altera o </w:t>
      </w:r>
      <w:r w:rsidR="00A931E6">
        <w:rPr>
          <w:b/>
          <w:sz w:val="24"/>
          <w:szCs w:val="24"/>
        </w:rPr>
        <w:t>inciso II do A</w:t>
      </w:r>
      <w:r w:rsidR="00A931E6" w:rsidRPr="00DA293B">
        <w:rPr>
          <w:b/>
          <w:sz w:val="24"/>
          <w:szCs w:val="24"/>
        </w:rPr>
        <w:t xml:space="preserve">rt. </w:t>
      </w:r>
      <w:r w:rsidR="00A931E6">
        <w:rPr>
          <w:b/>
          <w:sz w:val="24"/>
          <w:szCs w:val="24"/>
        </w:rPr>
        <w:t>155</w:t>
      </w:r>
      <w:r w:rsidR="00A931E6" w:rsidRPr="00DA293B">
        <w:rPr>
          <w:b/>
          <w:sz w:val="24"/>
          <w:szCs w:val="24"/>
        </w:rPr>
        <w:t xml:space="preserve"> da Resolução Legislativa nº 011 de 26 de janeiro de 2009 (Regimento Interno</w:t>
      </w:r>
      <w:r w:rsidR="00A931E6">
        <w:rPr>
          <w:b/>
          <w:sz w:val="24"/>
          <w:szCs w:val="24"/>
        </w:rPr>
        <w:t>)</w:t>
      </w:r>
      <w:r w:rsidR="00923871" w:rsidRPr="00DA293B">
        <w:rPr>
          <w:b/>
          <w:bCs/>
          <w:sz w:val="24"/>
          <w:szCs w:val="24"/>
        </w:rPr>
        <w:t>”.</w:t>
      </w:r>
    </w:p>
    <w:bookmarkEnd w:id="0"/>
    <w:p w14:paraId="527EFF8C" w14:textId="5F6A238A" w:rsidR="00A931E6" w:rsidRDefault="00F87A6A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DA293B">
        <w:rPr>
          <w:bCs/>
          <w:sz w:val="24"/>
          <w:szCs w:val="24"/>
        </w:rPr>
        <w:t xml:space="preserve">Nobres colegas, </w:t>
      </w:r>
      <w:r w:rsidR="00A931E6">
        <w:rPr>
          <w:bCs/>
          <w:sz w:val="24"/>
          <w:szCs w:val="24"/>
        </w:rPr>
        <w:t xml:space="preserve">a presente Proposta de Emenda ao Regimento Interno, se faz pertinente, tendo em vista que é uma forma de podermos homenagear mais pessoas do nosso município, haja vista que homenagear duas pessoas apenas durante os quatro anos de mandato é um número muito reduzido. </w:t>
      </w:r>
    </w:p>
    <w:p w14:paraId="38726BF1" w14:textId="77777777" w:rsidR="00A931E6" w:rsidRDefault="00A931E6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Portanto, visando agraciar mais pessoas com os títulos honoríficos, é que pedimos o apoio dos Nobres Pares na aprovação desta propositura.</w:t>
      </w:r>
    </w:p>
    <w:p w14:paraId="1938FA29" w14:textId="2FA89462" w:rsidR="00451BCE" w:rsidRPr="00DA293B" w:rsidRDefault="00451BCE" w:rsidP="00A931E6">
      <w:pPr>
        <w:spacing w:before="100" w:beforeAutospacing="1" w:after="100" w:afterAutospacing="1" w:line="360" w:lineRule="auto"/>
        <w:ind w:right="-426" w:firstLine="1134"/>
        <w:jc w:val="right"/>
        <w:rPr>
          <w:bCs/>
          <w:sz w:val="24"/>
          <w:szCs w:val="24"/>
        </w:rPr>
      </w:pPr>
      <w:r w:rsidRPr="00DA293B">
        <w:rPr>
          <w:sz w:val="24"/>
          <w:szCs w:val="24"/>
        </w:rPr>
        <w:t xml:space="preserve">Sala das Sessões “Cleonilço Salmento”, </w:t>
      </w:r>
      <w:r w:rsidRPr="00DA293B">
        <w:rPr>
          <w:bCs/>
          <w:sz w:val="24"/>
          <w:szCs w:val="24"/>
        </w:rPr>
        <w:t>Acrelândia</w:t>
      </w:r>
      <w:r w:rsidR="00A931E6">
        <w:rPr>
          <w:bCs/>
          <w:sz w:val="24"/>
          <w:szCs w:val="24"/>
        </w:rPr>
        <w:t xml:space="preserve"> -</w:t>
      </w:r>
      <w:r w:rsidRPr="00DA293B">
        <w:rPr>
          <w:bCs/>
          <w:sz w:val="24"/>
          <w:szCs w:val="24"/>
        </w:rPr>
        <w:t xml:space="preserve"> Acre,</w:t>
      </w:r>
      <w:r w:rsidRPr="00DA293B">
        <w:rPr>
          <w:sz w:val="24"/>
          <w:szCs w:val="24"/>
        </w:rPr>
        <w:t xml:space="preserve"> em </w:t>
      </w:r>
      <w:r w:rsidR="00A931E6">
        <w:rPr>
          <w:sz w:val="24"/>
          <w:szCs w:val="24"/>
        </w:rPr>
        <w:t>29 de maio de 2025</w:t>
      </w:r>
    </w:p>
    <w:p w14:paraId="39E1B875" w14:textId="77777777" w:rsidR="00451BCE" w:rsidRPr="00DA293B" w:rsidRDefault="00451BCE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94EDD00" w14:textId="77777777" w:rsidR="00A931E6" w:rsidRPr="00DA293B" w:rsidRDefault="00A931E6" w:rsidP="00A931E6">
      <w:pPr>
        <w:ind w:right="-426"/>
        <w:jc w:val="both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Ver. Vitor Lima Martineli/UB</w:t>
      </w:r>
      <w:r>
        <w:rPr>
          <w:b/>
          <w:bCs/>
          <w:sz w:val="24"/>
          <w:szCs w:val="24"/>
        </w:rPr>
        <w:t xml:space="preserve">                                               </w:t>
      </w:r>
      <w:r w:rsidRPr="00DA293B">
        <w:rPr>
          <w:b/>
          <w:bCs/>
          <w:sz w:val="24"/>
          <w:szCs w:val="24"/>
        </w:rPr>
        <w:t>Ver. Gilberto Salmentes Galvão/REP</w:t>
      </w:r>
    </w:p>
    <w:p w14:paraId="418135F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Pr="00DA293B">
        <w:rPr>
          <w:b/>
          <w:bCs/>
          <w:sz w:val="24"/>
          <w:szCs w:val="24"/>
        </w:rPr>
        <w:t>Presidente</w:t>
      </w:r>
      <w:r>
        <w:rPr>
          <w:b/>
          <w:bCs/>
          <w:sz w:val="24"/>
          <w:szCs w:val="24"/>
        </w:rPr>
        <w:t xml:space="preserve">                                                                                 </w:t>
      </w:r>
      <w:r w:rsidRPr="00DA293B">
        <w:rPr>
          <w:b/>
          <w:bCs/>
          <w:sz w:val="24"/>
          <w:szCs w:val="24"/>
        </w:rPr>
        <w:t>Vice-Presidente</w:t>
      </w:r>
    </w:p>
    <w:p w14:paraId="14FF62CD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247E1CCE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523C58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Verª. Rosangela Silva Dos Santos/UB</w:t>
      </w:r>
      <w:r>
        <w:rPr>
          <w:b/>
          <w:bCs/>
          <w:sz w:val="24"/>
          <w:szCs w:val="24"/>
        </w:rPr>
        <w:t xml:space="preserve">                                 </w:t>
      </w:r>
      <w:r w:rsidRPr="00DA293B">
        <w:rPr>
          <w:b/>
          <w:bCs/>
          <w:sz w:val="24"/>
          <w:szCs w:val="24"/>
        </w:rPr>
        <w:t>Ver. Renato Almeida Mendonça/PL</w:t>
      </w:r>
    </w:p>
    <w:p w14:paraId="185CC85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Pr="00DA293B">
        <w:rPr>
          <w:b/>
          <w:bCs/>
          <w:sz w:val="24"/>
          <w:szCs w:val="24"/>
        </w:rPr>
        <w:t>1ª Secretária</w:t>
      </w:r>
      <w:r>
        <w:rPr>
          <w:b/>
          <w:bCs/>
          <w:sz w:val="24"/>
          <w:szCs w:val="24"/>
        </w:rPr>
        <w:t xml:space="preserve">                                                                         </w:t>
      </w:r>
      <w:r w:rsidRPr="00DA293B">
        <w:rPr>
          <w:b/>
          <w:bCs/>
          <w:sz w:val="24"/>
          <w:szCs w:val="24"/>
        </w:rPr>
        <w:t>2º Secretário</w:t>
      </w:r>
    </w:p>
    <w:p w14:paraId="3A7DBF31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5A8CD8B" w14:textId="2392FF0A" w:rsidR="00451BCE" w:rsidRPr="00DA293B" w:rsidRDefault="00451BCE" w:rsidP="00A931E6">
      <w:pPr>
        <w:ind w:right="-426"/>
        <w:jc w:val="center"/>
        <w:rPr>
          <w:b/>
          <w:bCs/>
          <w:sz w:val="24"/>
          <w:szCs w:val="24"/>
        </w:rPr>
      </w:pPr>
    </w:p>
    <w:sectPr w:rsidR="00451BCE" w:rsidRPr="00DA293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CD32C" w14:textId="77777777" w:rsidR="00631740" w:rsidRDefault="00631740" w:rsidP="008B1D5A">
      <w:r>
        <w:separator/>
      </w:r>
    </w:p>
  </w:endnote>
  <w:endnote w:type="continuationSeparator" w:id="0">
    <w:p w14:paraId="29C84E9B" w14:textId="77777777" w:rsidR="00631740" w:rsidRDefault="0063174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940" w14:textId="721635F3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A293B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A293B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E6C0F" w14:textId="77777777" w:rsidR="00631740" w:rsidRDefault="00631740" w:rsidP="008B1D5A">
      <w:r>
        <w:separator/>
      </w:r>
    </w:p>
  </w:footnote>
  <w:footnote w:type="continuationSeparator" w:id="0">
    <w:p w14:paraId="348A5FCD" w14:textId="77777777" w:rsidR="00631740" w:rsidRDefault="0063174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576944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DF1"/>
    <w:rsid w:val="00062880"/>
    <w:rsid w:val="00072A84"/>
    <w:rsid w:val="00072E55"/>
    <w:rsid w:val="00074998"/>
    <w:rsid w:val="0007648D"/>
    <w:rsid w:val="000B12A6"/>
    <w:rsid w:val="000F534F"/>
    <w:rsid w:val="00154F54"/>
    <w:rsid w:val="00166CFD"/>
    <w:rsid w:val="001809D1"/>
    <w:rsid w:val="00184DA5"/>
    <w:rsid w:val="001B10D9"/>
    <w:rsid w:val="001B5195"/>
    <w:rsid w:val="001C02B1"/>
    <w:rsid w:val="00222AEF"/>
    <w:rsid w:val="0023629D"/>
    <w:rsid w:val="002466F1"/>
    <w:rsid w:val="00246F99"/>
    <w:rsid w:val="00254CAF"/>
    <w:rsid w:val="00264FB1"/>
    <w:rsid w:val="00267799"/>
    <w:rsid w:val="002B3A82"/>
    <w:rsid w:val="002B44EB"/>
    <w:rsid w:val="002E7540"/>
    <w:rsid w:val="00315FF2"/>
    <w:rsid w:val="00325651"/>
    <w:rsid w:val="00363C57"/>
    <w:rsid w:val="0038549C"/>
    <w:rsid w:val="003A281E"/>
    <w:rsid w:val="003E6A5A"/>
    <w:rsid w:val="00413827"/>
    <w:rsid w:val="00451BCE"/>
    <w:rsid w:val="00452C1C"/>
    <w:rsid w:val="004808EB"/>
    <w:rsid w:val="00486C0D"/>
    <w:rsid w:val="004949E9"/>
    <w:rsid w:val="004E5CE0"/>
    <w:rsid w:val="004F0AEA"/>
    <w:rsid w:val="005073F1"/>
    <w:rsid w:val="00516663"/>
    <w:rsid w:val="00521F3B"/>
    <w:rsid w:val="00542A90"/>
    <w:rsid w:val="0055345B"/>
    <w:rsid w:val="005B050E"/>
    <w:rsid w:val="005F549B"/>
    <w:rsid w:val="00604548"/>
    <w:rsid w:val="00612B27"/>
    <w:rsid w:val="00631740"/>
    <w:rsid w:val="00637067"/>
    <w:rsid w:val="00672B44"/>
    <w:rsid w:val="00680A11"/>
    <w:rsid w:val="00693CB2"/>
    <w:rsid w:val="00714CE9"/>
    <w:rsid w:val="0072007B"/>
    <w:rsid w:val="00726DE8"/>
    <w:rsid w:val="00731EF6"/>
    <w:rsid w:val="00753FBB"/>
    <w:rsid w:val="007711C7"/>
    <w:rsid w:val="00776BEC"/>
    <w:rsid w:val="007B55B0"/>
    <w:rsid w:val="007B6B98"/>
    <w:rsid w:val="007F12C5"/>
    <w:rsid w:val="00815DB6"/>
    <w:rsid w:val="00824A64"/>
    <w:rsid w:val="008457C5"/>
    <w:rsid w:val="00864FA1"/>
    <w:rsid w:val="00866B9E"/>
    <w:rsid w:val="00885EE9"/>
    <w:rsid w:val="008B1D5A"/>
    <w:rsid w:val="008C2307"/>
    <w:rsid w:val="008C2DF7"/>
    <w:rsid w:val="008C4F6B"/>
    <w:rsid w:val="008E50D0"/>
    <w:rsid w:val="008F5AAA"/>
    <w:rsid w:val="00913D5F"/>
    <w:rsid w:val="00923871"/>
    <w:rsid w:val="00925BBF"/>
    <w:rsid w:val="00944E97"/>
    <w:rsid w:val="00945D4D"/>
    <w:rsid w:val="009623F2"/>
    <w:rsid w:val="009A440A"/>
    <w:rsid w:val="009C2F95"/>
    <w:rsid w:val="009C6D4E"/>
    <w:rsid w:val="009C79AC"/>
    <w:rsid w:val="009E6792"/>
    <w:rsid w:val="00A025DF"/>
    <w:rsid w:val="00A06587"/>
    <w:rsid w:val="00A16A6C"/>
    <w:rsid w:val="00A73C26"/>
    <w:rsid w:val="00A82E81"/>
    <w:rsid w:val="00A931E6"/>
    <w:rsid w:val="00AA15C6"/>
    <w:rsid w:val="00AB488F"/>
    <w:rsid w:val="00AF36E6"/>
    <w:rsid w:val="00B14689"/>
    <w:rsid w:val="00B22FC1"/>
    <w:rsid w:val="00B424AB"/>
    <w:rsid w:val="00B46FE8"/>
    <w:rsid w:val="00B6262B"/>
    <w:rsid w:val="00B6470B"/>
    <w:rsid w:val="00B718DD"/>
    <w:rsid w:val="00B8750B"/>
    <w:rsid w:val="00B877AB"/>
    <w:rsid w:val="00B93A07"/>
    <w:rsid w:val="00BD379C"/>
    <w:rsid w:val="00BE148C"/>
    <w:rsid w:val="00BE7B2D"/>
    <w:rsid w:val="00BF3F71"/>
    <w:rsid w:val="00C23391"/>
    <w:rsid w:val="00C90B3D"/>
    <w:rsid w:val="00C93E0D"/>
    <w:rsid w:val="00CA046E"/>
    <w:rsid w:val="00CC5A46"/>
    <w:rsid w:val="00CE6DFF"/>
    <w:rsid w:val="00CF4A91"/>
    <w:rsid w:val="00D01724"/>
    <w:rsid w:val="00D11463"/>
    <w:rsid w:val="00D2361F"/>
    <w:rsid w:val="00D33575"/>
    <w:rsid w:val="00D41B5B"/>
    <w:rsid w:val="00D84D62"/>
    <w:rsid w:val="00DA293B"/>
    <w:rsid w:val="00DA48D2"/>
    <w:rsid w:val="00DB5F8A"/>
    <w:rsid w:val="00DD737F"/>
    <w:rsid w:val="00E34DCC"/>
    <w:rsid w:val="00E85994"/>
    <w:rsid w:val="00E93024"/>
    <w:rsid w:val="00EA5E73"/>
    <w:rsid w:val="00EB2755"/>
    <w:rsid w:val="00ED3BA6"/>
    <w:rsid w:val="00EE29AF"/>
    <w:rsid w:val="00EF042E"/>
    <w:rsid w:val="00EF3E74"/>
    <w:rsid w:val="00F435C6"/>
    <w:rsid w:val="00F534FA"/>
    <w:rsid w:val="00F74909"/>
    <w:rsid w:val="00F87A6A"/>
    <w:rsid w:val="00FA07B0"/>
    <w:rsid w:val="00FC0559"/>
    <w:rsid w:val="00FD128D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403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2023-08-07T14:29:00Z</cp:lastPrinted>
  <dcterms:created xsi:type="dcterms:W3CDTF">2025-05-29T17:35:00Z</dcterms:created>
  <dcterms:modified xsi:type="dcterms:W3CDTF">2025-05-29T17:35:00Z</dcterms:modified>
</cp:coreProperties>
</file>