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D8B" w:rsidRDefault="004C1F4A" w:rsidP="002C3043">
      <w:pPr>
        <w:spacing w:after="120" w:line="276" w:lineRule="auto"/>
        <w:jc w:val="center"/>
        <w:rPr>
          <w:b/>
          <w:sz w:val="24"/>
          <w:szCs w:val="24"/>
        </w:rPr>
      </w:pPr>
      <w:r w:rsidRPr="002C3043">
        <w:rPr>
          <w:b/>
          <w:sz w:val="24"/>
          <w:szCs w:val="24"/>
        </w:rPr>
        <w:t xml:space="preserve">Projeto </w:t>
      </w:r>
      <w:r w:rsidR="00AC1D8B" w:rsidRPr="002C3043">
        <w:rPr>
          <w:b/>
          <w:sz w:val="24"/>
          <w:szCs w:val="24"/>
        </w:rPr>
        <w:t>de</w:t>
      </w:r>
      <w:r w:rsidRPr="002C3043">
        <w:rPr>
          <w:b/>
          <w:sz w:val="24"/>
          <w:szCs w:val="24"/>
        </w:rPr>
        <w:t xml:space="preserve"> </w:t>
      </w:r>
      <w:r w:rsidR="004E6C82">
        <w:rPr>
          <w:b/>
          <w:sz w:val="24"/>
          <w:szCs w:val="24"/>
        </w:rPr>
        <w:t xml:space="preserve">Lei n.º </w:t>
      </w:r>
      <w:r w:rsidR="00D54031">
        <w:rPr>
          <w:b/>
          <w:sz w:val="24"/>
          <w:szCs w:val="24"/>
        </w:rPr>
        <w:t>0</w:t>
      </w:r>
      <w:r w:rsidR="002F501B">
        <w:rPr>
          <w:b/>
          <w:sz w:val="24"/>
          <w:szCs w:val="24"/>
        </w:rPr>
        <w:t>46</w:t>
      </w:r>
      <w:r w:rsidR="00D54031">
        <w:rPr>
          <w:b/>
          <w:sz w:val="24"/>
          <w:szCs w:val="24"/>
        </w:rPr>
        <w:t xml:space="preserve"> </w:t>
      </w:r>
      <w:r w:rsidR="00AC1D8B" w:rsidRPr="002C3043">
        <w:rPr>
          <w:b/>
          <w:sz w:val="24"/>
          <w:szCs w:val="24"/>
        </w:rPr>
        <w:t>de</w:t>
      </w:r>
      <w:r w:rsidR="00BE50DA">
        <w:rPr>
          <w:b/>
          <w:sz w:val="24"/>
          <w:szCs w:val="24"/>
        </w:rPr>
        <w:t xml:space="preserve"> </w:t>
      </w:r>
      <w:r w:rsidR="00F603EA">
        <w:rPr>
          <w:b/>
          <w:sz w:val="24"/>
          <w:szCs w:val="24"/>
        </w:rPr>
        <w:t xml:space="preserve">30 </w:t>
      </w:r>
      <w:r w:rsidR="00AC1D8B" w:rsidRPr="002C3043">
        <w:rPr>
          <w:b/>
          <w:sz w:val="24"/>
          <w:szCs w:val="24"/>
        </w:rPr>
        <w:t xml:space="preserve">de </w:t>
      </w:r>
      <w:r w:rsidR="002173E4" w:rsidRPr="002C3043">
        <w:rPr>
          <w:b/>
          <w:sz w:val="24"/>
          <w:szCs w:val="24"/>
        </w:rPr>
        <w:t>outubro</w:t>
      </w:r>
      <w:r w:rsidR="00AC1D8B" w:rsidRPr="002C3043">
        <w:rPr>
          <w:b/>
          <w:sz w:val="24"/>
          <w:szCs w:val="24"/>
        </w:rPr>
        <w:t xml:space="preserve"> de 20</w:t>
      </w:r>
      <w:r w:rsidR="00CC4258">
        <w:rPr>
          <w:b/>
          <w:sz w:val="24"/>
          <w:szCs w:val="24"/>
        </w:rPr>
        <w:t>2</w:t>
      </w:r>
      <w:r w:rsidR="00F603EA">
        <w:rPr>
          <w:b/>
          <w:sz w:val="24"/>
          <w:szCs w:val="24"/>
        </w:rPr>
        <w:t>4</w:t>
      </w:r>
      <w:r w:rsidR="00AC1D8B" w:rsidRPr="002C3043">
        <w:rPr>
          <w:b/>
          <w:sz w:val="24"/>
          <w:szCs w:val="24"/>
        </w:rPr>
        <w:t>.</w:t>
      </w:r>
    </w:p>
    <w:p w:rsidR="00E16876" w:rsidRPr="0044471F" w:rsidRDefault="00E16876" w:rsidP="002C3043">
      <w:pPr>
        <w:spacing w:after="120" w:line="276" w:lineRule="auto"/>
        <w:jc w:val="center"/>
        <w:rPr>
          <w:b/>
        </w:rPr>
      </w:pPr>
    </w:p>
    <w:p w:rsidR="00AC1D8B" w:rsidRDefault="00AC1D8B" w:rsidP="002C3043">
      <w:pPr>
        <w:pStyle w:val="BodyTextIndent"/>
        <w:spacing w:line="276" w:lineRule="auto"/>
        <w:ind w:left="5664" w:firstLine="0"/>
        <w:rPr>
          <w:rFonts w:ascii="Times New Roman" w:hAnsi="Times New Roman"/>
          <w:szCs w:val="24"/>
        </w:rPr>
      </w:pPr>
      <w:r w:rsidRPr="002C3043">
        <w:rPr>
          <w:rFonts w:ascii="Times New Roman" w:hAnsi="Times New Roman"/>
          <w:szCs w:val="24"/>
        </w:rPr>
        <w:t>Estima a Receita e Fixa a Despesa do Município para o exercício financeiro de 20</w:t>
      </w:r>
      <w:r w:rsidR="001F3F7A">
        <w:rPr>
          <w:rFonts w:ascii="Times New Roman" w:hAnsi="Times New Roman"/>
          <w:szCs w:val="24"/>
        </w:rPr>
        <w:t>2</w:t>
      </w:r>
      <w:r w:rsidR="00F603EA">
        <w:rPr>
          <w:rFonts w:ascii="Times New Roman" w:hAnsi="Times New Roman"/>
          <w:szCs w:val="24"/>
        </w:rPr>
        <w:t>5</w:t>
      </w:r>
      <w:r w:rsidRPr="002C3043">
        <w:rPr>
          <w:rFonts w:ascii="Times New Roman" w:hAnsi="Times New Roman"/>
          <w:szCs w:val="24"/>
        </w:rPr>
        <w:t>.</w:t>
      </w:r>
    </w:p>
    <w:p w:rsidR="005A2552" w:rsidRPr="0044471F" w:rsidRDefault="005A2552" w:rsidP="002C3043">
      <w:pPr>
        <w:pStyle w:val="BodyTextIndent"/>
        <w:spacing w:line="276" w:lineRule="auto"/>
        <w:ind w:left="5664" w:firstLine="0"/>
        <w:rPr>
          <w:rFonts w:ascii="Times New Roman" w:hAnsi="Times New Roman"/>
          <w:sz w:val="20"/>
        </w:rPr>
      </w:pPr>
    </w:p>
    <w:p w:rsidR="002C3043" w:rsidRPr="002C3043" w:rsidRDefault="00C12262" w:rsidP="002C3043">
      <w:pPr>
        <w:spacing w:line="276" w:lineRule="auto"/>
        <w:ind w:firstLine="708"/>
        <w:jc w:val="both"/>
        <w:rPr>
          <w:sz w:val="24"/>
          <w:szCs w:val="24"/>
        </w:rPr>
      </w:pPr>
      <w:r>
        <w:rPr>
          <w:b/>
          <w:sz w:val="24"/>
          <w:szCs w:val="24"/>
        </w:rPr>
        <w:t>J</w:t>
      </w:r>
      <w:r w:rsidR="009826BD">
        <w:rPr>
          <w:b/>
          <w:sz w:val="24"/>
          <w:szCs w:val="24"/>
        </w:rPr>
        <w:t>OSÉ CLAITON SAUZEM ILHA</w:t>
      </w:r>
      <w:r w:rsidR="002C3043" w:rsidRPr="002C3043">
        <w:rPr>
          <w:sz w:val="24"/>
          <w:szCs w:val="24"/>
        </w:rPr>
        <w:t>, Prefeito Municipal, de Dilermando de Aguiar, Rio Grande do Sul,</w:t>
      </w:r>
      <w:r w:rsidR="00BC19CA">
        <w:rPr>
          <w:sz w:val="24"/>
          <w:szCs w:val="24"/>
        </w:rPr>
        <w:t xml:space="preserve"> </w:t>
      </w:r>
      <w:r w:rsidR="00BC19CA" w:rsidRPr="002C3043">
        <w:rPr>
          <w:sz w:val="24"/>
          <w:szCs w:val="24"/>
        </w:rPr>
        <w:t>que de conformidade com o que determina a Lei orgânica do Município</w:t>
      </w:r>
      <w:r w:rsidR="00BC19CA">
        <w:rPr>
          <w:sz w:val="24"/>
          <w:szCs w:val="24"/>
        </w:rPr>
        <w:t>, apresento o seguinte projeto:</w:t>
      </w:r>
    </w:p>
    <w:p w:rsidR="002C3043" w:rsidRPr="002C3043" w:rsidRDefault="002C3043" w:rsidP="002C3043">
      <w:pPr>
        <w:spacing w:line="276" w:lineRule="auto"/>
        <w:jc w:val="both"/>
        <w:rPr>
          <w:sz w:val="24"/>
          <w:szCs w:val="24"/>
        </w:rPr>
      </w:pPr>
      <w:r w:rsidRPr="002C3043">
        <w:rPr>
          <w:sz w:val="24"/>
          <w:szCs w:val="24"/>
        </w:rPr>
        <w:tab/>
        <w:t xml:space="preserve"> </w:t>
      </w:r>
    </w:p>
    <w:p w:rsidR="002C3043" w:rsidRPr="002C3043" w:rsidRDefault="002C3043" w:rsidP="002C3043">
      <w:pPr>
        <w:spacing w:before="240" w:after="120" w:line="276" w:lineRule="auto"/>
        <w:jc w:val="center"/>
        <w:rPr>
          <w:b/>
          <w:sz w:val="24"/>
          <w:szCs w:val="24"/>
        </w:rPr>
      </w:pPr>
      <w:r w:rsidRPr="002C3043">
        <w:rPr>
          <w:b/>
          <w:sz w:val="24"/>
          <w:szCs w:val="24"/>
        </w:rPr>
        <w:t>LEI</w:t>
      </w:r>
    </w:p>
    <w:p w:rsidR="00AC1D8B" w:rsidRPr="002C3043" w:rsidRDefault="00AC1D8B" w:rsidP="002C3043">
      <w:pPr>
        <w:spacing w:after="120" w:line="276" w:lineRule="auto"/>
        <w:jc w:val="center"/>
        <w:rPr>
          <w:b/>
          <w:sz w:val="24"/>
          <w:szCs w:val="24"/>
        </w:rPr>
      </w:pPr>
      <w:r w:rsidRPr="002C3043">
        <w:rPr>
          <w:b/>
          <w:sz w:val="24"/>
          <w:szCs w:val="24"/>
        </w:rPr>
        <w:t>CAPÍTULO I</w:t>
      </w:r>
      <w:bookmarkStart w:id="0" w:name="_GoBack"/>
      <w:bookmarkEnd w:id="0"/>
    </w:p>
    <w:p w:rsidR="00AC1D8B" w:rsidRDefault="00AC1D8B" w:rsidP="002C3043">
      <w:pPr>
        <w:spacing w:after="120" w:line="276" w:lineRule="auto"/>
        <w:jc w:val="center"/>
        <w:rPr>
          <w:b/>
          <w:sz w:val="24"/>
          <w:szCs w:val="24"/>
        </w:rPr>
      </w:pPr>
      <w:r w:rsidRPr="002C3043">
        <w:rPr>
          <w:b/>
          <w:sz w:val="24"/>
          <w:szCs w:val="24"/>
        </w:rPr>
        <w:t>DISPOSIÇÕES PRELIMINARES</w:t>
      </w:r>
    </w:p>
    <w:p w:rsidR="0025560A" w:rsidRPr="002C3043" w:rsidRDefault="0025560A" w:rsidP="002C3043">
      <w:pPr>
        <w:autoSpaceDE w:val="0"/>
        <w:autoSpaceDN w:val="0"/>
        <w:adjustRightInd w:val="0"/>
        <w:spacing w:after="120" w:line="276" w:lineRule="auto"/>
        <w:ind w:firstLine="708"/>
        <w:jc w:val="both"/>
        <w:rPr>
          <w:sz w:val="24"/>
          <w:szCs w:val="24"/>
        </w:rPr>
      </w:pPr>
      <w:r w:rsidRPr="002C3043">
        <w:rPr>
          <w:b/>
          <w:sz w:val="24"/>
          <w:szCs w:val="24"/>
        </w:rPr>
        <w:t>Art. 1</w:t>
      </w:r>
      <w:r w:rsidRPr="002C3043">
        <w:rPr>
          <w:b/>
          <w:bCs/>
          <w:sz w:val="24"/>
          <w:szCs w:val="24"/>
          <w:u w:val="single"/>
          <w:vertAlign w:val="superscript"/>
        </w:rPr>
        <w:t>o</w:t>
      </w:r>
      <w:r w:rsidRPr="002C3043">
        <w:rPr>
          <w:sz w:val="24"/>
          <w:szCs w:val="24"/>
        </w:rPr>
        <w:t xml:space="preserve"> Esta Lei estima a receita e fixa a despesa do Município para o exercício financeiro de </w:t>
      </w:r>
      <w:r w:rsidR="009826BD">
        <w:rPr>
          <w:sz w:val="24"/>
          <w:szCs w:val="24"/>
        </w:rPr>
        <w:t>2.0</w:t>
      </w:r>
      <w:r w:rsidR="001F3F7A">
        <w:rPr>
          <w:sz w:val="24"/>
          <w:szCs w:val="24"/>
        </w:rPr>
        <w:t>2</w:t>
      </w:r>
      <w:r w:rsidR="00F603EA">
        <w:rPr>
          <w:sz w:val="24"/>
          <w:szCs w:val="24"/>
        </w:rPr>
        <w:t>5</w:t>
      </w:r>
      <w:r w:rsidRPr="002C3043">
        <w:rPr>
          <w:sz w:val="24"/>
          <w:szCs w:val="24"/>
        </w:rPr>
        <w:t>, referentes aos Poderes do Município, seus fundos, órgãos e entidades da Administração Direta.</w:t>
      </w:r>
    </w:p>
    <w:p w:rsidR="0025560A" w:rsidRPr="002C3043" w:rsidRDefault="0025560A" w:rsidP="002C3043">
      <w:pPr>
        <w:spacing w:after="120" w:line="276" w:lineRule="auto"/>
        <w:jc w:val="both"/>
        <w:rPr>
          <w:sz w:val="24"/>
          <w:szCs w:val="24"/>
        </w:rPr>
      </w:pPr>
      <w:r w:rsidRPr="002C3043">
        <w:rPr>
          <w:sz w:val="24"/>
          <w:szCs w:val="24"/>
        </w:rPr>
        <w:t>§1º. Constituem anexos e fazem parte desta Lei:</w:t>
      </w:r>
    </w:p>
    <w:p w:rsidR="0025560A" w:rsidRPr="002C3043" w:rsidRDefault="0025560A" w:rsidP="002C3043">
      <w:pPr>
        <w:autoSpaceDE w:val="0"/>
        <w:autoSpaceDN w:val="0"/>
        <w:adjustRightInd w:val="0"/>
        <w:spacing w:line="276" w:lineRule="auto"/>
        <w:jc w:val="both"/>
        <w:rPr>
          <w:bCs/>
          <w:sz w:val="24"/>
          <w:szCs w:val="24"/>
        </w:rPr>
      </w:pPr>
      <w:r w:rsidRPr="002C3043">
        <w:rPr>
          <w:bCs/>
          <w:sz w:val="24"/>
          <w:szCs w:val="24"/>
        </w:rPr>
        <w:t xml:space="preserve">I – </w:t>
      </w:r>
      <w:r w:rsidR="00E16876" w:rsidRPr="002C3043">
        <w:rPr>
          <w:bCs/>
          <w:sz w:val="24"/>
          <w:szCs w:val="24"/>
        </w:rPr>
        <w:t>Tabela</w:t>
      </w:r>
      <w:r w:rsidRPr="002C3043">
        <w:rPr>
          <w:bCs/>
          <w:sz w:val="24"/>
          <w:szCs w:val="24"/>
        </w:rPr>
        <w:t xml:space="preserve"> da receita do Município para </w:t>
      </w:r>
      <w:r w:rsidR="001F3F7A">
        <w:rPr>
          <w:bCs/>
          <w:sz w:val="24"/>
          <w:szCs w:val="24"/>
        </w:rPr>
        <w:t>2.02</w:t>
      </w:r>
      <w:r w:rsidR="00F603EA">
        <w:rPr>
          <w:bCs/>
          <w:sz w:val="24"/>
          <w:szCs w:val="24"/>
        </w:rPr>
        <w:t>5</w:t>
      </w:r>
      <w:r w:rsidR="001F3F7A">
        <w:rPr>
          <w:bCs/>
          <w:sz w:val="24"/>
          <w:szCs w:val="24"/>
        </w:rPr>
        <w:t>,</w:t>
      </w:r>
      <w:r w:rsidRPr="002C3043">
        <w:rPr>
          <w:bCs/>
          <w:sz w:val="24"/>
          <w:szCs w:val="24"/>
        </w:rPr>
        <w:t xml:space="preserve"> 2</w:t>
      </w:r>
      <w:r w:rsidR="0075583C">
        <w:rPr>
          <w:bCs/>
          <w:sz w:val="24"/>
          <w:szCs w:val="24"/>
        </w:rPr>
        <w:t>.</w:t>
      </w:r>
      <w:r w:rsidRPr="002C3043">
        <w:rPr>
          <w:bCs/>
          <w:sz w:val="24"/>
          <w:szCs w:val="24"/>
        </w:rPr>
        <w:t>0</w:t>
      </w:r>
      <w:r w:rsidR="00BA2BB3">
        <w:rPr>
          <w:bCs/>
          <w:sz w:val="24"/>
          <w:szCs w:val="24"/>
        </w:rPr>
        <w:t>2</w:t>
      </w:r>
      <w:r w:rsidR="00F603EA">
        <w:rPr>
          <w:bCs/>
          <w:sz w:val="24"/>
          <w:szCs w:val="24"/>
        </w:rPr>
        <w:t>6</w:t>
      </w:r>
      <w:r w:rsidRPr="002C3043">
        <w:rPr>
          <w:bCs/>
          <w:sz w:val="24"/>
          <w:szCs w:val="24"/>
        </w:rPr>
        <w:t xml:space="preserve"> e 2</w:t>
      </w:r>
      <w:r w:rsidR="0075583C">
        <w:rPr>
          <w:bCs/>
          <w:sz w:val="24"/>
          <w:szCs w:val="24"/>
        </w:rPr>
        <w:t>.</w:t>
      </w:r>
      <w:r w:rsidRPr="002C3043">
        <w:rPr>
          <w:bCs/>
          <w:sz w:val="24"/>
          <w:szCs w:val="24"/>
        </w:rPr>
        <w:t>0</w:t>
      </w:r>
      <w:r w:rsidR="009826BD">
        <w:rPr>
          <w:bCs/>
          <w:sz w:val="24"/>
          <w:szCs w:val="24"/>
        </w:rPr>
        <w:t>2</w:t>
      </w:r>
      <w:r w:rsidR="00F603EA">
        <w:rPr>
          <w:bCs/>
          <w:sz w:val="24"/>
          <w:szCs w:val="24"/>
        </w:rPr>
        <w:t>7</w:t>
      </w:r>
      <w:r w:rsidRPr="002C3043">
        <w:rPr>
          <w:bCs/>
          <w:sz w:val="24"/>
          <w:szCs w:val="24"/>
        </w:rPr>
        <w:t>, a receita realizada dos três últimos exercícios encerrados e a prevista para o ano corrente;</w:t>
      </w:r>
    </w:p>
    <w:p w:rsidR="0025560A" w:rsidRPr="002C3043" w:rsidRDefault="0025560A" w:rsidP="002C3043">
      <w:pPr>
        <w:autoSpaceDE w:val="0"/>
        <w:autoSpaceDN w:val="0"/>
        <w:adjustRightInd w:val="0"/>
        <w:spacing w:line="276" w:lineRule="auto"/>
        <w:jc w:val="both"/>
        <w:rPr>
          <w:bCs/>
          <w:sz w:val="24"/>
          <w:szCs w:val="24"/>
        </w:rPr>
      </w:pPr>
      <w:r w:rsidRPr="002C3043">
        <w:rPr>
          <w:bCs/>
          <w:sz w:val="24"/>
          <w:szCs w:val="24"/>
        </w:rPr>
        <w:t xml:space="preserve">II – </w:t>
      </w:r>
      <w:r w:rsidR="00E16876" w:rsidRPr="002C3043">
        <w:rPr>
          <w:bCs/>
          <w:sz w:val="24"/>
          <w:szCs w:val="24"/>
        </w:rPr>
        <w:t>Demonstrativo</w:t>
      </w:r>
      <w:r w:rsidRPr="002C3043">
        <w:rPr>
          <w:bCs/>
          <w:sz w:val="24"/>
          <w:szCs w:val="24"/>
        </w:rPr>
        <w:t xml:space="preserve"> da receita corrente líquida projetada para </w:t>
      </w:r>
      <w:r w:rsidR="009826BD">
        <w:rPr>
          <w:bCs/>
          <w:sz w:val="24"/>
          <w:szCs w:val="24"/>
        </w:rPr>
        <w:t>2.0</w:t>
      </w:r>
      <w:r w:rsidR="001F3F7A">
        <w:rPr>
          <w:bCs/>
          <w:sz w:val="24"/>
          <w:szCs w:val="24"/>
        </w:rPr>
        <w:t>2</w:t>
      </w:r>
      <w:r w:rsidR="00F603EA">
        <w:rPr>
          <w:bCs/>
          <w:sz w:val="24"/>
          <w:szCs w:val="24"/>
        </w:rPr>
        <w:t>5</w:t>
      </w:r>
      <w:r w:rsidRPr="002C3043">
        <w:rPr>
          <w:bCs/>
          <w:sz w:val="24"/>
          <w:szCs w:val="24"/>
        </w:rPr>
        <w:t>;</w:t>
      </w:r>
    </w:p>
    <w:p w:rsidR="0025560A" w:rsidRPr="002C3043" w:rsidRDefault="0025560A" w:rsidP="002C3043">
      <w:pPr>
        <w:autoSpaceDE w:val="0"/>
        <w:autoSpaceDN w:val="0"/>
        <w:adjustRightInd w:val="0"/>
        <w:spacing w:line="276" w:lineRule="auto"/>
        <w:jc w:val="both"/>
        <w:rPr>
          <w:sz w:val="24"/>
          <w:szCs w:val="24"/>
        </w:rPr>
      </w:pPr>
      <w:r w:rsidRPr="002C3043">
        <w:rPr>
          <w:bCs/>
          <w:sz w:val="24"/>
          <w:szCs w:val="24"/>
        </w:rPr>
        <w:t>III - metodologia e premissa de cálculos realizados, nos termos do que dispõe o art. 12 da Lei Complementar nº 101/2000;</w:t>
      </w:r>
    </w:p>
    <w:p w:rsidR="0025560A" w:rsidRPr="002C3043" w:rsidRDefault="0025560A" w:rsidP="002C3043">
      <w:pPr>
        <w:pStyle w:val="Corpodetexto2"/>
        <w:spacing w:line="276" w:lineRule="auto"/>
        <w:rPr>
          <w:bCs/>
          <w:sz w:val="24"/>
          <w:szCs w:val="24"/>
        </w:rPr>
      </w:pPr>
      <w:r w:rsidRPr="002C3043">
        <w:rPr>
          <w:bCs/>
          <w:sz w:val="24"/>
          <w:szCs w:val="24"/>
        </w:rPr>
        <w:t>IV – Anexos orçamentários 1, 2, 6, 7, 8 e 9 da Lei 4.320/64</w:t>
      </w:r>
      <w:r w:rsidR="00D97779">
        <w:rPr>
          <w:bCs/>
          <w:sz w:val="24"/>
          <w:szCs w:val="24"/>
        </w:rPr>
        <w:t xml:space="preserve"> e Relação da proposta da despesa</w:t>
      </w:r>
      <w:r w:rsidRPr="002C3043">
        <w:rPr>
          <w:bCs/>
          <w:sz w:val="24"/>
          <w:szCs w:val="24"/>
        </w:rPr>
        <w:t>;</w:t>
      </w:r>
    </w:p>
    <w:p w:rsidR="0025560A" w:rsidRPr="002C3043" w:rsidRDefault="0025560A" w:rsidP="002C3043">
      <w:pPr>
        <w:pStyle w:val="Corpodetexto2"/>
        <w:spacing w:line="276" w:lineRule="auto"/>
        <w:rPr>
          <w:bCs/>
          <w:sz w:val="24"/>
          <w:szCs w:val="24"/>
        </w:rPr>
      </w:pPr>
      <w:r w:rsidRPr="002C3043">
        <w:rPr>
          <w:bCs/>
          <w:sz w:val="24"/>
          <w:szCs w:val="24"/>
        </w:rPr>
        <w:t>V - Descrição sucinta de cada unidade administrativa e de suas principais finalidades com indicação da respectiva legislação (parágrafo único do art. 22 da Lei n</w:t>
      </w:r>
      <w:r w:rsidRPr="002C3043">
        <w:rPr>
          <w:bCs/>
          <w:sz w:val="24"/>
          <w:szCs w:val="24"/>
          <w:u w:val="single"/>
          <w:vertAlign w:val="superscript"/>
        </w:rPr>
        <w:t>o</w:t>
      </w:r>
      <w:r w:rsidRPr="002C3043">
        <w:rPr>
          <w:bCs/>
          <w:sz w:val="24"/>
          <w:szCs w:val="24"/>
        </w:rPr>
        <w:t xml:space="preserve"> 4.320/64);</w:t>
      </w:r>
    </w:p>
    <w:p w:rsidR="0025560A" w:rsidRPr="002C3043" w:rsidRDefault="0025560A" w:rsidP="002C3043">
      <w:pPr>
        <w:pStyle w:val="Corpodetexto2"/>
        <w:spacing w:line="276" w:lineRule="auto"/>
        <w:rPr>
          <w:bCs/>
          <w:sz w:val="24"/>
          <w:szCs w:val="24"/>
        </w:rPr>
      </w:pPr>
      <w:r w:rsidRPr="002C3043">
        <w:rPr>
          <w:bCs/>
          <w:sz w:val="24"/>
          <w:szCs w:val="24"/>
        </w:rPr>
        <w:t>VI- Quadro discriminativo da receita por fontes e respectiva legislação (inciso III, do §1º, do art. 2º da Lei 4.320/64);</w:t>
      </w:r>
    </w:p>
    <w:p w:rsidR="0025560A" w:rsidRPr="002C3043" w:rsidRDefault="0025560A" w:rsidP="002C3043">
      <w:pPr>
        <w:pStyle w:val="Corpodetexto2"/>
        <w:spacing w:line="276" w:lineRule="auto"/>
        <w:rPr>
          <w:bCs/>
          <w:sz w:val="24"/>
          <w:szCs w:val="24"/>
        </w:rPr>
      </w:pPr>
      <w:r w:rsidRPr="002C3043">
        <w:rPr>
          <w:bCs/>
          <w:sz w:val="24"/>
          <w:szCs w:val="24"/>
        </w:rPr>
        <w:t>VII - Quadros demonstrativos da receita e planos de aplicação dos fundos especiais (inciso I, do §2º do art. 2º da Lei 4.320/64);</w:t>
      </w:r>
    </w:p>
    <w:p w:rsidR="0025560A" w:rsidRPr="002C3043" w:rsidRDefault="0025560A" w:rsidP="002C3043">
      <w:pPr>
        <w:spacing w:after="120" w:line="276" w:lineRule="auto"/>
        <w:jc w:val="both"/>
        <w:rPr>
          <w:rFonts w:eastAsia="Arial Unicode MS"/>
          <w:sz w:val="24"/>
          <w:szCs w:val="24"/>
        </w:rPr>
      </w:pPr>
      <w:r w:rsidRPr="001D267B">
        <w:rPr>
          <w:sz w:val="24"/>
          <w:szCs w:val="24"/>
        </w:rPr>
        <w:t>VIII - Demonstrativo da estimativa e compensação da renúncia da receita (LC n</w:t>
      </w:r>
      <w:r w:rsidRPr="001D267B">
        <w:rPr>
          <w:b/>
          <w:bCs/>
          <w:sz w:val="24"/>
          <w:szCs w:val="24"/>
          <w:u w:val="single"/>
          <w:vertAlign w:val="superscript"/>
        </w:rPr>
        <w:t>o</w:t>
      </w:r>
      <w:r w:rsidRPr="001D267B">
        <w:rPr>
          <w:sz w:val="24"/>
          <w:szCs w:val="24"/>
        </w:rPr>
        <w:t xml:space="preserve"> 101, art.</w:t>
      </w:r>
      <w:r w:rsidRPr="002C3043">
        <w:rPr>
          <w:sz w:val="24"/>
          <w:szCs w:val="24"/>
        </w:rPr>
        <w:t xml:space="preserve"> 5</w:t>
      </w:r>
      <w:r w:rsidRPr="002C3043">
        <w:rPr>
          <w:b/>
          <w:bCs/>
          <w:sz w:val="24"/>
          <w:szCs w:val="24"/>
          <w:u w:val="single"/>
          <w:vertAlign w:val="superscript"/>
        </w:rPr>
        <w:t>o</w:t>
      </w:r>
      <w:r w:rsidRPr="002C3043">
        <w:rPr>
          <w:sz w:val="24"/>
          <w:szCs w:val="24"/>
        </w:rPr>
        <w:t>, I)</w:t>
      </w:r>
    </w:p>
    <w:p w:rsidR="0025560A" w:rsidRPr="002C3043" w:rsidRDefault="0025560A" w:rsidP="002C3043">
      <w:pPr>
        <w:spacing w:after="120" w:line="276" w:lineRule="auto"/>
        <w:jc w:val="both"/>
        <w:rPr>
          <w:sz w:val="24"/>
          <w:szCs w:val="24"/>
        </w:rPr>
      </w:pPr>
      <w:r w:rsidRPr="002C3043">
        <w:rPr>
          <w:sz w:val="24"/>
          <w:szCs w:val="24"/>
        </w:rPr>
        <w:lastRenderedPageBreak/>
        <w:t>IX - Demonstrativo da margem de expansão das despesas obrigatórias de caráter continuado (LC n</w:t>
      </w:r>
      <w:r w:rsidRPr="002C3043">
        <w:rPr>
          <w:b/>
          <w:bCs/>
          <w:sz w:val="24"/>
          <w:szCs w:val="24"/>
          <w:u w:val="single"/>
          <w:vertAlign w:val="superscript"/>
        </w:rPr>
        <w:t>o</w:t>
      </w:r>
      <w:r w:rsidRPr="002C3043">
        <w:rPr>
          <w:sz w:val="24"/>
          <w:szCs w:val="24"/>
        </w:rPr>
        <w:t xml:space="preserve"> 101, art. 5</w:t>
      </w:r>
      <w:r w:rsidRPr="002C3043">
        <w:rPr>
          <w:b/>
          <w:bCs/>
          <w:sz w:val="24"/>
          <w:szCs w:val="24"/>
          <w:u w:val="single"/>
          <w:vertAlign w:val="superscript"/>
        </w:rPr>
        <w:t>o</w:t>
      </w:r>
      <w:r w:rsidRPr="002C3043">
        <w:rPr>
          <w:sz w:val="24"/>
          <w:szCs w:val="24"/>
        </w:rPr>
        <w:t>, I);</w:t>
      </w:r>
    </w:p>
    <w:p w:rsidR="0025560A" w:rsidRPr="002C3043" w:rsidRDefault="0025560A" w:rsidP="002C3043">
      <w:pPr>
        <w:spacing w:after="120" w:line="276" w:lineRule="auto"/>
        <w:jc w:val="both"/>
        <w:rPr>
          <w:sz w:val="24"/>
          <w:szCs w:val="24"/>
        </w:rPr>
      </w:pPr>
      <w:r w:rsidRPr="002C3043">
        <w:rPr>
          <w:sz w:val="24"/>
          <w:szCs w:val="24"/>
        </w:rPr>
        <w:t>X – Demonstrativo das aplicações nas Ações e Serviços Públicos de saúde;</w:t>
      </w:r>
    </w:p>
    <w:p w:rsidR="0025560A" w:rsidRPr="002C3043" w:rsidRDefault="0025560A" w:rsidP="002C3043">
      <w:pPr>
        <w:spacing w:after="120" w:line="276" w:lineRule="auto"/>
        <w:jc w:val="both"/>
        <w:rPr>
          <w:sz w:val="24"/>
          <w:szCs w:val="24"/>
        </w:rPr>
      </w:pPr>
      <w:r w:rsidRPr="002C3043">
        <w:rPr>
          <w:sz w:val="24"/>
          <w:szCs w:val="24"/>
        </w:rPr>
        <w:t>XI - Demonstrativo das aplicações na Manutenção e Desenvolvimento do Ensino – MDE e FUNDEB;</w:t>
      </w:r>
    </w:p>
    <w:p w:rsidR="0025560A" w:rsidRPr="002C3043" w:rsidRDefault="0025560A" w:rsidP="002C3043">
      <w:pPr>
        <w:spacing w:after="120" w:line="276" w:lineRule="auto"/>
        <w:jc w:val="both"/>
        <w:rPr>
          <w:sz w:val="24"/>
          <w:szCs w:val="24"/>
          <w:lang w:val="pt-PT"/>
        </w:rPr>
      </w:pPr>
      <w:r w:rsidRPr="002C3043">
        <w:rPr>
          <w:sz w:val="24"/>
          <w:szCs w:val="24"/>
          <w:lang w:val="pt-PT"/>
        </w:rPr>
        <w:t>XII - Anexo de compatibilidade do orçamento com o anexo de metas fiscais LRF, Art. 5º, I.</w:t>
      </w:r>
    </w:p>
    <w:p w:rsidR="0025560A" w:rsidRPr="002C3043" w:rsidRDefault="0025560A" w:rsidP="002C3043">
      <w:pPr>
        <w:numPr>
          <w:ilvl w:val="0"/>
          <w:numId w:val="6"/>
        </w:numPr>
        <w:spacing w:after="120" w:line="276" w:lineRule="auto"/>
        <w:jc w:val="both"/>
        <w:rPr>
          <w:sz w:val="24"/>
          <w:szCs w:val="24"/>
          <w:lang w:val="pt-PT"/>
        </w:rPr>
      </w:pPr>
      <w:r w:rsidRPr="002C3043">
        <w:rPr>
          <w:sz w:val="24"/>
          <w:szCs w:val="24"/>
          <w:lang w:val="pt-PT"/>
        </w:rPr>
        <w:t>Compatibilidade com o resultado primário;</w:t>
      </w:r>
    </w:p>
    <w:p w:rsidR="0025560A" w:rsidRPr="002C3043" w:rsidRDefault="0025560A" w:rsidP="002C3043">
      <w:pPr>
        <w:numPr>
          <w:ilvl w:val="0"/>
          <w:numId w:val="6"/>
        </w:numPr>
        <w:spacing w:after="120" w:line="276" w:lineRule="auto"/>
        <w:jc w:val="both"/>
        <w:rPr>
          <w:sz w:val="24"/>
          <w:szCs w:val="24"/>
          <w:lang w:val="pt-PT"/>
        </w:rPr>
      </w:pPr>
      <w:r w:rsidRPr="002C3043">
        <w:rPr>
          <w:sz w:val="24"/>
          <w:szCs w:val="24"/>
          <w:lang w:val="pt-PT"/>
        </w:rPr>
        <w:t>Compatibilidade com o resultado nominal;</w:t>
      </w:r>
    </w:p>
    <w:p w:rsidR="0025560A" w:rsidRPr="002C3043" w:rsidRDefault="0025560A" w:rsidP="002C3043">
      <w:pPr>
        <w:spacing w:after="120" w:line="276" w:lineRule="auto"/>
        <w:jc w:val="both"/>
        <w:rPr>
          <w:sz w:val="24"/>
          <w:szCs w:val="24"/>
          <w:lang w:val="pt-PT"/>
        </w:rPr>
      </w:pPr>
      <w:r w:rsidRPr="002C3043">
        <w:rPr>
          <w:sz w:val="24"/>
          <w:szCs w:val="24"/>
          <w:lang w:val="pt-PT"/>
        </w:rPr>
        <w:t>X</w:t>
      </w:r>
      <w:r w:rsidR="001364CB">
        <w:rPr>
          <w:sz w:val="24"/>
          <w:szCs w:val="24"/>
          <w:lang w:val="pt-PT"/>
        </w:rPr>
        <w:t>II</w:t>
      </w:r>
      <w:r w:rsidRPr="002C3043">
        <w:rPr>
          <w:sz w:val="24"/>
          <w:szCs w:val="24"/>
          <w:lang w:val="pt-PT"/>
        </w:rPr>
        <w:t>I – Anexo demonstrativo da despesa com pessoal do Executivo, do Legislativo e consolidado do Município;</w:t>
      </w:r>
    </w:p>
    <w:p w:rsidR="0025560A" w:rsidRPr="002C3043" w:rsidRDefault="0025560A" w:rsidP="002C3043">
      <w:pPr>
        <w:spacing w:after="120" w:line="276" w:lineRule="auto"/>
        <w:jc w:val="both"/>
        <w:rPr>
          <w:sz w:val="24"/>
          <w:szCs w:val="24"/>
          <w:lang w:val="pt-PT"/>
        </w:rPr>
      </w:pPr>
      <w:r w:rsidRPr="002C3043">
        <w:rPr>
          <w:sz w:val="24"/>
          <w:szCs w:val="24"/>
          <w:lang w:val="pt-PT"/>
        </w:rPr>
        <w:t>X</w:t>
      </w:r>
      <w:r w:rsidR="001364CB">
        <w:rPr>
          <w:sz w:val="24"/>
          <w:szCs w:val="24"/>
          <w:lang w:val="pt-PT"/>
        </w:rPr>
        <w:t>I</w:t>
      </w:r>
      <w:r w:rsidRPr="002C3043">
        <w:rPr>
          <w:sz w:val="24"/>
          <w:szCs w:val="24"/>
          <w:lang w:val="pt-PT"/>
        </w:rPr>
        <w:t>V – Anexo demonstrativo dos limites do Poder Legislativo:</w:t>
      </w:r>
    </w:p>
    <w:p w:rsidR="0025560A" w:rsidRPr="002C3043" w:rsidRDefault="0025560A" w:rsidP="002C3043">
      <w:pPr>
        <w:numPr>
          <w:ilvl w:val="0"/>
          <w:numId w:val="5"/>
        </w:numPr>
        <w:spacing w:after="120" w:line="276" w:lineRule="auto"/>
        <w:jc w:val="both"/>
        <w:rPr>
          <w:sz w:val="24"/>
          <w:szCs w:val="24"/>
          <w:lang w:val="pt-PT"/>
        </w:rPr>
      </w:pPr>
      <w:r w:rsidRPr="002C3043">
        <w:rPr>
          <w:sz w:val="24"/>
          <w:szCs w:val="24"/>
          <w:lang w:val="pt-PT"/>
        </w:rPr>
        <w:t>Projeçao da receita a ser efetivamente realizada em 20</w:t>
      </w:r>
      <w:r w:rsidR="003E3331">
        <w:rPr>
          <w:sz w:val="24"/>
          <w:szCs w:val="24"/>
          <w:lang w:val="pt-PT"/>
        </w:rPr>
        <w:t>2</w:t>
      </w:r>
      <w:r w:rsidR="00F603EA">
        <w:rPr>
          <w:sz w:val="24"/>
          <w:szCs w:val="24"/>
          <w:lang w:val="pt-PT"/>
        </w:rPr>
        <w:t>4</w:t>
      </w:r>
      <w:r w:rsidRPr="002C3043">
        <w:rPr>
          <w:sz w:val="24"/>
          <w:szCs w:val="24"/>
          <w:lang w:val="pt-PT"/>
        </w:rPr>
        <w:t>;</w:t>
      </w:r>
    </w:p>
    <w:p w:rsidR="0025560A" w:rsidRPr="00190CBE" w:rsidRDefault="0025560A" w:rsidP="00190CBE">
      <w:pPr>
        <w:numPr>
          <w:ilvl w:val="0"/>
          <w:numId w:val="5"/>
        </w:numPr>
        <w:spacing w:after="120" w:line="276" w:lineRule="auto"/>
        <w:jc w:val="both"/>
        <w:rPr>
          <w:sz w:val="24"/>
          <w:szCs w:val="24"/>
          <w:lang w:val="pt-PT"/>
        </w:rPr>
      </w:pPr>
      <w:r w:rsidRPr="002C3043">
        <w:rPr>
          <w:sz w:val="24"/>
          <w:szCs w:val="24"/>
          <w:lang w:val="pt-PT"/>
        </w:rPr>
        <w:t>gastos totais previstos para 20</w:t>
      </w:r>
      <w:r w:rsidR="001F3F7A">
        <w:rPr>
          <w:sz w:val="24"/>
          <w:szCs w:val="24"/>
          <w:lang w:val="pt-PT"/>
        </w:rPr>
        <w:t>2</w:t>
      </w:r>
      <w:r w:rsidR="00F603EA">
        <w:rPr>
          <w:sz w:val="24"/>
          <w:szCs w:val="24"/>
          <w:lang w:val="pt-PT"/>
        </w:rPr>
        <w:t>5</w:t>
      </w:r>
      <w:r w:rsidR="00282D1B" w:rsidRPr="00190CBE">
        <w:rPr>
          <w:sz w:val="24"/>
          <w:szCs w:val="24"/>
          <w:lang w:val="pt-PT"/>
        </w:rPr>
        <w:t xml:space="preserve"> </w:t>
      </w:r>
      <w:r w:rsidRPr="00190CBE">
        <w:rPr>
          <w:sz w:val="24"/>
          <w:szCs w:val="24"/>
          <w:lang w:val="pt-PT"/>
        </w:rPr>
        <w:t>(CF, art. 29-A);</w:t>
      </w:r>
    </w:p>
    <w:p w:rsidR="0025560A" w:rsidRPr="002C3043" w:rsidRDefault="0025560A" w:rsidP="002C3043">
      <w:pPr>
        <w:numPr>
          <w:ilvl w:val="0"/>
          <w:numId w:val="5"/>
        </w:numPr>
        <w:spacing w:after="120" w:line="276" w:lineRule="auto"/>
        <w:jc w:val="both"/>
        <w:rPr>
          <w:sz w:val="24"/>
          <w:szCs w:val="24"/>
          <w:lang w:val="pt-PT"/>
        </w:rPr>
      </w:pPr>
      <w:r w:rsidRPr="002C3043">
        <w:rPr>
          <w:sz w:val="24"/>
          <w:szCs w:val="24"/>
          <w:lang w:val="pt-PT"/>
        </w:rPr>
        <w:t xml:space="preserve"> despesas com folha de pagamento previstas para 20</w:t>
      </w:r>
      <w:r w:rsidR="001F3F7A">
        <w:rPr>
          <w:sz w:val="24"/>
          <w:szCs w:val="24"/>
          <w:lang w:val="pt-PT"/>
        </w:rPr>
        <w:t>2</w:t>
      </w:r>
      <w:r w:rsidR="00AA4939">
        <w:rPr>
          <w:sz w:val="24"/>
          <w:szCs w:val="24"/>
          <w:lang w:val="pt-PT"/>
        </w:rPr>
        <w:t>4</w:t>
      </w:r>
      <w:r w:rsidR="0011097F">
        <w:rPr>
          <w:sz w:val="24"/>
          <w:szCs w:val="24"/>
          <w:lang w:val="pt-PT"/>
        </w:rPr>
        <w:t xml:space="preserve"> </w:t>
      </w:r>
      <w:r w:rsidRPr="002C3043">
        <w:rPr>
          <w:sz w:val="24"/>
          <w:szCs w:val="24"/>
          <w:lang w:val="pt-PT"/>
        </w:rPr>
        <w:t>(CF, art. 29-A, §1°);</w:t>
      </w:r>
    </w:p>
    <w:p w:rsidR="0025560A" w:rsidRPr="002C3043" w:rsidRDefault="0025560A" w:rsidP="002C3043">
      <w:pPr>
        <w:numPr>
          <w:ilvl w:val="0"/>
          <w:numId w:val="5"/>
        </w:numPr>
        <w:spacing w:after="120" w:line="276" w:lineRule="auto"/>
        <w:jc w:val="both"/>
        <w:rPr>
          <w:sz w:val="24"/>
          <w:szCs w:val="24"/>
          <w:lang w:val="pt-PT"/>
        </w:rPr>
      </w:pPr>
      <w:r w:rsidRPr="002C3043">
        <w:rPr>
          <w:sz w:val="24"/>
          <w:szCs w:val="24"/>
          <w:lang w:val="pt-PT"/>
        </w:rPr>
        <w:t>limite individual dos subsídios conforme subsídio dos deputados estaduais (CF, art. 29, VI);</w:t>
      </w:r>
    </w:p>
    <w:p w:rsidR="0025560A" w:rsidRPr="002C3043" w:rsidRDefault="0025560A" w:rsidP="002C3043">
      <w:pPr>
        <w:numPr>
          <w:ilvl w:val="0"/>
          <w:numId w:val="5"/>
        </w:numPr>
        <w:spacing w:after="120" w:line="276" w:lineRule="auto"/>
        <w:jc w:val="both"/>
        <w:rPr>
          <w:sz w:val="24"/>
          <w:szCs w:val="24"/>
          <w:lang w:val="pt-PT"/>
        </w:rPr>
      </w:pPr>
      <w:r w:rsidRPr="002C3043">
        <w:rPr>
          <w:sz w:val="24"/>
          <w:szCs w:val="24"/>
          <w:lang w:val="pt-PT"/>
        </w:rPr>
        <w:t>limite de 5% da receita com a remuneração dos vereadores (CF, art. 20, VII);</w:t>
      </w:r>
    </w:p>
    <w:p w:rsidR="0025560A" w:rsidRDefault="0025560A" w:rsidP="002C3043">
      <w:pPr>
        <w:spacing w:after="120" w:line="276" w:lineRule="auto"/>
        <w:jc w:val="both"/>
        <w:rPr>
          <w:sz w:val="24"/>
          <w:szCs w:val="24"/>
          <w:lang w:val="pt-PT"/>
        </w:rPr>
      </w:pPr>
      <w:r w:rsidRPr="002C3043">
        <w:rPr>
          <w:sz w:val="24"/>
          <w:szCs w:val="24"/>
          <w:lang w:val="pt-PT"/>
        </w:rPr>
        <w:t>§2º. O anexo XII deste artigo atualiza os valores relativos às metas de resultados fiscais do anexo de metas fiscais de que trata a Lei de Diretrizes Orçamentárias, nos termos do art. 4º, §1º da LC nº 101/2000.</w:t>
      </w:r>
    </w:p>
    <w:p w:rsidR="0044471F" w:rsidRDefault="0044471F" w:rsidP="002C3043">
      <w:pPr>
        <w:spacing w:after="120" w:line="276" w:lineRule="auto"/>
        <w:jc w:val="center"/>
        <w:rPr>
          <w:b/>
          <w:sz w:val="24"/>
          <w:szCs w:val="24"/>
        </w:rPr>
      </w:pPr>
    </w:p>
    <w:p w:rsidR="00AC1D8B" w:rsidRPr="002C3043" w:rsidRDefault="00AC1D8B" w:rsidP="002C3043">
      <w:pPr>
        <w:spacing w:after="120" w:line="276" w:lineRule="auto"/>
        <w:jc w:val="center"/>
        <w:rPr>
          <w:b/>
          <w:sz w:val="24"/>
          <w:szCs w:val="24"/>
        </w:rPr>
      </w:pPr>
      <w:r w:rsidRPr="002C3043">
        <w:rPr>
          <w:b/>
          <w:sz w:val="24"/>
          <w:szCs w:val="24"/>
        </w:rPr>
        <w:t>CAPÍTULO II</w:t>
      </w:r>
    </w:p>
    <w:p w:rsidR="00AC1D8B" w:rsidRPr="002C3043" w:rsidRDefault="00AC1D8B" w:rsidP="002C3043">
      <w:pPr>
        <w:spacing w:after="120" w:line="276" w:lineRule="auto"/>
        <w:jc w:val="center"/>
        <w:rPr>
          <w:b/>
          <w:sz w:val="24"/>
          <w:szCs w:val="24"/>
        </w:rPr>
      </w:pPr>
      <w:r w:rsidRPr="002C3043">
        <w:rPr>
          <w:b/>
          <w:sz w:val="24"/>
          <w:szCs w:val="24"/>
        </w:rPr>
        <w:t>DO ORÇAMENTO FISCAL E DA SEGURIDADE SOCIAL</w:t>
      </w:r>
    </w:p>
    <w:p w:rsidR="00AC1D8B" w:rsidRPr="002C3043" w:rsidRDefault="00AC1D8B" w:rsidP="002C3043">
      <w:pPr>
        <w:spacing w:after="120" w:line="276" w:lineRule="auto"/>
        <w:jc w:val="center"/>
        <w:rPr>
          <w:b/>
          <w:sz w:val="24"/>
          <w:szCs w:val="24"/>
        </w:rPr>
      </w:pPr>
      <w:r w:rsidRPr="002C3043">
        <w:rPr>
          <w:b/>
          <w:sz w:val="24"/>
          <w:szCs w:val="24"/>
        </w:rPr>
        <w:t>Seção I</w:t>
      </w:r>
    </w:p>
    <w:p w:rsidR="00AC1D8B" w:rsidRPr="002C3043" w:rsidRDefault="00AC1D8B" w:rsidP="002C3043">
      <w:pPr>
        <w:spacing w:after="120" w:line="276" w:lineRule="auto"/>
        <w:jc w:val="center"/>
        <w:rPr>
          <w:b/>
          <w:sz w:val="24"/>
          <w:szCs w:val="24"/>
        </w:rPr>
      </w:pPr>
      <w:r w:rsidRPr="002C3043">
        <w:rPr>
          <w:b/>
          <w:sz w:val="24"/>
          <w:szCs w:val="24"/>
        </w:rPr>
        <w:t>Da Estimativa da Receita</w:t>
      </w:r>
    </w:p>
    <w:p w:rsidR="00187055" w:rsidRPr="002C3043" w:rsidRDefault="00187055" w:rsidP="00187055">
      <w:pPr>
        <w:autoSpaceDE w:val="0"/>
        <w:autoSpaceDN w:val="0"/>
        <w:adjustRightInd w:val="0"/>
        <w:spacing w:after="120" w:line="276" w:lineRule="auto"/>
        <w:ind w:firstLine="708"/>
        <w:jc w:val="both"/>
        <w:rPr>
          <w:sz w:val="24"/>
          <w:szCs w:val="24"/>
        </w:rPr>
      </w:pPr>
      <w:r w:rsidRPr="002C3043">
        <w:rPr>
          <w:b/>
          <w:sz w:val="24"/>
          <w:szCs w:val="24"/>
        </w:rPr>
        <w:t>Art. 2º</w:t>
      </w:r>
      <w:r w:rsidRPr="002C3043">
        <w:rPr>
          <w:sz w:val="24"/>
          <w:szCs w:val="24"/>
        </w:rPr>
        <w:t xml:space="preserve"> - A Receita Orçamentária é estimada, no mesmo valor da Despesa, em R$ </w:t>
      </w:r>
      <w:bookmarkStart w:id="1" w:name="_Hlk149555113"/>
      <w:r>
        <w:rPr>
          <w:b/>
          <w:bCs/>
          <w:sz w:val="24"/>
          <w:szCs w:val="24"/>
        </w:rPr>
        <w:t>38.256.303,00</w:t>
      </w:r>
      <w:r>
        <w:rPr>
          <w:sz w:val="24"/>
          <w:szCs w:val="24"/>
        </w:rPr>
        <w:t xml:space="preserve"> (trinta e oito milhões, duzentos e cinquenta e seis mil, trezentos e três reais</w:t>
      </w:r>
      <w:r w:rsidRPr="002C3043">
        <w:rPr>
          <w:vanish/>
          <w:sz w:val="24"/>
          <w:szCs w:val="24"/>
        </w:rPr>
        <w:t>00000000000000000000000000000000000000000000000000000000000000000000000000000000000000000000000000000</w:t>
      </w:r>
      <w:r w:rsidRPr="002C3043">
        <w:rPr>
          <w:sz w:val="24"/>
          <w:szCs w:val="24"/>
        </w:rPr>
        <w:t>).</w:t>
      </w:r>
      <w:bookmarkEnd w:id="1"/>
    </w:p>
    <w:p w:rsidR="00AC1D8B" w:rsidRDefault="00AC1D8B" w:rsidP="002C3043">
      <w:pPr>
        <w:pStyle w:val="Recuodecorpodetexto2"/>
        <w:spacing w:line="276" w:lineRule="auto"/>
        <w:ind w:left="0" w:firstLine="708"/>
        <w:rPr>
          <w:rFonts w:ascii="Times New Roman" w:hAnsi="Times New Roman"/>
          <w:szCs w:val="24"/>
        </w:rPr>
      </w:pPr>
      <w:r w:rsidRPr="002C3043">
        <w:rPr>
          <w:rFonts w:ascii="Times New Roman" w:hAnsi="Times New Roman"/>
          <w:b/>
          <w:szCs w:val="24"/>
        </w:rPr>
        <w:lastRenderedPageBreak/>
        <w:t>Art. 3º</w:t>
      </w:r>
      <w:r w:rsidRPr="002C3043">
        <w:rPr>
          <w:rFonts w:ascii="Times New Roman" w:hAnsi="Times New Roman"/>
          <w:szCs w:val="24"/>
        </w:rPr>
        <w:t xml:space="preserve"> - A estimativa da receita por Categorias Econômicas, segundo a origem dos recursos será realizada com base no produto do que for arrecadado, na forma da legislação vigente e de acordo com o seguinte desdobramento: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A0" w:firstRow="1" w:lastRow="0" w:firstColumn="1" w:lastColumn="0" w:noHBand="0" w:noVBand="0"/>
      </w:tblPr>
      <w:tblGrid>
        <w:gridCol w:w="5330"/>
        <w:gridCol w:w="1843"/>
        <w:gridCol w:w="1218"/>
      </w:tblGrid>
      <w:tr w:rsidR="00FB63E0" w:rsidRPr="00413822" w:rsidTr="004C7EF6">
        <w:trPr>
          <w:jc w:val="center"/>
        </w:trPr>
        <w:tc>
          <w:tcPr>
            <w:tcW w:w="5330" w:type="dxa"/>
          </w:tcPr>
          <w:p w:rsidR="00FB63E0" w:rsidRDefault="00FB63E0" w:rsidP="004C7EF6">
            <w:pPr>
              <w:jc w:val="center"/>
              <w:rPr>
                <w:b/>
                <w:bCs/>
                <w:iCs/>
                <w:sz w:val="24"/>
                <w:szCs w:val="24"/>
              </w:rPr>
            </w:pPr>
          </w:p>
          <w:p w:rsidR="00FB63E0" w:rsidRDefault="00FB63E0" w:rsidP="004C7EF6">
            <w:pPr>
              <w:jc w:val="center"/>
              <w:rPr>
                <w:b/>
                <w:bCs/>
                <w:iCs/>
                <w:sz w:val="24"/>
                <w:szCs w:val="24"/>
              </w:rPr>
            </w:pPr>
          </w:p>
          <w:p w:rsidR="00FB63E0" w:rsidRPr="00413822" w:rsidRDefault="00FB63E0" w:rsidP="004C7EF6">
            <w:pPr>
              <w:jc w:val="center"/>
              <w:rPr>
                <w:b/>
                <w:bCs/>
                <w:iCs/>
                <w:sz w:val="24"/>
                <w:szCs w:val="24"/>
              </w:rPr>
            </w:pPr>
            <w:r w:rsidRPr="00413822">
              <w:rPr>
                <w:b/>
                <w:bCs/>
                <w:iCs/>
                <w:sz w:val="24"/>
                <w:szCs w:val="24"/>
              </w:rPr>
              <w:t>RECEITA ORÇAMENTÁRIA</w:t>
            </w:r>
          </w:p>
        </w:tc>
        <w:tc>
          <w:tcPr>
            <w:tcW w:w="1843" w:type="dxa"/>
            <w:tcBorders>
              <w:right w:val="single" w:sz="4" w:space="0" w:color="auto"/>
            </w:tcBorders>
          </w:tcPr>
          <w:p w:rsidR="00FB63E0" w:rsidRDefault="00FB63E0" w:rsidP="004C7EF6">
            <w:pPr>
              <w:jc w:val="center"/>
              <w:rPr>
                <w:b/>
                <w:bCs/>
                <w:iCs/>
                <w:sz w:val="24"/>
                <w:szCs w:val="24"/>
              </w:rPr>
            </w:pPr>
          </w:p>
          <w:p w:rsidR="00FB63E0" w:rsidRDefault="00FB63E0" w:rsidP="004C7EF6">
            <w:pPr>
              <w:jc w:val="center"/>
              <w:rPr>
                <w:b/>
                <w:bCs/>
                <w:iCs/>
                <w:sz w:val="24"/>
                <w:szCs w:val="24"/>
              </w:rPr>
            </w:pPr>
          </w:p>
          <w:p w:rsidR="00FB63E0" w:rsidRPr="00413822" w:rsidRDefault="00FB63E0" w:rsidP="004C7EF6">
            <w:pPr>
              <w:jc w:val="center"/>
              <w:rPr>
                <w:b/>
                <w:bCs/>
                <w:iCs/>
                <w:sz w:val="24"/>
                <w:szCs w:val="24"/>
              </w:rPr>
            </w:pPr>
            <w:r w:rsidRPr="00413822">
              <w:rPr>
                <w:b/>
                <w:bCs/>
                <w:iCs/>
                <w:sz w:val="24"/>
                <w:szCs w:val="24"/>
              </w:rPr>
              <w:t>V</w:t>
            </w:r>
            <w:r>
              <w:rPr>
                <w:b/>
                <w:bCs/>
                <w:iCs/>
                <w:sz w:val="24"/>
                <w:szCs w:val="24"/>
              </w:rPr>
              <w:t>alor em Reais</w:t>
            </w:r>
          </w:p>
        </w:tc>
        <w:tc>
          <w:tcPr>
            <w:tcW w:w="1218" w:type="dxa"/>
            <w:tcBorders>
              <w:left w:val="single" w:sz="4" w:space="0" w:color="auto"/>
            </w:tcBorders>
          </w:tcPr>
          <w:p w:rsidR="00FB63E0" w:rsidRPr="00413822" w:rsidRDefault="00FB63E0" w:rsidP="004C7EF6">
            <w:pPr>
              <w:jc w:val="center"/>
              <w:rPr>
                <w:b/>
                <w:bCs/>
                <w:iCs/>
                <w:sz w:val="24"/>
                <w:szCs w:val="24"/>
              </w:rPr>
            </w:pPr>
            <w:r>
              <w:rPr>
                <w:b/>
                <w:bCs/>
                <w:iCs/>
                <w:sz w:val="24"/>
                <w:szCs w:val="24"/>
              </w:rPr>
              <w:t>% sobre receita total bruta</w:t>
            </w:r>
          </w:p>
        </w:tc>
      </w:tr>
      <w:tr w:rsidR="00D25FC0" w:rsidRPr="00E536B4" w:rsidTr="004C7EF6">
        <w:trPr>
          <w:trHeight w:val="531"/>
          <w:jc w:val="center"/>
        </w:trPr>
        <w:tc>
          <w:tcPr>
            <w:tcW w:w="5330" w:type="dxa"/>
          </w:tcPr>
          <w:p w:rsidR="00D25FC0" w:rsidRPr="00E536B4" w:rsidRDefault="00D25FC0" w:rsidP="00D25FC0">
            <w:pPr>
              <w:rPr>
                <w:b/>
                <w:bCs/>
                <w:iCs/>
                <w:sz w:val="28"/>
                <w:szCs w:val="28"/>
              </w:rPr>
            </w:pPr>
          </w:p>
          <w:p w:rsidR="00D25FC0" w:rsidRDefault="00D25FC0" w:rsidP="00D25FC0">
            <w:pPr>
              <w:rPr>
                <w:b/>
                <w:bCs/>
                <w:iCs/>
                <w:sz w:val="28"/>
                <w:szCs w:val="28"/>
              </w:rPr>
            </w:pPr>
            <w:r w:rsidRPr="00E536B4">
              <w:rPr>
                <w:b/>
                <w:bCs/>
                <w:iCs/>
                <w:sz w:val="28"/>
                <w:szCs w:val="28"/>
              </w:rPr>
              <w:t>1 – Receitas Correntes</w:t>
            </w:r>
          </w:p>
          <w:p w:rsidR="00D25FC0" w:rsidRPr="00E536B4" w:rsidRDefault="00D25FC0" w:rsidP="00D25FC0">
            <w:pPr>
              <w:rPr>
                <w:b/>
                <w:bCs/>
                <w:iCs/>
                <w:sz w:val="28"/>
                <w:szCs w:val="28"/>
              </w:rPr>
            </w:pPr>
          </w:p>
        </w:tc>
        <w:tc>
          <w:tcPr>
            <w:tcW w:w="1843" w:type="dxa"/>
            <w:tcBorders>
              <w:right w:val="single" w:sz="4" w:space="0" w:color="auto"/>
            </w:tcBorders>
          </w:tcPr>
          <w:p w:rsidR="00D25FC0" w:rsidRDefault="00D25FC0" w:rsidP="00D25FC0">
            <w:pPr>
              <w:jc w:val="right"/>
              <w:rPr>
                <w:b/>
                <w:bCs/>
                <w:iCs/>
                <w:sz w:val="28"/>
                <w:szCs w:val="28"/>
              </w:rPr>
            </w:pPr>
          </w:p>
          <w:p w:rsidR="00D25FC0" w:rsidRPr="00E536B4" w:rsidRDefault="00D25FC0" w:rsidP="00D25FC0">
            <w:pPr>
              <w:jc w:val="right"/>
              <w:rPr>
                <w:b/>
                <w:bCs/>
                <w:iCs/>
                <w:sz w:val="28"/>
                <w:szCs w:val="28"/>
              </w:rPr>
            </w:pPr>
            <w:r>
              <w:rPr>
                <w:b/>
                <w:bCs/>
                <w:iCs/>
                <w:sz w:val="28"/>
                <w:szCs w:val="28"/>
              </w:rPr>
              <w:t>41.105.979,00</w:t>
            </w:r>
          </w:p>
        </w:tc>
        <w:tc>
          <w:tcPr>
            <w:tcW w:w="1218" w:type="dxa"/>
            <w:tcBorders>
              <w:left w:val="single" w:sz="4" w:space="0" w:color="auto"/>
            </w:tcBorders>
          </w:tcPr>
          <w:p w:rsidR="00D25FC0" w:rsidRDefault="00D25FC0" w:rsidP="00D25FC0">
            <w:pPr>
              <w:jc w:val="center"/>
              <w:rPr>
                <w:b/>
                <w:bCs/>
                <w:iCs/>
                <w:sz w:val="28"/>
                <w:szCs w:val="28"/>
              </w:rPr>
            </w:pPr>
          </w:p>
          <w:p w:rsidR="00D25FC0" w:rsidRPr="00E536B4" w:rsidRDefault="00D25FC0" w:rsidP="00D25FC0">
            <w:pPr>
              <w:jc w:val="center"/>
              <w:rPr>
                <w:b/>
                <w:bCs/>
                <w:iCs/>
                <w:sz w:val="28"/>
                <w:szCs w:val="28"/>
              </w:rPr>
            </w:pPr>
            <w:r>
              <w:rPr>
                <w:b/>
                <w:bCs/>
                <w:iCs/>
                <w:sz w:val="28"/>
                <w:szCs w:val="28"/>
              </w:rPr>
              <w:t>94,51%</w:t>
            </w:r>
          </w:p>
        </w:tc>
      </w:tr>
      <w:tr w:rsidR="00D25FC0" w:rsidRPr="007A4364" w:rsidTr="00FB63E0">
        <w:trPr>
          <w:trHeight w:val="284"/>
          <w:jc w:val="center"/>
        </w:trPr>
        <w:tc>
          <w:tcPr>
            <w:tcW w:w="5330" w:type="dxa"/>
          </w:tcPr>
          <w:p w:rsidR="00D25FC0" w:rsidRPr="007A4364" w:rsidRDefault="00D25FC0" w:rsidP="00D25FC0">
            <w:pPr>
              <w:pStyle w:val="Ttulo1"/>
              <w:rPr>
                <w:b w:val="0"/>
                <w:bCs/>
                <w:i/>
                <w:szCs w:val="24"/>
              </w:rPr>
            </w:pPr>
            <w:r w:rsidRPr="007A4364">
              <w:rPr>
                <w:b w:val="0"/>
                <w:i/>
                <w:szCs w:val="24"/>
              </w:rPr>
              <w:t xml:space="preserve">     Receita Tributária</w:t>
            </w:r>
          </w:p>
        </w:tc>
        <w:tc>
          <w:tcPr>
            <w:tcW w:w="1843" w:type="dxa"/>
            <w:tcBorders>
              <w:right w:val="single" w:sz="4" w:space="0" w:color="auto"/>
            </w:tcBorders>
          </w:tcPr>
          <w:p w:rsidR="00D25FC0" w:rsidRDefault="00D25FC0" w:rsidP="00D25FC0">
            <w:pPr>
              <w:tabs>
                <w:tab w:val="center" w:pos="1469"/>
                <w:tab w:val="right" w:pos="2939"/>
              </w:tabs>
              <w:jc w:val="right"/>
              <w:rPr>
                <w:i/>
                <w:sz w:val="24"/>
                <w:szCs w:val="24"/>
              </w:rPr>
            </w:pPr>
          </w:p>
          <w:p w:rsidR="00D25FC0" w:rsidRPr="007A4364" w:rsidRDefault="00D25FC0" w:rsidP="00D25FC0">
            <w:pPr>
              <w:tabs>
                <w:tab w:val="center" w:pos="1469"/>
                <w:tab w:val="right" w:pos="2939"/>
              </w:tabs>
              <w:jc w:val="right"/>
              <w:rPr>
                <w:i/>
                <w:sz w:val="24"/>
                <w:szCs w:val="24"/>
              </w:rPr>
            </w:pPr>
            <w:r>
              <w:rPr>
                <w:i/>
                <w:sz w:val="24"/>
                <w:szCs w:val="24"/>
              </w:rPr>
              <w:t>3.426.095,00</w:t>
            </w:r>
          </w:p>
        </w:tc>
        <w:tc>
          <w:tcPr>
            <w:tcW w:w="1218" w:type="dxa"/>
            <w:tcBorders>
              <w:left w:val="single" w:sz="4" w:space="0" w:color="auto"/>
            </w:tcBorders>
            <w:shd w:val="clear" w:color="auto" w:fill="BFBFBF"/>
          </w:tcPr>
          <w:p w:rsidR="00D25FC0" w:rsidRPr="007A4364" w:rsidRDefault="00D25FC0" w:rsidP="00D25FC0">
            <w:pPr>
              <w:tabs>
                <w:tab w:val="center" w:pos="1469"/>
                <w:tab w:val="right" w:pos="2939"/>
              </w:tabs>
              <w:jc w:val="center"/>
              <w:rPr>
                <w:i/>
                <w:sz w:val="24"/>
                <w:szCs w:val="24"/>
              </w:rPr>
            </w:pPr>
          </w:p>
        </w:tc>
      </w:tr>
      <w:tr w:rsidR="00D25FC0" w:rsidRPr="007A4364" w:rsidTr="00FB63E0">
        <w:trPr>
          <w:jc w:val="center"/>
        </w:trPr>
        <w:tc>
          <w:tcPr>
            <w:tcW w:w="5330" w:type="dxa"/>
          </w:tcPr>
          <w:p w:rsidR="00D25FC0" w:rsidRPr="007A4364" w:rsidRDefault="00D25FC0" w:rsidP="00D25FC0">
            <w:pPr>
              <w:rPr>
                <w:i/>
                <w:sz w:val="24"/>
                <w:szCs w:val="24"/>
              </w:rPr>
            </w:pPr>
            <w:r w:rsidRPr="007A4364">
              <w:rPr>
                <w:i/>
                <w:sz w:val="24"/>
                <w:szCs w:val="24"/>
              </w:rPr>
              <w:t xml:space="preserve">     Receita de Contribuições</w:t>
            </w:r>
          </w:p>
        </w:tc>
        <w:tc>
          <w:tcPr>
            <w:tcW w:w="1843" w:type="dxa"/>
            <w:tcBorders>
              <w:right w:val="single" w:sz="4" w:space="0" w:color="auto"/>
            </w:tcBorders>
          </w:tcPr>
          <w:p w:rsidR="00D25FC0" w:rsidRPr="007A4364" w:rsidRDefault="00D25FC0" w:rsidP="00D25FC0">
            <w:pPr>
              <w:jc w:val="right"/>
              <w:rPr>
                <w:i/>
                <w:sz w:val="24"/>
                <w:szCs w:val="24"/>
              </w:rPr>
            </w:pPr>
            <w:r>
              <w:rPr>
                <w:i/>
                <w:sz w:val="24"/>
                <w:szCs w:val="24"/>
              </w:rPr>
              <w:t>1.358.134,00</w:t>
            </w:r>
          </w:p>
        </w:tc>
        <w:tc>
          <w:tcPr>
            <w:tcW w:w="1218" w:type="dxa"/>
            <w:tcBorders>
              <w:left w:val="single" w:sz="4" w:space="0" w:color="auto"/>
            </w:tcBorders>
            <w:shd w:val="clear" w:color="auto" w:fill="BFBFBF"/>
          </w:tcPr>
          <w:p w:rsidR="00D25FC0" w:rsidRPr="007A4364" w:rsidRDefault="00D25FC0" w:rsidP="00D25FC0">
            <w:pPr>
              <w:jc w:val="center"/>
              <w:rPr>
                <w:i/>
                <w:sz w:val="24"/>
                <w:szCs w:val="24"/>
              </w:rPr>
            </w:pPr>
          </w:p>
        </w:tc>
      </w:tr>
      <w:tr w:rsidR="00D25FC0" w:rsidRPr="007A4364" w:rsidTr="00FB63E0">
        <w:trPr>
          <w:jc w:val="center"/>
        </w:trPr>
        <w:tc>
          <w:tcPr>
            <w:tcW w:w="5330" w:type="dxa"/>
          </w:tcPr>
          <w:p w:rsidR="00D25FC0" w:rsidRPr="007A4364" w:rsidRDefault="00D25FC0" w:rsidP="00D25FC0">
            <w:pPr>
              <w:rPr>
                <w:i/>
                <w:sz w:val="24"/>
                <w:szCs w:val="24"/>
              </w:rPr>
            </w:pPr>
            <w:r w:rsidRPr="007A4364">
              <w:rPr>
                <w:i/>
                <w:sz w:val="24"/>
                <w:szCs w:val="24"/>
              </w:rPr>
              <w:t xml:space="preserve">     Receita Patrimonial</w:t>
            </w:r>
          </w:p>
        </w:tc>
        <w:tc>
          <w:tcPr>
            <w:tcW w:w="1843" w:type="dxa"/>
            <w:tcBorders>
              <w:right w:val="single" w:sz="4" w:space="0" w:color="auto"/>
            </w:tcBorders>
          </w:tcPr>
          <w:p w:rsidR="00D25FC0" w:rsidRPr="007A4364" w:rsidRDefault="00D25FC0" w:rsidP="00D25FC0">
            <w:pPr>
              <w:jc w:val="right"/>
              <w:rPr>
                <w:i/>
                <w:sz w:val="24"/>
                <w:szCs w:val="24"/>
              </w:rPr>
            </w:pPr>
            <w:r>
              <w:rPr>
                <w:i/>
                <w:sz w:val="24"/>
                <w:szCs w:val="24"/>
              </w:rPr>
              <w:t>3.203.482,00</w:t>
            </w:r>
          </w:p>
        </w:tc>
        <w:tc>
          <w:tcPr>
            <w:tcW w:w="1218" w:type="dxa"/>
            <w:tcBorders>
              <w:left w:val="single" w:sz="4" w:space="0" w:color="auto"/>
            </w:tcBorders>
            <w:shd w:val="clear" w:color="auto" w:fill="BFBFBF"/>
          </w:tcPr>
          <w:p w:rsidR="00D25FC0" w:rsidRPr="007A4364" w:rsidRDefault="00D25FC0" w:rsidP="00D25FC0">
            <w:pPr>
              <w:jc w:val="center"/>
              <w:rPr>
                <w:i/>
                <w:sz w:val="24"/>
                <w:szCs w:val="24"/>
              </w:rPr>
            </w:pPr>
          </w:p>
        </w:tc>
      </w:tr>
      <w:tr w:rsidR="00D25FC0" w:rsidRPr="007A4364" w:rsidTr="00FB63E0">
        <w:trPr>
          <w:jc w:val="center"/>
        </w:trPr>
        <w:tc>
          <w:tcPr>
            <w:tcW w:w="5330" w:type="dxa"/>
          </w:tcPr>
          <w:p w:rsidR="00D25FC0" w:rsidRPr="007A4364" w:rsidRDefault="00D25FC0" w:rsidP="00D25FC0">
            <w:pPr>
              <w:rPr>
                <w:i/>
                <w:sz w:val="24"/>
                <w:szCs w:val="24"/>
              </w:rPr>
            </w:pPr>
            <w:r w:rsidRPr="007A4364">
              <w:rPr>
                <w:i/>
                <w:sz w:val="24"/>
                <w:szCs w:val="24"/>
              </w:rPr>
              <w:t xml:space="preserve">     Receita de Serviço</w:t>
            </w:r>
          </w:p>
        </w:tc>
        <w:tc>
          <w:tcPr>
            <w:tcW w:w="1843" w:type="dxa"/>
            <w:tcBorders>
              <w:right w:val="single" w:sz="4" w:space="0" w:color="auto"/>
            </w:tcBorders>
          </w:tcPr>
          <w:p w:rsidR="00D25FC0" w:rsidRPr="007A4364" w:rsidRDefault="00D25FC0" w:rsidP="00D25FC0">
            <w:pPr>
              <w:jc w:val="right"/>
              <w:rPr>
                <w:i/>
                <w:sz w:val="24"/>
                <w:szCs w:val="24"/>
              </w:rPr>
            </w:pPr>
            <w:r>
              <w:rPr>
                <w:i/>
                <w:sz w:val="24"/>
                <w:szCs w:val="24"/>
              </w:rPr>
              <w:t>104.201,00</w:t>
            </w:r>
          </w:p>
        </w:tc>
        <w:tc>
          <w:tcPr>
            <w:tcW w:w="1218" w:type="dxa"/>
            <w:tcBorders>
              <w:left w:val="single" w:sz="4" w:space="0" w:color="auto"/>
            </w:tcBorders>
            <w:shd w:val="clear" w:color="auto" w:fill="BFBFBF"/>
          </w:tcPr>
          <w:p w:rsidR="00D25FC0" w:rsidRPr="007A4364" w:rsidRDefault="00D25FC0" w:rsidP="00D25FC0">
            <w:pPr>
              <w:jc w:val="center"/>
              <w:rPr>
                <w:i/>
                <w:sz w:val="24"/>
                <w:szCs w:val="24"/>
              </w:rPr>
            </w:pPr>
          </w:p>
        </w:tc>
      </w:tr>
      <w:tr w:rsidR="00D25FC0" w:rsidRPr="007A4364" w:rsidTr="00FB63E0">
        <w:trPr>
          <w:jc w:val="center"/>
        </w:trPr>
        <w:tc>
          <w:tcPr>
            <w:tcW w:w="5330" w:type="dxa"/>
          </w:tcPr>
          <w:p w:rsidR="00D25FC0" w:rsidRPr="007A4364" w:rsidRDefault="00D25FC0" w:rsidP="00D25FC0">
            <w:pPr>
              <w:rPr>
                <w:i/>
                <w:sz w:val="24"/>
                <w:szCs w:val="24"/>
              </w:rPr>
            </w:pPr>
            <w:r w:rsidRPr="007A4364">
              <w:rPr>
                <w:i/>
                <w:sz w:val="24"/>
                <w:szCs w:val="24"/>
              </w:rPr>
              <w:t xml:space="preserve">     Transferências Correntes</w:t>
            </w:r>
          </w:p>
        </w:tc>
        <w:tc>
          <w:tcPr>
            <w:tcW w:w="1843" w:type="dxa"/>
            <w:tcBorders>
              <w:right w:val="single" w:sz="4" w:space="0" w:color="auto"/>
            </w:tcBorders>
          </w:tcPr>
          <w:p w:rsidR="00D25FC0" w:rsidRPr="007A4364" w:rsidRDefault="00D25FC0" w:rsidP="00D25FC0">
            <w:pPr>
              <w:jc w:val="right"/>
              <w:rPr>
                <w:i/>
                <w:sz w:val="24"/>
                <w:szCs w:val="24"/>
              </w:rPr>
            </w:pPr>
            <w:r>
              <w:rPr>
                <w:i/>
                <w:sz w:val="24"/>
                <w:szCs w:val="24"/>
              </w:rPr>
              <w:t>32.945.515,00</w:t>
            </w:r>
          </w:p>
        </w:tc>
        <w:tc>
          <w:tcPr>
            <w:tcW w:w="1218" w:type="dxa"/>
            <w:tcBorders>
              <w:left w:val="single" w:sz="4" w:space="0" w:color="auto"/>
            </w:tcBorders>
            <w:shd w:val="clear" w:color="auto" w:fill="BFBFBF"/>
          </w:tcPr>
          <w:p w:rsidR="00D25FC0" w:rsidRPr="007A4364" w:rsidRDefault="00D25FC0" w:rsidP="00D25FC0">
            <w:pPr>
              <w:jc w:val="center"/>
              <w:rPr>
                <w:i/>
                <w:sz w:val="24"/>
                <w:szCs w:val="24"/>
              </w:rPr>
            </w:pPr>
          </w:p>
        </w:tc>
      </w:tr>
      <w:tr w:rsidR="00D25FC0" w:rsidRPr="007A4364" w:rsidTr="00FB63E0">
        <w:trPr>
          <w:jc w:val="center"/>
        </w:trPr>
        <w:tc>
          <w:tcPr>
            <w:tcW w:w="5330" w:type="dxa"/>
          </w:tcPr>
          <w:p w:rsidR="00D25FC0" w:rsidRPr="007A4364" w:rsidRDefault="00D25FC0" w:rsidP="00D25FC0">
            <w:pPr>
              <w:rPr>
                <w:i/>
                <w:sz w:val="24"/>
                <w:szCs w:val="24"/>
              </w:rPr>
            </w:pPr>
            <w:r w:rsidRPr="007A4364">
              <w:rPr>
                <w:i/>
                <w:sz w:val="24"/>
                <w:szCs w:val="24"/>
              </w:rPr>
              <w:t xml:space="preserve">     Outras Receitas Correntes</w:t>
            </w:r>
          </w:p>
        </w:tc>
        <w:tc>
          <w:tcPr>
            <w:tcW w:w="1843" w:type="dxa"/>
            <w:tcBorders>
              <w:right w:val="single" w:sz="4" w:space="0" w:color="auto"/>
            </w:tcBorders>
          </w:tcPr>
          <w:p w:rsidR="00D25FC0" w:rsidRPr="007A4364" w:rsidRDefault="00D25FC0" w:rsidP="00D25FC0">
            <w:pPr>
              <w:jc w:val="right"/>
              <w:rPr>
                <w:i/>
                <w:sz w:val="24"/>
                <w:szCs w:val="24"/>
              </w:rPr>
            </w:pPr>
            <w:r>
              <w:rPr>
                <w:i/>
                <w:sz w:val="24"/>
                <w:szCs w:val="24"/>
              </w:rPr>
              <w:t>68.552,00</w:t>
            </w:r>
          </w:p>
        </w:tc>
        <w:tc>
          <w:tcPr>
            <w:tcW w:w="1218" w:type="dxa"/>
            <w:tcBorders>
              <w:left w:val="single" w:sz="4" w:space="0" w:color="auto"/>
            </w:tcBorders>
            <w:shd w:val="clear" w:color="auto" w:fill="BFBFBF"/>
          </w:tcPr>
          <w:p w:rsidR="00D25FC0" w:rsidRPr="007A4364" w:rsidRDefault="00D25FC0" w:rsidP="00D25FC0">
            <w:pPr>
              <w:jc w:val="center"/>
              <w:rPr>
                <w:i/>
                <w:sz w:val="24"/>
                <w:szCs w:val="24"/>
              </w:rPr>
            </w:pPr>
          </w:p>
        </w:tc>
      </w:tr>
      <w:tr w:rsidR="00D25FC0" w:rsidRPr="00E536B4" w:rsidTr="004C7EF6">
        <w:trPr>
          <w:jc w:val="center"/>
        </w:trPr>
        <w:tc>
          <w:tcPr>
            <w:tcW w:w="5330" w:type="dxa"/>
          </w:tcPr>
          <w:p w:rsidR="00D25FC0" w:rsidRPr="00E536B4" w:rsidRDefault="00D25FC0" w:rsidP="00D25FC0">
            <w:pPr>
              <w:rPr>
                <w:b/>
                <w:bCs/>
                <w:iCs/>
                <w:sz w:val="28"/>
                <w:szCs w:val="28"/>
              </w:rPr>
            </w:pPr>
          </w:p>
          <w:p w:rsidR="00D25FC0" w:rsidRDefault="00D25FC0" w:rsidP="00D25FC0">
            <w:pPr>
              <w:rPr>
                <w:b/>
                <w:bCs/>
                <w:iCs/>
                <w:sz w:val="28"/>
                <w:szCs w:val="28"/>
              </w:rPr>
            </w:pPr>
            <w:r w:rsidRPr="00E536B4">
              <w:rPr>
                <w:b/>
                <w:bCs/>
                <w:iCs/>
                <w:sz w:val="28"/>
                <w:szCs w:val="28"/>
              </w:rPr>
              <w:t>2 – Receitas de Capital</w:t>
            </w:r>
          </w:p>
          <w:p w:rsidR="00D25FC0" w:rsidRPr="00E536B4" w:rsidRDefault="00D25FC0" w:rsidP="00D25FC0">
            <w:pPr>
              <w:rPr>
                <w:b/>
                <w:bCs/>
                <w:iCs/>
                <w:sz w:val="28"/>
                <w:szCs w:val="28"/>
              </w:rPr>
            </w:pPr>
          </w:p>
        </w:tc>
        <w:tc>
          <w:tcPr>
            <w:tcW w:w="1843" w:type="dxa"/>
            <w:tcBorders>
              <w:right w:val="single" w:sz="4" w:space="0" w:color="auto"/>
            </w:tcBorders>
          </w:tcPr>
          <w:p w:rsidR="00D25FC0" w:rsidRDefault="00D25FC0" w:rsidP="00D25FC0">
            <w:pPr>
              <w:jc w:val="right"/>
              <w:rPr>
                <w:b/>
                <w:bCs/>
                <w:sz w:val="28"/>
                <w:szCs w:val="28"/>
              </w:rPr>
            </w:pPr>
          </w:p>
          <w:p w:rsidR="00D25FC0" w:rsidRPr="00E536B4" w:rsidRDefault="00D25FC0" w:rsidP="00D25FC0">
            <w:pPr>
              <w:jc w:val="right"/>
              <w:rPr>
                <w:b/>
                <w:bCs/>
                <w:sz w:val="28"/>
                <w:szCs w:val="28"/>
              </w:rPr>
            </w:pPr>
            <w:r>
              <w:rPr>
                <w:b/>
                <w:bCs/>
                <w:sz w:val="28"/>
                <w:szCs w:val="28"/>
              </w:rPr>
              <w:t>30.000,00</w:t>
            </w:r>
          </w:p>
        </w:tc>
        <w:tc>
          <w:tcPr>
            <w:tcW w:w="1218" w:type="dxa"/>
            <w:tcBorders>
              <w:left w:val="single" w:sz="4" w:space="0" w:color="auto"/>
            </w:tcBorders>
          </w:tcPr>
          <w:p w:rsidR="00D25FC0" w:rsidRDefault="00D25FC0" w:rsidP="00D25FC0">
            <w:pPr>
              <w:jc w:val="center"/>
              <w:rPr>
                <w:b/>
                <w:bCs/>
                <w:sz w:val="28"/>
                <w:szCs w:val="28"/>
              </w:rPr>
            </w:pPr>
          </w:p>
          <w:p w:rsidR="00D25FC0" w:rsidRPr="00E536B4" w:rsidRDefault="00D25FC0" w:rsidP="00D25FC0">
            <w:pPr>
              <w:jc w:val="center"/>
              <w:rPr>
                <w:b/>
                <w:bCs/>
                <w:sz w:val="28"/>
                <w:szCs w:val="28"/>
              </w:rPr>
            </w:pPr>
            <w:r>
              <w:rPr>
                <w:b/>
                <w:bCs/>
                <w:sz w:val="28"/>
                <w:szCs w:val="28"/>
              </w:rPr>
              <w:t>0,08%</w:t>
            </w:r>
          </w:p>
        </w:tc>
      </w:tr>
      <w:tr w:rsidR="00D25FC0" w:rsidRPr="007A4364" w:rsidTr="00FB63E0">
        <w:trPr>
          <w:jc w:val="center"/>
        </w:trPr>
        <w:tc>
          <w:tcPr>
            <w:tcW w:w="5330" w:type="dxa"/>
          </w:tcPr>
          <w:p w:rsidR="00D25FC0" w:rsidRPr="007A4364" w:rsidRDefault="00D25FC0" w:rsidP="00D25FC0">
            <w:pPr>
              <w:rPr>
                <w:i/>
                <w:sz w:val="24"/>
                <w:szCs w:val="24"/>
              </w:rPr>
            </w:pPr>
            <w:r w:rsidRPr="007A4364">
              <w:rPr>
                <w:i/>
                <w:sz w:val="24"/>
                <w:szCs w:val="24"/>
              </w:rPr>
              <w:t xml:space="preserve">     Amortização de Empréstimos</w:t>
            </w:r>
          </w:p>
        </w:tc>
        <w:tc>
          <w:tcPr>
            <w:tcW w:w="1843" w:type="dxa"/>
            <w:tcBorders>
              <w:right w:val="single" w:sz="4" w:space="0" w:color="auto"/>
            </w:tcBorders>
          </w:tcPr>
          <w:p w:rsidR="00D25FC0" w:rsidRPr="007A4364" w:rsidRDefault="00D25FC0" w:rsidP="00D25FC0">
            <w:pPr>
              <w:jc w:val="right"/>
              <w:rPr>
                <w:i/>
                <w:sz w:val="24"/>
                <w:szCs w:val="24"/>
              </w:rPr>
            </w:pPr>
            <w:r>
              <w:rPr>
                <w:i/>
                <w:sz w:val="24"/>
                <w:szCs w:val="24"/>
              </w:rPr>
              <w:t>30.000,00</w:t>
            </w:r>
          </w:p>
        </w:tc>
        <w:tc>
          <w:tcPr>
            <w:tcW w:w="1218" w:type="dxa"/>
            <w:tcBorders>
              <w:left w:val="single" w:sz="4" w:space="0" w:color="auto"/>
            </w:tcBorders>
            <w:shd w:val="clear" w:color="auto" w:fill="BFBFBF"/>
          </w:tcPr>
          <w:p w:rsidR="00D25FC0" w:rsidRPr="007A4364" w:rsidRDefault="00D25FC0" w:rsidP="00D25FC0">
            <w:pPr>
              <w:jc w:val="center"/>
              <w:rPr>
                <w:i/>
                <w:sz w:val="24"/>
                <w:szCs w:val="24"/>
              </w:rPr>
            </w:pPr>
          </w:p>
        </w:tc>
      </w:tr>
      <w:tr w:rsidR="00D25FC0" w:rsidRPr="00E536B4" w:rsidTr="004C7EF6">
        <w:trPr>
          <w:jc w:val="center"/>
        </w:trPr>
        <w:tc>
          <w:tcPr>
            <w:tcW w:w="5330" w:type="dxa"/>
          </w:tcPr>
          <w:p w:rsidR="00D25FC0" w:rsidRPr="00E536B4" w:rsidRDefault="00D25FC0" w:rsidP="00D25FC0">
            <w:pPr>
              <w:rPr>
                <w:b/>
                <w:bCs/>
                <w:iCs/>
                <w:sz w:val="28"/>
                <w:szCs w:val="28"/>
              </w:rPr>
            </w:pPr>
          </w:p>
          <w:p w:rsidR="00D25FC0" w:rsidRDefault="00D25FC0" w:rsidP="00D25FC0">
            <w:pPr>
              <w:rPr>
                <w:b/>
                <w:bCs/>
                <w:iCs/>
                <w:sz w:val="28"/>
                <w:szCs w:val="28"/>
              </w:rPr>
            </w:pPr>
            <w:r w:rsidRPr="00E536B4">
              <w:rPr>
                <w:b/>
                <w:bCs/>
                <w:iCs/>
                <w:sz w:val="28"/>
                <w:szCs w:val="28"/>
              </w:rPr>
              <w:t xml:space="preserve">7 – Receitas Correntes </w:t>
            </w:r>
            <w:proofErr w:type="spellStart"/>
            <w:r w:rsidRPr="00E536B4">
              <w:rPr>
                <w:b/>
                <w:bCs/>
                <w:iCs/>
                <w:sz w:val="28"/>
                <w:szCs w:val="28"/>
              </w:rPr>
              <w:t>Intraorçamentárias</w:t>
            </w:r>
            <w:proofErr w:type="spellEnd"/>
          </w:p>
          <w:p w:rsidR="00D25FC0" w:rsidRPr="00E536B4" w:rsidRDefault="00D25FC0" w:rsidP="00D25FC0">
            <w:pPr>
              <w:rPr>
                <w:b/>
                <w:bCs/>
                <w:iCs/>
                <w:sz w:val="28"/>
                <w:szCs w:val="28"/>
              </w:rPr>
            </w:pPr>
          </w:p>
        </w:tc>
        <w:tc>
          <w:tcPr>
            <w:tcW w:w="1843" w:type="dxa"/>
            <w:tcBorders>
              <w:right w:val="single" w:sz="4" w:space="0" w:color="auto"/>
            </w:tcBorders>
          </w:tcPr>
          <w:p w:rsidR="00D25FC0" w:rsidRDefault="00D25FC0" w:rsidP="00D25FC0">
            <w:pPr>
              <w:jc w:val="right"/>
              <w:rPr>
                <w:b/>
                <w:bCs/>
                <w:sz w:val="28"/>
                <w:szCs w:val="28"/>
              </w:rPr>
            </w:pPr>
          </w:p>
          <w:p w:rsidR="00D25FC0" w:rsidRPr="00E536B4" w:rsidRDefault="00D25FC0" w:rsidP="00D25FC0">
            <w:pPr>
              <w:jc w:val="right"/>
              <w:rPr>
                <w:b/>
                <w:bCs/>
                <w:sz w:val="28"/>
                <w:szCs w:val="28"/>
              </w:rPr>
            </w:pPr>
            <w:r>
              <w:rPr>
                <w:b/>
                <w:bCs/>
                <w:sz w:val="28"/>
                <w:szCs w:val="28"/>
              </w:rPr>
              <w:t>2.356.699,00</w:t>
            </w:r>
          </w:p>
        </w:tc>
        <w:tc>
          <w:tcPr>
            <w:tcW w:w="1218" w:type="dxa"/>
            <w:tcBorders>
              <w:left w:val="single" w:sz="4" w:space="0" w:color="auto"/>
            </w:tcBorders>
          </w:tcPr>
          <w:p w:rsidR="00D25FC0" w:rsidRDefault="00D25FC0" w:rsidP="00D25FC0">
            <w:pPr>
              <w:jc w:val="center"/>
              <w:rPr>
                <w:b/>
                <w:bCs/>
                <w:sz w:val="28"/>
                <w:szCs w:val="28"/>
              </w:rPr>
            </w:pPr>
          </w:p>
          <w:p w:rsidR="00D25FC0" w:rsidRPr="00E536B4" w:rsidRDefault="00D25FC0" w:rsidP="00D25FC0">
            <w:pPr>
              <w:jc w:val="center"/>
              <w:rPr>
                <w:b/>
                <w:bCs/>
                <w:sz w:val="28"/>
                <w:szCs w:val="28"/>
              </w:rPr>
            </w:pPr>
            <w:r>
              <w:rPr>
                <w:b/>
                <w:bCs/>
                <w:sz w:val="28"/>
                <w:szCs w:val="28"/>
              </w:rPr>
              <w:t>5,41%</w:t>
            </w:r>
          </w:p>
        </w:tc>
      </w:tr>
      <w:tr w:rsidR="00D25FC0" w:rsidRPr="007A4364" w:rsidTr="004C7EF6">
        <w:trPr>
          <w:jc w:val="center"/>
        </w:trPr>
        <w:tc>
          <w:tcPr>
            <w:tcW w:w="5330" w:type="dxa"/>
          </w:tcPr>
          <w:p w:rsidR="00D25FC0" w:rsidRPr="007A4364" w:rsidRDefault="00D25FC0" w:rsidP="00D25FC0">
            <w:pPr>
              <w:rPr>
                <w:b/>
                <w:bCs/>
                <w:iCs/>
                <w:sz w:val="28"/>
                <w:szCs w:val="28"/>
              </w:rPr>
            </w:pPr>
          </w:p>
          <w:p w:rsidR="00D25FC0" w:rsidRPr="007A4364" w:rsidRDefault="00D25FC0" w:rsidP="00D25FC0">
            <w:pPr>
              <w:jc w:val="center"/>
              <w:rPr>
                <w:b/>
                <w:bCs/>
                <w:iCs/>
                <w:sz w:val="28"/>
                <w:szCs w:val="28"/>
              </w:rPr>
            </w:pPr>
            <w:r w:rsidRPr="007A4364">
              <w:rPr>
                <w:b/>
                <w:bCs/>
                <w:iCs/>
                <w:sz w:val="28"/>
                <w:szCs w:val="28"/>
              </w:rPr>
              <w:t>RECEITA TOTAL BRUTA</w:t>
            </w:r>
          </w:p>
          <w:p w:rsidR="00D25FC0" w:rsidRPr="007A4364" w:rsidRDefault="00D25FC0" w:rsidP="00D25FC0">
            <w:pPr>
              <w:rPr>
                <w:b/>
                <w:bCs/>
                <w:iCs/>
                <w:sz w:val="28"/>
                <w:szCs w:val="28"/>
              </w:rPr>
            </w:pPr>
          </w:p>
        </w:tc>
        <w:tc>
          <w:tcPr>
            <w:tcW w:w="1843" w:type="dxa"/>
            <w:tcBorders>
              <w:right w:val="single" w:sz="4" w:space="0" w:color="auto"/>
            </w:tcBorders>
          </w:tcPr>
          <w:p w:rsidR="00D25FC0" w:rsidRDefault="00D25FC0" w:rsidP="00D25FC0">
            <w:pPr>
              <w:jc w:val="right"/>
              <w:rPr>
                <w:b/>
                <w:bCs/>
                <w:sz w:val="28"/>
                <w:szCs w:val="28"/>
              </w:rPr>
            </w:pPr>
          </w:p>
          <w:p w:rsidR="00D25FC0" w:rsidRPr="007A4364" w:rsidRDefault="00D25FC0" w:rsidP="00D25FC0">
            <w:pPr>
              <w:jc w:val="right"/>
              <w:rPr>
                <w:b/>
                <w:bCs/>
                <w:sz w:val="28"/>
                <w:szCs w:val="28"/>
              </w:rPr>
            </w:pPr>
            <w:r>
              <w:rPr>
                <w:b/>
                <w:bCs/>
                <w:sz w:val="28"/>
                <w:szCs w:val="28"/>
              </w:rPr>
              <w:t>43.492.678,00</w:t>
            </w:r>
          </w:p>
        </w:tc>
        <w:tc>
          <w:tcPr>
            <w:tcW w:w="1218" w:type="dxa"/>
            <w:tcBorders>
              <w:left w:val="single" w:sz="4" w:space="0" w:color="auto"/>
            </w:tcBorders>
          </w:tcPr>
          <w:p w:rsidR="00D25FC0" w:rsidRPr="007A4364" w:rsidRDefault="00D25FC0" w:rsidP="00D25FC0">
            <w:pPr>
              <w:jc w:val="center"/>
              <w:rPr>
                <w:b/>
                <w:bCs/>
                <w:sz w:val="28"/>
                <w:szCs w:val="28"/>
              </w:rPr>
            </w:pPr>
          </w:p>
          <w:p w:rsidR="00D25FC0" w:rsidRPr="007A4364" w:rsidRDefault="00D25FC0" w:rsidP="00D25FC0">
            <w:pPr>
              <w:jc w:val="center"/>
              <w:rPr>
                <w:b/>
                <w:bCs/>
                <w:sz w:val="28"/>
                <w:szCs w:val="28"/>
              </w:rPr>
            </w:pPr>
            <w:r w:rsidRPr="007A4364">
              <w:rPr>
                <w:b/>
                <w:bCs/>
                <w:sz w:val="28"/>
                <w:szCs w:val="28"/>
              </w:rPr>
              <w:t>100,00</w:t>
            </w:r>
          </w:p>
        </w:tc>
      </w:tr>
      <w:tr w:rsidR="00D25FC0" w:rsidRPr="00E536B4" w:rsidTr="00FB63E0">
        <w:trPr>
          <w:jc w:val="center"/>
        </w:trPr>
        <w:tc>
          <w:tcPr>
            <w:tcW w:w="5330" w:type="dxa"/>
          </w:tcPr>
          <w:p w:rsidR="00D25FC0" w:rsidRPr="00E536B4" w:rsidRDefault="00D25FC0" w:rsidP="00D25FC0">
            <w:pPr>
              <w:rPr>
                <w:b/>
                <w:bCs/>
                <w:iCs/>
                <w:sz w:val="28"/>
                <w:szCs w:val="28"/>
              </w:rPr>
            </w:pPr>
          </w:p>
          <w:p w:rsidR="00D25FC0" w:rsidRDefault="00D25FC0" w:rsidP="00D25FC0">
            <w:pPr>
              <w:rPr>
                <w:b/>
                <w:bCs/>
                <w:iCs/>
                <w:sz w:val="28"/>
                <w:szCs w:val="28"/>
              </w:rPr>
            </w:pPr>
            <w:r w:rsidRPr="00E536B4">
              <w:rPr>
                <w:b/>
                <w:bCs/>
                <w:iCs/>
                <w:sz w:val="28"/>
                <w:szCs w:val="28"/>
              </w:rPr>
              <w:t>9 – Dedução da Receita</w:t>
            </w:r>
          </w:p>
          <w:p w:rsidR="00D25FC0" w:rsidRPr="00E536B4" w:rsidRDefault="00D25FC0" w:rsidP="00D25FC0">
            <w:pPr>
              <w:rPr>
                <w:b/>
                <w:bCs/>
                <w:iCs/>
                <w:sz w:val="28"/>
                <w:szCs w:val="28"/>
              </w:rPr>
            </w:pPr>
            <w:r w:rsidRPr="00E536B4">
              <w:rPr>
                <w:b/>
                <w:bCs/>
                <w:iCs/>
                <w:sz w:val="28"/>
                <w:szCs w:val="28"/>
              </w:rPr>
              <w:t xml:space="preserve"> </w:t>
            </w:r>
          </w:p>
        </w:tc>
        <w:tc>
          <w:tcPr>
            <w:tcW w:w="1843" w:type="dxa"/>
            <w:tcBorders>
              <w:right w:val="single" w:sz="4" w:space="0" w:color="auto"/>
            </w:tcBorders>
          </w:tcPr>
          <w:p w:rsidR="00D25FC0" w:rsidRDefault="00D25FC0" w:rsidP="00D25FC0">
            <w:pPr>
              <w:jc w:val="right"/>
              <w:rPr>
                <w:b/>
                <w:bCs/>
                <w:sz w:val="28"/>
                <w:szCs w:val="28"/>
              </w:rPr>
            </w:pPr>
          </w:p>
          <w:p w:rsidR="00D25FC0" w:rsidRPr="00E536B4" w:rsidRDefault="00D25FC0" w:rsidP="00D25FC0">
            <w:pPr>
              <w:jc w:val="right"/>
              <w:rPr>
                <w:b/>
                <w:bCs/>
                <w:sz w:val="28"/>
                <w:szCs w:val="28"/>
              </w:rPr>
            </w:pPr>
            <w:r>
              <w:rPr>
                <w:b/>
                <w:bCs/>
                <w:sz w:val="28"/>
                <w:szCs w:val="28"/>
              </w:rPr>
              <w:t>(5.236.375,00)</w:t>
            </w:r>
          </w:p>
        </w:tc>
        <w:tc>
          <w:tcPr>
            <w:tcW w:w="1218" w:type="dxa"/>
            <w:tcBorders>
              <w:left w:val="single" w:sz="4" w:space="0" w:color="auto"/>
            </w:tcBorders>
            <w:shd w:val="clear" w:color="auto" w:fill="BFBFBF"/>
          </w:tcPr>
          <w:p w:rsidR="00D25FC0" w:rsidRPr="00E536B4" w:rsidRDefault="00D25FC0" w:rsidP="00D25FC0">
            <w:pPr>
              <w:jc w:val="center"/>
              <w:rPr>
                <w:b/>
                <w:bCs/>
                <w:sz w:val="28"/>
                <w:szCs w:val="28"/>
              </w:rPr>
            </w:pPr>
          </w:p>
          <w:p w:rsidR="00D25FC0" w:rsidRPr="00E536B4" w:rsidRDefault="00D25FC0" w:rsidP="00D25FC0">
            <w:pPr>
              <w:jc w:val="center"/>
              <w:rPr>
                <w:b/>
                <w:bCs/>
                <w:sz w:val="28"/>
                <w:szCs w:val="28"/>
              </w:rPr>
            </w:pPr>
          </w:p>
        </w:tc>
      </w:tr>
      <w:tr w:rsidR="00D25FC0" w:rsidRPr="003B06AB" w:rsidTr="00FB63E0">
        <w:trPr>
          <w:jc w:val="center"/>
        </w:trPr>
        <w:tc>
          <w:tcPr>
            <w:tcW w:w="5330" w:type="dxa"/>
          </w:tcPr>
          <w:p w:rsidR="00D25FC0" w:rsidRPr="003B06AB" w:rsidRDefault="00D25FC0" w:rsidP="00D25FC0">
            <w:pPr>
              <w:rPr>
                <w:b/>
                <w:bCs/>
                <w:iCs/>
                <w:sz w:val="28"/>
                <w:szCs w:val="28"/>
              </w:rPr>
            </w:pPr>
          </w:p>
          <w:p w:rsidR="00D25FC0" w:rsidRPr="003B06AB" w:rsidRDefault="00D25FC0" w:rsidP="00D25FC0">
            <w:pPr>
              <w:jc w:val="center"/>
              <w:rPr>
                <w:b/>
                <w:bCs/>
                <w:iCs/>
                <w:sz w:val="28"/>
                <w:szCs w:val="28"/>
              </w:rPr>
            </w:pPr>
            <w:r w:rsidRPr="003B06AB">
              <w:rPr>
                <w:b/>
                <w:bCs/>
                <w:iCs/>
                <w:sz w:val="28"/>
                <w:szCs w:val="28"/>
              </w:rPr>
              <w:t>RECEITA TOTAL LÍQUIDA (1+2+7+9)</w:t>
            </w:r>
          </w:p>
          <w:p w:rsidR="00D25FC0" w:rsidRPr="003B06AB" w:rsidRDefault="00D25FC0" w:rsidP="00D25FC0">
            <w:pPr>
              <w:jc w:val="center"/>
              <w:rPr>
                <w:b/>
                <w:bCs/>
                <w:iCs/>
                <w:sz w:val="28"/>
                <w:szCs w:val="28"/>
              </w:rPr>
            </w:pPr>
          </w:p>
        </w:tc>
        <w:tc>
          <w:tcPr>
            <w:tcW w:w="1843" w:type="dxa"/>
            <w:tcBorders>
              <w:right w:val="single" w:sz="4" w:space="0" w:color="auto"/>
            </w:tcBorders>
          </w:tcPr>
          <w:p w:rsidR="00D25FC0" w:rsidRDefault="00D25FC0" w:rsidP="00D25FC0">
            <w:pPr>
              <w:jc w:val="right"/>
              <w:rPr>
                <w:b/>
                <w:bCs/>
                <w:sz w:val="28"/>
                <w:szCs w:val="28"/>
              </w:rPr>
            </w:pPr>
          </w:p>
          <w:p w:rsidR="00D25FC0" w:rsidRPr="003B06AB" w:rsidRDefault="00D25FC0" w:rsidP="00D25FC0">
            <w:pPr>
              <w:jc w:val="right"/>
              <w:rPr>
                <w:b/>
                <w:bCs/>
                <w:sz w:val="28"/>
                <w:szCs w:val="28"/>
              </w:rPr>
            </w:pPr>
            <w:bookmarkStart w:id="2" w:name="_Hlk149040550"/>
            <w:r>
              <w:rPr>
                <w:b/>
                <w:bCs/>
                <w:sz w:val="28"/>
                <w:szCs w:val="28"/>
              </w:rPr>
              <w:t>38.256.303,00</w:t>
            </w:r>
            <w:bookmarkEnd w:id="2"/>
          </w:p>
        </w:tc>
        <w:tc>
          <w:tcPr>
            <w:tcW w:w="1218" w:type="dxa"/>
            <w:tcBorders>
              <w:left w:val="single" w:sz="4" w:space="0" w:color="auto"/>
            </w:tcBorders>
            <w:shd w:val="clear" w:color="auto" w:fill="BFBFBF"/>
          </w:tcPr>
          <w:p w:rsidR="00D25FC0" w:rsidRPr="003B06AB" w:rsidRDefault="00D25FC0" w:rsidP="00D25FC0">
            <w:pPr>
              <w:jc w:val="right"/>
              <w:rPr>
                <w:b/>
                <w:bCs/>
                <w:sz w:val="28"/>
                <w:szCs w:val="28"/>
              </w:rPr>
            </w:pPr>
          </w:p>
          <w:p w:rsidR="00D25FC0" w:rsidRPr="003B06AB" w:rsidRDefault="00D25FC0" w:rsidP="00D25FC0">
            <w:pPr>
              <w:jc w:val="right"/>
              <w:rPr>
                <w:b/>
                <w:bCs/>
                <w:sz w:val="28"/>
                <w:szCs w:val="28"/>
              </w:rPr>
            </w:pPr>
          </w:p>
        </w:tc>
      </w:tr>
    </w:tbl>
    <w:p w:rsidR="00E00905" w:rsidRDefault="00E00905" w:rsidP="002C3043">
      <w:pPr>
        <w:pStyle w:val="Recuodecorpodetexto2"/>
        <w:spacing w:line="276" w:lineRule="auto"/>
        <w:ind w:left="0" w:firstLine="708"/>
        <w:rPr>
          <w:rFonts w:ascii="Times New Roman" w:hAnsi="Times New Roman"/>
          <w:szCs w:val="24"/>
        </w:rPr>
      </w:pPr>
    </w:p>
    <w:p w:rsidR="00D25FC0" w:rsidRDefault="00D25FC0" w:rsidP="002C3043">
      <w:pPr>
        <w:pStyle w:val="Recuodecorpodetexto2"/>
        <w:spacing w:line="276" w:lineRule="auto"/>
        <w:ind w:left="0" w:firstLine="708"/>
        <w:rPr>
          <w:rFonts w:ascii="Times New Roman" w:hAnsi="Times New Roman"/>
          <w:szCs w:val="24"/>
        </w:rPr>
      </w:pPr>
    </w:p>
    <w:p w:rsidR="00AC1D8B" w:rsidRPr="002C3043" w:rsidRDefault="00AC1D8B" w:rsidP="002C3043">
      <w:pPr>
        <w:spacing w:after="120" w:line="276" w:lineRule="auto"/>
        <w:jc w:val="center"/>
        <w:rPr>
          <w:b/>
          <w:sz w:val="24"/>
          <w:szCs w:val="24"/>
        </w:rPr>
      </w:pPr>
      <w:r w:rsidRPr="002C3043">
        <w:rPr>
          <w:b/>
          <w:sz w:val="24"/>
          <w:szCs w:val="24"/>
        </w:rPr>
        <w:lastRenderedPageBreak/>
        <w:t>Seção II</w:t>
      </w:r>
    </w:p>
    <w:p w:rsidR="00AC1D8B" w:rsidRDefault="00AC1D8B" w:rsidP="002C3043">
      <w:pPr>
        <w:spacing w:after="120" w:line="276" w:lineRule="auto"/>
        <w:jc w:val="center"/>
        <w:rPr>
          <w:b/>
          <w:sz w:val="24"/>
          <w:szCs w:val="24"/>
        </w:rPr>
      </w:pPr>
      <w:r w:rsidRPr="002C3043">
        <w:rPr>
          <w:b/>
          <w:sz w:val="24"/>
          <w:szCs w:val="24"/>
        </w:rPr>
        <w:t>Da Fixação da Despesa</w:t>
      </w:r>
    </w:p>
    <w:p w:rsidR="00E314E0" w:rsidRDefault="00E314E0" w:rsidP="00E314E0">
      <w:pPr>
        <w:spacing w:after="120" w:line="276" w:lineRule="auto"/>
        <w:ind w:firstLine="708"/>
        <w:jc w:val="both"/>
        <w:rPr>
          <w:sz w:val="24"/>
          <w:szCs w:val="24"/>
        </w:rPr>
      </w:pPr>
      <w:r w:rsidRPr="002C3043">
        <w:rPr>
          <w:b/>
          <w:sz w:val="24"/>
          <w:szCs w:val="24"/>
        </w:rPr>
        <w:t xml:space="preserve">Art. 4º </w:t>
      </w:r>
      <w:r w:rsidRPr="002C3043">
        <w:rPr>
          <w:sz w:val="24"/>
          <w:szCs w:val="24"/>
        </w:rPr>
        <w:t xml:space="preserve">- A Despesa Orçamentária, no mesmo valor da Receita Orçamentária, é fixada em </w:t>
      </w:r>
      <w:r w:rsidRPr="00060C7D">
        <w:rPr>
          <w:b/>
          <w:bCs/>
          <w:sz w:val="24"/>
          <w:szCs w:val="24"/>
        </w:rPr>
        <w:t xml:space="preserve">R$ </w:t>
      </w:r>
      <w:r>
        <w:rPr>
          <w:b/>
          <w:bCs/>
          <w:sz w:val="24"/>
          <w:szCs w:val="24"/>
        </w:rPr>
        <w:t>38.256.303,00</w:t>
      </w:r>
      <w:r>
        <w:rPr>
          <w:sz w:val="24"/>
          <w:szCs w:val="24"/>
        </w:rPr>
        <w:t xml:space="preserve"> (trinta e oito milhões, duzentos e cinquenta e seis mil, trezentos e três reais</w:t>
      </w:r>
      <w:r w:rsidRPr="002C3043">
        <w:rPr>
          <w:vanish/>
          <w:sz w:val="24"/>
          <w:szCs w:val="24"/>
        </w:rPr>
        <w:t>00000000000000000000000000000000000000000000000000000000000000000000000000000000000000000000000000000</w:t>
      </w:r>
      <w:r w:rsidRPr="002C3043">
        <w:rPr>
          <w:sz w:val="24"/>
          <w:szCs w:val="24"/>
        </w:rPr>
        <w:t>).</w:t>
      </w:r>
    </w:p>
    <w:p w:rsidR="00E314E0" w:rsidRDefault="00E314E0" w:rsidP="00E314E0">
      <w:pPr>
        <w:spacing w:after="120" w:line="276" w:lineRule="auto"/>
        <w:ind w:firstLine="708"/>
        <w:jc w:val="both"/>
        <w:rPr>
          <w:sz w:val="24"/>
          <w:szCs w:val="24"/>
        </w:rPr>
      </w:pPr>
      <w:r w:rsidRPr="002C3043">
        <w:rPr>
          <w:b/>
          <w:sz w:val="24"/>
          <w:szCs w:val="24"/>
        </w:rPr>
        <w:t>Art. 5º</w:t>
      </w:r>
      <w:r w:rsidRPr="002C3043">
        <w:rPr>
          <w:sz w:val="24"/>
          <w:szCs w:val="24"/>
        </w:rPr>
        <w:t xml:space="preserve"> - A despesa total fixada apresenta o seguinte desdobramento:</w:t>
      </w:r>
    </w:p>
    <w:tbl>
      <w:tblPr>
        <w:tblW w:w="9211"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A0" w:firstRow="1" w:lastRow="0" w:firstColumn="1" w:lastColumn="0" w:noHBand="0" w:noVBand="0"/>
      </w:tblPr>
      <w:tblGrid>
        <w:gridCol w:w="6517"/>
        <w:gridCol w:w="1701"/>
        <w:gridCol w:w="993"/>
      </w:tblGrid>
      <w:tr w:rsidR="00E314E0" w:rsidRPr="00413822">
        <w:tc>
          <w:tcPr>
            <w:tcW w:w="6517" w:type="dxa"/>
          </w:tcPr>
          <w:p w:rsidR="00E314E0" w:rsidRPr="00413822" w:rsidRDefault="00E314E0">
            <w:pPr>
              <w:jc w:val="center"/>
              <w:rPr>
                <w:b/>
                <w:bCs/>
                <w:sz w:val="24"/>
                <w:szCs w:val="24"/>
              </w:rPr>
            </w:pPr>
            <w:r w:rsidRPr="00413822">
              <w:rPr>
                <w:b/>
                <w:bCs/>
                <w:sz w:val="24"/>
                <w:szCs w:val="24"/>
              </w:rPr>
              <w:t>Órgãos</w:t>
            </w:r>
            <w:r>
              <w:rPr>
                <w:b/>
                <w:bCs/>
                <w:sz w:val="24"/>
                <w:szCs w:val="24"/>
              </w:rPr>
              <w:t>/Unidades</w:t>
            </w:r>
            <w:r w:rsidRPr="00413822">
              <w:rPr>
                <w:b/>
                <w:bCs/>
                <w:sz w:val="24"/>
                <w:szCs w:val="24"/>
              </w:rPr>
              <w:t xml:space="preserve"> do Município</w:t>
            </w:r>
          </w:p>
        </w:tc>
        <w:tc>
          <w:tcPr>
            <w:tcW w:w="1701" w:type="dxa"/>
            <w:tcBorders>
              <w:right w:val="single" w:sz="4" w:space="0" w:color="auto"/>
            </w:tcBorders>
          </w:tcPr>
          <w:p w:rsidR="00E314E0" w:rsidRDefault="00E314E0">
            <w:pPr>
              <w:jc w:val="center"/>
              <w:rPr>
                <w:b/>
                <w:bCs/>
                <w:sz w:val="24"/>
                <w:szCs w:val="24"/>
              </w:rPr>
            </w:pPr>
            <w:r w:rsidRPr="00413822">
              <w:rPr>
                <w:b/>
                <w:bCs/>
                <w:sz w:val="24"/>
                <w:szCs w:val="24"/>
              </w:rPr>
              <w:t>Valores em</w:t>
            </w:r>
          </w:p>
          <w:p w:rsidR="00E314E0" w:rsidRPr="00413822" w:rsidRDefault="00E314E0">
            <w:pPr>
              <w:jc w:val="center"/>
              <w:rPr>
                <w:b/>
                <w:bCs/>
                <w:sz w:val="24"/>
                <w:szCs w:val="24"/>
              </w:rPr>
            </w:pPr>
            <w:r w:rsidRPr="00413822">
              <w:rPr>
                <w:b/>
                <w:bCs/>
                <w:sz w:val="24"/>
                <w:szCs w:val="24"/>
              </w:rPr>
              <w:t>R$</w:t>
            </w:r>
          </w:p>
        </w:tc>
        <w:tc>
          <w:tcPr>
            <w:tcW w:w="993" w:type="dxa"/>
            <w:tcBorders>
              <w:left w:val="single" w:sz="4" w:space="0" w:color="auto"/>
            </w:tcBorders>
          </w:tcPr>
          <w:p w:rsidR="00E314E0" w:rsidRPr="00413822" w:rsidRDefault="00E314E0">
            <w:pPr>
              <w:jc w:val="center"/>
              <w:rPr>
                <w:b/>
                <w:bCs/>
                <w:sz w:val="24"/>
                <w:szCs w:val="24"/>
              </w:rPr>
            </w:pPr>
            <w:r>
              <w:rPr>
                <w:b/>
                <w:bCs/>
                <w:sz w:val="24"/>
                <w:szCs w:val="24"/>
              </w:rPr>
              <w:t>% sobre total da despesa</w:t>
            </w:r>
          </w:p>
        </w:tc>
      </w:tr>
      <w:tr w:rsidR="00E314E0" w:rsidRPr="00A51158">
        <w:tc>
          <w:tcPr>
            <w:tcW w:w="6517" w:type="dxa"/>
          </w:tcPr>
          <w:p w:rsidR="00E314E0" w:rsidRPr="00A51158" w:rsidRDefault="00E314E0">
            <w:pPr>
              <w:jc w:val="both"/>
              <w:rPr>
                <w:b/>
                <w:sz w:val="24"/>
                <w:szCs w:val="24"/>
              </w:rPr>
            </w:pPr>
            <w:r w:rsidRPr="00A51158">
              <w:rPr>
                <w:b/>
                <w:sz w:val="24"/>
                <w:szCs w:val="24"/>
              </w:rPr>
              <w:t>01.000 – Câmara Municipal de Vereadores</w:t>
            </w:r>
          </w:p>
        </w:tc>
        <w:tc>
          <w:tcPr>
            <w:tcW w:w="1701" w:type="dxa"/>
            <w:tcBorders>
              <w:right w:val="single" w:sz="4" w:space="0" w:color="auto"/>
            </w:tcBorders>
          </w:tcPr>
          <w:p w:rsidR="00E314E0" w:rsidRPr="00A51158" w:rsidRDefault="00E314E0">
            <w:pPr>
              <w:jc w:val="right"/>
              <w:rPr>
                <w:b/>
                <w:sz w:val="24"/>
                <w:szCs w:val="24"/>
              </w:rPr>
            </w:pPr>
            <w:r>
              <w:rPr>
                <w:b/>
                <w:sz w:val="24"/>
                <w:szCs w:val="24"/>
              </w:rPr>
              <w:t>2.022.247,00</w:t>
            </w:r>
          </w:p>
        </w:tc>
        <w:tc>
          <w:tcPr>
            <w:tcW w:w="993" w:type="dxa"/>
            <w:tcBorders>
              <w:left w:val="single" w:sz="4" w:space="0" w:color="auto"/>
            </w:tcBorders>
          </w:tcPr>
          <w:p w:rsidR="00E314E0" w:rsidRPr="00A51158" w:rsidRDefault="00E314E0">
            <w:pPr>
              <w:jc w:val="right"/>
              <w:rPr>
                <w:b/>
                <w:sz w:val="24"/>
                <w:szCs w:val="24"/>
              </w:rPr>
            </w:pPr>
            <w:r>
              <w:rPr>
                <w:b/>
                <w:sz w:val="24"/>
                <w:szCs w:val="24"/>
              </w:rPr>
              <w:t>5,28</w:t>
            </w:r>
          </w:p>
        </w:tc>
      </w:tr>
      <w:tr w:rsidR="00E314E0" w:rsidRPr="00CB5DF8">
        <w:tc>
          <w:tcPr>
            <w:tcW w:w="6517" w:type="dxa"/>
          </w:tcPr>
          <w:p w:rsidR="00E314E0" w:rsidRPr="00CB5DF8" w:rsidRDefault="00E314E0">
            <w:pPr>
              <w:jc w:val="both"/>
              <w:rPr>
                <w:b/>
                <w:sz w:val="24"/>
                <w:szCs w:val="24"/>
              </w:rPr>
            </w:pPr>
            <w:r w:rsidRPr="00CB5DF8">
              <w:rPr>
                <w:b/>
                <w:sz w:val="24"/>
                <w:szCs w:val="24"/>
              </w:rPr>
              <w:t>02.000 – Gabinete do Prefeito</w:t>
            </w:r>
          </w:p>
        </w:tc>
        <w:tc>
          <w:tcPr>
            <w:tcW w:w="1701" w:type="dxa"/>
            <w:tcBorders>
              <w:right w:val="single" w:sz="4" w:space="0" w:color="auto"/>
            </w:tcBorders>
          </w:tcPr>
          <w:p w:rsidR="00E314E0" w:rsidRPr="00CB5DF8" w:rsidRDefault="00E314E0">
            <w:pPr>
              <w:jc w:val="right"/>
              <w:rPr>
                <w:b/>
                <w:bCs/>
                <w:iCs/>
                <w:sz w:val="24"/>
                <w:szCs w:val="24"/>
              </w:rPr>
            </w:pPr>
            <w:r>
              <w:rPr>
                <w:b/>
                <w:bCs/>
                <w:iCs/>
                <w:sz w:val="24"/>
                <w:szCs w:val="24"/>
              </w:rPr>
              <w:t>1.007.324,00</w:t>
            </w:r>
          </w:p>
        </w:tc>
        <w:tc>
          <w:tcPr>
            <w:tcW w:w="993" w:type="dxa"/>
            <w:tcBorders>
              <w:left w:val="single" w:sz="4" w:space="0" w:color="auto"/>
            </w:tcBorders>
          </w:tcPr>
          <w:p w:rsidR="00E314E0" w:rsidRPr="00CB5DF8" w:rsidRDefault="00E314E0">
            <w:pPr>
              <w:jc w:val="right"/>
              <w:rPr>
                <w:b/>
                <w:bCs/>
                <w:iCs/>
                <w:sz w:val="24"/>
                <w:szCs w:val="24"/>
              </w:rPr>
            </w:pPr>
            <w:r>
              <w:rPr>
                <w:b/>
                <w:bCs/>
                <w:iCs/>
                <w:sz w:val="24"/>
                <w:szCs w:val="24"/>
              </w:rPr>
              <w:t>2,63</w:t>
            </w:r>
          </w:p>
        </w:tc>
      </w:tr>
      <w:tr w:rsidR="00E314E0" w:rsidRPr="00CB5DF8">
        <w:tc>
          <w:tcPr>
            <w:tcW w:w="6517" w:type="dxa"/>
          </w:tcPr>
          <w:p w:rsidR="00E314E0" w:rsidRPr="00CB5DF8" w:rsidRDefault="00E314E0">
            <w:pPr>
              <w:jc w:val="both"/>
              <w:rPr>
                <w:b/>
                <w:sz w:val="24"/>
                <w:szCs w:val="24"/>
              </w:rPr>
            </w:pPr>
            <w:r w:rsidRPr="00CB5DF8">
              <w:rPr>
                <w:b/>
                <w:sz w:val="24"/>
                <w:szCs w:val="24"/>
              </w:rPr>
              <w:t>03.000 – Secretaria de Administração</w:t>
            </w:r>
            <w:r>
              <w:rPr>
                <w:b/>
                <w:sz w:val="24"/>
                <w:szCs w:val="24"/>
              </w:rPr>
              <w:t>,</w:t>
            </w:r>
            <w:r w:rsidRPr="00CB5DF8">
              <w:rPr>
                <w:b/>
                <w:sz w:val="24"/>
                <w:szCs w:val="24"/>
              </w:rPr>
              <w:t xml:space="preserve"> Fazenda</w:t>
            </w:r>
            <w:r>
              <w:rPr>
                <w:b/>
                <w:sz w:val="24"/>
                <w:szCs w:val="24"/>
              </w:rPr>
              <w:t>, Desenvolvimento e Planejamento</w:t>
            </w:r>
          </w:p>
        </w:tc>
        <w:tc>
          <w:tcPr>
            <w:tcW w:w="1701" w:type="dxa"/>
            <w:tcBorders>
              <w:right w:val="single" w:sz="4" w:space="0" w:color="auto"/>
            </w:tcBorders>
          </w:tcPr>
          <w:p w:rsidR="00E314E0" w:rsidRDefault="00E314E0">
            <w:pPr>
              <w:jc w:val="right"/>
              <w:rPr>
                <w:b/>
                <w:bCs/>
                <w:iCs/>
                <w:sz w:val="24"/>
                <w:szCs w:val="24"/>
              </w:rPr>
            </w:pPr>
          </w:p>
          <w:p w:rsidR="00E314E0" w:rsidRPr="00106D49" w:rsidRDefault="00E314E0">
            <w:pPr>
              <w:jc w:val="right"/>
              <w:rPr>
                <w:b/>
                <w:bCs/>
                <w:iCs/>
                <w:sz w:val="24"/>
                <w:szCs w:val="24"/>
              </w:rPr>
            </w:pPr>
            <w:r>
              <w:rPr>
                <w:b/>
                <w:bCs/>
                <w:iCs/>
                <w:sz w:val="24"/>
                <w:szCs w:val="24"/>
              </w:rPr>
              <w:t>9.221.652,00</w:t>
            </w:r>
          </w:p>
        </w:tc>
        <w:tc>
          <w:tcPr>
            <w:tcW w:w="993" w:type="dxa"/>
            <w:tcBorders>
              <w:left w:val="single" w:sz="4" w:space="0" w:color="auto"/>
            </w:tcBorders>
          </w:tcPr>
          <w:p w:rsidR="00E314E0" w:rsidRDefault="00E314E0">
            <w:pPr>
              <w:jc w:val="right"/>
              <w:rPr>
                <w:b/>
                <w:bCs/>
                <w:iCs/>
                <w:sz w:val="24"/>
                <w:szCs w:val="24"/>
              </w:rPr>
            </w:pPr>
          </w:p>
          <w:p w:rsidR="00E314E0" w:rsidRPr="00CB5DF8" w:rsidRDefault="00E314E0">
            <w:pPr>
              <w:jc w:val="right"/>
              <w:rPr>
                <w:b/>
                <w:bCs/>
                <w:iCs/>
                <w:sz w:val="24"/>
                <w:szCs w:val="24"/>
              </w:rPr>
            </w:pPr>
            <w:r>
              <w:rPr>
                <w:b/>
                <w:bCs/>
                <w:iCs/>
                <w:sz w:val="24"/>
                <w:szCs w:val="24"/>
              </w:rPr>
              <w:t>24,10</w:t>
            </w:r>
          </w:p>
        </w:tc>
      </w:tr>
      <w:tr w:rsidR="00E314E0" w:rsidRPr="00CB5DF8">
        <w:tc>
          <w:tcPr>
            <w:tcW w:w="6517" w:type="dxa"/>
          </w:tcPr>
          <w:p w:rsidR="00E314E0" w:rsidRPr="00CB5DF8" w:rsidRDefault="00E314E0">
            <w:pPr>
              <w:jc w:val="both"/>
              <w:rPr>
                <w:b/>
                <w:sz w:val="24"/>
                <w:szCs w:val="24"/>
              </w:rPr>
            </w:pPr>
            <w:r w:rsidRPr="00CB5DF8">
              <w:rPr>
                <w:b/>
                <w:sz w:val="24"/>
                <w:szCs w:val="24"/>
              </w:rPr>
              <w:t>05.000 – Secretaria da Educação e Cultura</w:t>
            </w:r>
          </w:p>
        </w:tc>
        <w:tc>
          <w:tcPr>
            <w:tcW w:w="1701" w:type="dxa"/>
            <w:tcBorders>
              <w:right w:val="single" w:sz="4" w:space="0" w:color="auto"/>
            </w:tcBorders>
          </w:tcPr>
          <w:p w:rsidR="00E314E0" w:rsidRPr="00CB5DF8" w:rsidRDefault="00E314E0">
            <w:pPr>
              <w:jc w:val="right"/>
              <w:rPr>
                <w:b/>
                <w:bCs/>
                <w:iCs/>
                <w:sz w:val="24"/>
                <w:szCs w:val="24"/>
              </w:rPr>
            </w:pPr>
            <w:r>
              <w:rPr>
                <w:b/>
                <w:bCs/>
                <w:iCs/>
                <w:sz w:val="24"/>
                <w:szCs w:val="24"/>
              </w:rPr>
              <w:t>7.663.059,00</w:t>
            </w:r>
          </w:p>
        </w:tc>
        <w:tc>
          <w:tcPr>
            <w:tcW w:w="993" w:type="dxa"/>
            <w:tcBorders>
              <w:left w:val="single" w:sz="4" w:space="0" w:color="auto"/>
            </w:tcBorders>
          </w:tcPr>
          <w:p w:rsidR="00E314E0" w:rsidRPr="00CB5DF8" w:rsidRDefault="00E314E0">
            <w:pPr>
              <w:jc w:val="right"/>
              <w:rPr>
                <w:b/>
                <w:bCs/>
                <w:iCs/>
                <w:sz w:val="24"/>
                <w:szCs w:val="24"/>
              </w:rPr>
            </w:pPr>
            <w:r>
              <w:rPr>
                <w:b/>
                <w:bCs/>
                <w:iCs/>
                <w:sz w:val="24"/>
                <w:szCs w:val="24"/>
              </w:rPr>
              <w:t>20,03</w:t>
            </w:r>
          </w:p>
        </w:tc>
      </w:tr>
      <w:tr w:rsidR="00E314E0" w:rsidRPr="00CB5DF8">
        <w:tc>
          <w:tcPr>
            <w:tcW w:w="6517" w:type="dxa"/>
          </w:tcPr>
          <w:p w:rsidR="00E314E0" w:rsidRPr="00CB5DF8" w:rsidRDefault="00E314E0">
            <w:pPr>
              <w:jc w:val="both"/>
              <w:rPr>
                <w:b/>
                <w:sz w:val="24"/>
                <w:szCs w:val="24"/>
              </w:rPr>
            </w:pPr>
            <w:r w:rsidRPr="00CB5DF8">
              <w:rPr>
                <w:b/>
                <w:sz w:val="24"/>
                <w:szCs w:val="24"/>
              </w:rPr>
              <w:t>06.000 – Secretaria de Saúde</w:t>
            </w:r>
          </w:p>
        </w:tc>
        <w:tc>
          <w:tcPr>
            <w:tcW w:w="1701" w:type="dxa"/>
            <w:tcBorders>
              <w:right w:val="single" w:sz="4" w:space="0" w:color="auto"/>
            </w:tcBorders>
          </w:tcPr>
          <w:p w:rsidR="00E314E0" w:rsidRPr="00CB5DF8" w:rsidRDefault="00E314E0">
            <w:pPr>
              <w:jc w:val="right"/>
              <w:rPr>
                <w:b/>
                <w:bCs/>
                <w:iCs/>
                <w:sz w:val="24"/>
                <w:szCs w:val="24"/>
              </w:rPr>
            </w:pPr>
            <w:r>
              <w:rPr>
                <w:b/>
                <w:bCs/>
                <w:iCs/>
                <w:sz w:val="24"/>
                <w:szCs w:val="24"/>
              </w:rPr>
              <w:t>8.276.302,00</w:t>
            </w:r>
          </w:p>
        </w:tc>
        <w:tc>
          <w:tcPr>
            <w:tcW w:w="993" w:type="dxa"/>
            <w:tcBorders>
              <w:left w:val="single" w:sz="4" w:space="0" w:color="auto"/>
            </w:tcBorders>
          </w:tcPr>
          <w:p w:rsidR="00E314E0" w:rsidRPr="00CB5DF8" w:rsidRDefault="00E314E0">
            <w:pPr>
              <w:jc w:val="right"/>
              <w:rPr>
                <w:b/>
                <w:bCs/>
                <w:iCs/>
                <w:sz w:val="24"/>
                <w:szCs w:val="24"/>
              </w:rPr>
            </w:pPr>
            <w:r>
              <w:rPr>
                <w:b/>
                <w:bCs/>
                <w:iCs/>
                <w:sz w:val="24"/>
                <w:szCs w:val="24"/>
              </w:rPr>
              <w:t>21,63</w:t>
            </w:r>
          </w:p>
        </w:tc>
      </w:tr>
      <w:tr w:rsidR="00E314E0" w:rsidRPr="00CB5DF8">
        <w:tc>
          <w:tcPr>
            <w:tcW w:w="6517" w:type="dxa"/>
          </w:tcPr>
          <w:p w:rsidR="00E314E0" w:rsidRPr="00CB5DF8" w:rsidRDefault="00E314E0">
            <w:pPr>
              <w:jc w:val="both"/>
              <w:rPr>
                <w:b/>
                <w:sz w:val="24"/>
                <w:szCs w:val="24"/>
              </w:rPr>
            </w:pPr>
            <w:r w:rsidRPr="00CB5DF8">
              <w:rPr>
                <w:b/>
                <w:sz w:val="24"/>
                <w:szCs w:val="24"/>
              </w:rPr>
              <w:t>07.000 – Secretaria de Agricultura e Meio Ambiente</w:t>
            </w:r>
          </w:p>
        </w:tc>
        <w:tc>
          <w:tcPr>
            <w:tcW w:w="1701" w:type="dxa"/>
            <w:tcBorders>
              <w:right w:val="single" w:sz="4" w:space="0" w:color="auto"/>
            </w:tcBorders>
          </w:tcPr>
          <w:p w:rsidR="00E314E0" w:rsidRPr="00CB5DF8" w:rsidRDefault="00E314E0">
            <w:pPr>
              <w:jc w:val="right"/>
              <w:rPr>
                <w:b/>
                <w:bCs/>
                <w:iCs/>
                <w:sz w:val="24"/>
                <w:szCs w:val="24"/>
              </w:rPr>
            </w:pPr>
            <w:r>
              <w:rPr>
                <w:b/>
                <w:bCs/>
                <w:iCs/>
                <w:sz w:val="24"/>
                <w:szCs w:val="24"/>
              </w:rPr>
              <w:t>1.900.383,00</w:t>
            </w:r>
          </w:p>
        </w:tc>
        <w:tc>
          <w:tcPr>
            <w:tcW w:w="993" w:type="dxa"/>
            <w:tcBorders>
              <w:left w:val="single" w:sz="4" w:space="0" w:color="auto"/>
            </w:tcBorders>
          </w:tcPr>
          <w:p w:rsidR="00E314E0" w:rsidRPr="00CB5DF8" w:rsidRDefault="00E314E0">
            <w:pPr>
              <w:jc w:val="right"/>
              <w:rPr>
                <w:b/>
                <w:bCs/>
                <w:iCs/>
                <w:sz w:val="24"/>
                <w:szCs w:val="24"/>
              </w:rPr>
            </w:pPr>
            <w:r>
              <w:rPr>
                <w:b/>
                <w:bCs/>
                <w:iCs/>
                <w:sz w:val="24"/>
                <w:szCs w:val="24"/>
              </w:rPr>
              <w:t>4,97</w:t>
            </w:r>
          </w:p>
        </w:tc>
      </w:tr>
      <w:tr w:rsidR="00E314E0" w:rsidRPr="00CB5DF8">
        <w:tc>
          <w:tcPr>
            <w:tcW w:w="6517" w:type="dxa"/>
          </w:tcPr>
          <w:p w:rsidR="00E314E0" w:rsidRPr="00CB5DF8" w:rsidRDefault="00E314E0">
            <w:pPr>
              <w:jc w:val="both"/>
              <w:rPr>
                <w:b/>
                <w:sz w:val="24"/>
                <w:szCs w:val="24"/>
              </w:rPr>
            </w:pPr>
            <w:r w:rsidRPr="00CB5DF8">
              <w:rPr>
                <w:b/>
                <w:sz w:val="24"/>
                <w:szCs w:val="24"/>
              </w:rPr>
              <w:t>08.000 – Secretaria de Obras</w:t>
            </w:r>
          </w:p>
        </w:tc>
        <w:tc>
          <w:tcPr>
            <w:tcW w:w="1701" w:type="dxa"/>
            <w:tcBorders>
              <w:right w:val="single" w:sz="4" w:space="0" w:color="auto"/>
            </w:tcBorders>
          </w:tcPr>
          <w:p w:rsidR="00E314E0" w:rsidRPr="00CB5DF8" w:rsidRDefault="00E314E0">
            <w:pPr>
              <w:jc w:val="right"/>
              <w:rPr>
                <w:b/>
                <w:bCs/>
                <w:iCs/>
                <w:sz w:val="24"/>
                <w:szCs w:val="24"/>
              </w:rPr>
            </w:pPr>
            <w:r>
              <w:rPr>
                <w:b/>
                <w:bCs/>
                <w:iCs/>
                <w:sz w:val="24"/>
                <w:szCs w:val="24"/>
              </w:rPr>
              <w:t>4.147.661,00</w:t>
            </w:r>
          </w:p>
        </w:tc>
        <w:tc>
          <w:tcPr>
            <w:tcW w:w="993" w:type="dxa"/>
            <w:tcBorders>
              <w:left w:val="single" w:sz="4" w:space="0" w:color="auto"/>
            </w:tcBorders>
          </w:tcPr>
          <w:p w:rsidR="00E314E0" w:rsidRPr="00CB5DF8" w:rsidRDefault="00E314E0">
            <w:pPr>
              <w:jc w:val="right"/>
              <w:rPr>
                <w:b/>
                <w:bCs/>
                <w:iCs/>
                <w:sz w:val="24"/>
                <w:szCs w:val="24"/>
              </w:rPr>
            </w:pPr>
            <w:r>
              <w:rPr>
                <w:b/>
                <w:bCs/>
                <w:iCs/>
                <w:sz w:val="24"/>
                <w:szCs w:val="24"/>
              </w:rPr>
              <w:t>10,84</w:t>
            </w:r>
          </w:p>
        </w:tc>
      </w:tr>
      <w:tr w:rsidR="00E314E0" w:rsidRPr="00CB5DF8">
        <w:tc>
          <w:tcPr>
            <w:tcW w:w="6517" w:type="dxa"/>
          </w:tcPr>
          <w:p w:rsidR="00E314E0" w:rsidRPr="00CB5DF8" w:rsidRDefault="00E314E0">
            <w:pPr>
              <w:jc w:val="both"/>
              <w:rPr>
                <w:b/>
                <w:sz w:val="24"/>
                <w:szCs w:val="24"/>
              </w:rPr>
            </w:pPr>
            <w:r w:rsidRPr="00CB5DF8">
              <w:rPr>
                <w:b/>
                <w:sz w:val="24"/>
                <w:szCs w:val="24"/>
              </w:rPr>
              <w:t>09.000 – Secretaria de Assistência, Desenvolvimento Social e Cidadania</w:t>
            </w:r>
          </w:p>
        </w:tc>
        <w:tc>
          <w:tcPr>
            <w:tcW w:w="1701" w:type="dxa"/>
            <w:tcBorders>
              <w:right w:val="single" w:sz="4" w:space="0" w:color="auto"/>
            </w:tcBorders>
          </w:tcPr>
          <w:p w:rsidR="00E314E0" w:rsidRDefault="00E314E0">
            <w:pPr>
              <w:jc w:val="right"/>
              <w:rPr>
                <w:b/>
                <w:bCs/>
                <w:iCs/>
                <w:sz w:val="24"/>
                <w:szCs w:val="24"/>
              </w:rPr>
            </w:pPr>
          </w:p>
          <w:p w:rsidR="00E314E0" w:rsidRPr="00CB5DF8" w:rsidRDefault="00E314E0">
            <w:pPr>
              <w:jc w:val="right"/>
              <w:rPr>
                <w:b/>
                <w:bCs/>
                <w:iCs/>
                <w:sz w:val="24"/>
                <w:szCs w:val="24"/>
              </w:rPr>
            </w:pPr>
            <w:r>
              <w:rPr>
                <w:b/>
                <w:bCs/>
                <w:iCs/>
                <w:sz w:val="24"/>
                <w:szCs w:val="24"/>
              </w:rPr>
              <w:t>1.995.589,00</w:t>
            </w:r>
          </w:p>
        </w:tc>
        <w:tc>
          <w:tcPr>
            <w:tcW w:w="993" w:type="dxa"/>
            <w:tcBorders>
              <w:left w:val="single" w:sz="4" w:space="0" w:color="auto"/>
            </w:tcBorders>
          </w:tcPr>
          <w:p w:rsidR="00E314E0" w:rsidRDefault="00E314E0">
            <w:pPr>
              <w:jc w:val="right"/>
              <w:rPr>
                <w:b/>
                <w:bCs/>
                <w:iCs/>
                <w:sz w:val="24"/>
                <w:szCs w:val="24"/>
              </w:rPr>
            </w:pPr>
          </w:p>
          <w:p w:rsidR="00E314E0" w:rsidRPr="00CB5DF8" w:rsidRDefault="00E314E0">
            <w:pPr>
              <w:jc w:val="right"/>
              <w:rPr>
                <w:b/>
                <w:bCs/>
                <w:iCs/>
                <w:sz w:val="24"/>
                <w:szCs w:val="24"/>
              </w:rPr>
            </w:pPr>
            <w:r>
              <w:rPr>
                <w:b/>
                <w:bCs/>
                <w:iCs/>
                <w:sz w:val="24"/>
                <w:szCs w:val="24"/>
              </w:rPr>
              <w:t>5,22</w:t>
            </w:r>
          </w:p>
        </w:tc>
      </w:tr>
      <w:tr w:rsidR="00E314E0" w:rsidRPr="001E17ED">
        <w:tc>
          <w:tcPr>
            <w:tcW w:w="6517" w:type="dxa"/>
          </w:tcPr>
          <w:p w:rsidR="00E314E0" w:rsidRPr="001E17ED" w:rsidRDefault="00E314E0">
            <w:pPr>
              <w:jc w:val="both"/>
              <w:rPr>
                <w:b/>
                <w:sz w:val="24"/>
                <w:szCs w:val="24"/>
              </w:rPr>
            </w:pPr>
            <w:r w:rsidRPr="001E17ED">
              <w:rPr>
                <w:b/>
                <w:sz w:val="24"/>
                <w:szCs w:val="24"/>
              </w:rPr>
              <w:t>10.000 – Encargos Gerais</w:t>
            </w:r>
          </w:p>
        </w:tc>
        <w:tc>
          <w:tcPr>
            <w:tcW w:w="1701" w:type="dxa"/>
            <w:tcBorders>
              <w:right w:val="single" w:sz="4" w:space="0" w:color="auto"/>
            </w:tcBorders>
          </w:tcPr>
          <w:p w:rsidR="00E314E0" w:rsidRPr="001E17ED" w:rsidRDefault="00E314E0">
            <w:pPr>
              <w:jc w:val="right"/>
              <w:rPr>
                <w:b/>
                <w:bCs/>
                <w:iCs/>
                <w:sz w:val="24"/>
                <w:szCs w:val="24"/>
              </w:rPr>
            </w:pPr>
            <w:r>
              <w:rPr>
                <w:b/>
                <w:bCs/>
                <w:iCs/>
                <w:sz w:val="24"/>
                <w:szCs w:val="24"/>
              </w:rPr>
              <w:t>1.320.000,00</w:t>
            </w:r>
          </w:p>
        </w:tc>
        <w:tc>
          <w:tcPr>
            <w:tcW w:w="993" w:type="dxa"/>
            <w:tcBorders>
              <w:left w:val="single" w:sz="4" w:space="0" w:color="auto"/>
            </w:tcBorders>
          </w:tcPr>
          <w:p w:rsidR="00E314E0" w:rsidRPr="001E17ED" w:rsidRDefault="00E314E0">
            <w:pPr>
              <w:jc w:val="right"/>
              <w:rPr>
                <w:b/>
                <w:bCs/>
                <w:iCs/>
                <w:sz w:val="24"/>
                <w:szCs w:val="24"/>
              </w:rPr>
            </w:pPr>
            <w:r>
              <w:rPr>
                <w:b/>
                <w:bCs/>
                <w:iCs/>
                <w:sz w:val="24"/>
                <w:szCs w:val="24"/>
              </w:rPr>
              <w:t>3,46</w:t>
            </w:r>
          </w:p>
        </w:tc>
      </w:tr>
      <w:tr w:rsidR="00E314E0" w:rsidRPr="001E17ED">
        <w:tc>
          <w:tcPr>
            <w:tcW w:w="6517" w:type="dxa"/>
          </w:tcPr>
          <w:p w:rsidR="00E314E0" w:rsidRPr="001E17ED" w:rsidRDefault="00E314E0">
            <w:pPr>
              <w:jc w:val="both"/>
              <w:rPr>
                <w:b/>
                <w:sz w:val="24"/>
                <w:szCs w:val="24"/>
              </w:rPr>
            </w:pPr>
            <w:r w:rsidRPr="001E17ED">
              <w:rPr>
                <w:b/>
                <w:sz w:val="24"/>
                <w:szCs w:val="24"/>
              </w:rPr>
              <w:t>99.999 – Reserva de Contingência</w:t>
            </w:r>
          </w:p>
        </w:tc>
        <w:tc>
          <w:tcPr>
            <w:tcW w:w="1701" w:type="dxa"/>
            <w:tcBorders>
              <w:right w:val="single" w:sz="4" w:space="0" w:color="auto"/>
            </w:tcBorders>
          </w:tcPr>
          <w:p w:rsidR="00E314E0" w:rsidRPr="005D3F78" w:rsidRDefault="00E314E0">
            <w:pPr>
              <w:jc w:val="right"/>
              <w:rPr>
                <w:b/>
                <w:iCs/>
                <w:sz w:val="24"/>
                <w:szCs w:val="24"/>
              </w:rPr>
            </w:pPr>
            <w:r>
              <w:rPr>
                <w:b/>
                <w:iCs/>
                <w:sz w:val="24"/>
                <w:szCs w:val="24"/>
              </w:rPr>
              <w:t>702.086,00</w:t>
            </w:r>
          </w:p>
        </w:tc>
        <w:tc>
          <w:tcPr>
            <w:tcW w:w="993" w:type="dxa"/>
            <w:tcBorders>
              <w:left w:val="single" w:sz="4" w:space="0" w:color="auto"/>
            </w:tcBorders>
          </w:tcPr>
          <w:p w:rsidR="00E314E0" w:rsidRPr="001E17ED" w:rsidRDefault="00E314E0">
            <w:pPr>
              <w:jc w:val="right"/>
              <w:rPr>
                <w:b/>
                <w:bCs/>
                <w:iCs/>
                <w:sz w:val="24"/>
                <w:szCs w:val="24"/>
              </w:rPr>
            </w:pPr>
            <w:r>
              <w:rPr>
                <w:b/>
                <w:bCs/>
                <w:iCs/>
                <w:sz w:val="24"/>
                <w:szCs w:val="24"/>
              </w:rPr>
              <w:t>1,84</w:t>
            </w:r>
          </w:p>
        </w:tc>
      </w:tr>
      <w:tr w:rsidR="00E314E0" w:rsidRPr="00413822">
        <w:tc>
          <w:tcPr>
            <w:tcW w:w="6517" w:type="dxa"/>
          </w:tcPr>
          <w:p w:rsidR="00E314E0" w:rsidRPr="00413822" w:rsidRDefault="00E314E0">
            <w:pPr>
              <w:jc w:val="center"/>
              <w:rPr>
                <w:b/>
                <w:bCs/>
                <w:sz w:val="24"/>
                <w:szCs w:val="24"/>
              </w:rPr>
            </w:pPr>
            <w:r w:rsidRPr="00413822">
              <w:rPr>
                <w:b/>
                <w:bCs/>
                <w:sz w:val="24"/>
                <w:szCs w:val="24"/>
              </w:rPr>
              <w:t xml:space="preserve">TOTAL </w:t>
            </w:r>
            <w:r>
              <w:rPr>
                <w:b/>
                <w:bCs/>
                <w:sz w:val="24"/>
                <w:szCs w:val="24"/>
              </w:rPr>
              <w:t>DA DESPESA DO</w:t>
            </w:r>
            <w:r w:rsidRPr="00413822">
              <w:rPr>
                <w:b/>
                <w:bCs/>
                <w:sz w:val="24"/>
                <w:szCs w:val="24"/>
              </w:rPr>
              <w:t xml:space="preserve"> EXERCÍCIO</w:t>
            </w:r>
          </w:p>
        </w:tc>
        <w:tc>
          <w:tcPr>
            <w:tcW w:w="1701" w:type="dxa"/>
            <w:tcBorders>
              <w:right w:val="single" w:sz="4" w:space="0" w:color="auto"/>
            </w:tcBorders>
          </w:tcPr>
          <w:p w:rsidR="00E314E0" w:rsidRPr="003512E0" w:rsidRDefault="00E314E0">
            <w:pPr>
              <w:jc w:val="right"/>
              <w:rPr>
                <w:b/>
                <w:bCs/>
                <w:iCs/>
                <w:sz w:val="24"/>
                <w:szCs w:val="24"/>
              </w:rPr>
            </w:pPr>
            <w:r>
              <w:rPr>
                <w:b/>
                <w:bCs/>
                <w:iCs/>
                <w:sz w:val="24"/>
                <w:szCs w:val="24"/>
              </w:rPr>
              <w:t>38.256.303,00</w:t>
            </w:r>
          </w:p>
        </w:tc>
        <w:tc>
          <w:tcPr>
            <w:tcW w:w="993" w:type="dxa"/>
            <w:tcBorders>
              <w:left w:val="single" w:sz="4" w:space="0" w:color="auto"/>
            </w:tcBorders>
          </w:tcPr>
          <w:p w:rsidR="00E314E0" w:rsidRPr="003512E0" w:rsidRDefault="00E314E0">
            <w:pPr>
              <w:jc w:val="right"/>
              <w:rPr>
                <w:b/>
                <w:bCs/>
                <w:iCs/>
                <w:sz w:val="24"/>
                <w:szCs w:val="24"/>
              </w:rPr>
            </w:pPr>
            <w:r>
              <w:rPr>
                <w:b/>
                <w:bCs/>
                <w:iCs/>
                <w:sz w:val="24"/>
                <w:szCs w:val="24"/>
              </w:rPr>
              <w:t>100,00</w:t>
            </w:r>
          </w:p>
        </w:tc>
      </w:tr>
    </w:tbl>
    <w:p w:rsidR="00E00905" w:rsidRDefault="00E00905" w:rsidP="002C3043">
      <w:pPr>
        <w:pStyle w:val="inciso"/>
        <w:tabs>
          <w:tab w:val="left" w:pos="0"/>
        </w:tabs>
        <w:spacing w:before="0" w:after="120" w:line="276" w:lineRule="auto"/>
        <w:ind w:right="57" w:firstLine="0"/>
        <w:jc w:val="center"/>
        <w:rPr>
          <w:b/>
          <w:sz w:val="24"/>
          <w:szCs w:val="24"/>
        </w:rPr>
      </w:pPr>
    </w:p>
    <w:p w:rsidR="00057FDF" w:rsidRDefault="00057FDF" w:rsidP="002C3043">
      <w:pPr>
        <w:pStyle w:val="inciso"/>
        <w:tabs>
          <w:tab w:val="left" w:pos="0"/>
        </w:tabs>
        <w:spacing w:before="0" w:after="120" w:line="276" w:lineRule="auto"/>
        <w:ind w:right="57" w:firstLine="0"/>
        <w:jc w:val="center"/>
        <w:rPr>
          <w:b/>
          <w:sz w:val="24"/>
          <w:szCs w:val="24"/>
        </w:rPr>
      </w:pPr>
    </w:p>
    <w:p w:rsidR="00AC1D8B" w:rsidRDefault="00E5449B" w:rsidP="00E5449B">
      <w:pPr>
        <w:pStyle w:val="inciso"/>
        <w:tabs>
          <w:tab w:val="left" w:pos="0"/>
        </w:tabs>
        <w:spacing w:before="0" w:after="120" w:line="276" w:lineRule="auto"/>
        <w:ind w:right="57" w:firstLine="0"/>
        <w:rPr>
          <w:b/>
          <w:sz w:val="24"/>
          <w:szCs w:val="24"/>
        </w:rPr>
      </w:pPr>
      <w:r>
        <w:rPr>
          <w:b/>
          <w:sz w:val="24"/>
          <w:szCs w:val="24"/>
        </w:rPr>
        <w:t xml:space="preserve">                                                              </w:t>
      </w:r>
      <w:r w:rsidR="00AC1D8B" w:rsidRPr="002C3043">
        <w:rPr>
          <w:b/>
          <w:sz w:val="24"/>
          <w:szCs w:val="24"/>
        </w:rPr>
        <w:t>Seção III</w:t>
      </w:r>
    </w:p>
    <w:p w:rsidR="001C2BD8" w:rsidRPr="002C3043" w:rsidRDefault="001C2BD8" w:rsidP="001C2BD8">
      <w:pPr>
        <w:pStyle w:val="inciso"/>
        <w:tabs>
          <w:tab w:val="left" w:pos="0"/>
        </w:tabs>
        <w:spacing w:before="0" w:after="120" w:line="276" w:lineRule="auto"/>
        <w:ind w:right="57" w:firstLine="0"/>
        <w:jc w:val="center"/>
        <w:rPr>
          <w:b/>
          <w:sz w:val="24"/>
          <w:szCs w:val="24"/>
        </w:rPr>
      </w:pPr>
      <w:r w:rsidRPr="002C3043">
        <w:rPr>
          <w:b/>
          <w:sz w:val="24"/>
          <w:szCs w:val="24"/>
        </w:rPr>
        <w:t xml:space="preserve">Da </w:t>
      </w:r>
      <w:r w:rsidR="00107EE3">
        <w:rPr>
          <w:b/>
          <w:sz w:val="24"/>
          <w:szCs w:val="24"/>
        </w:rPr>
        <w:t xml:space="preserve">autorização para Abertura de Créditos Suplementares </w:t>
      </w:r>
    </w:p>
    <w:p w:rsidR="001C2BD8" w:rsidRDefault="001C2BD8" w:rsidP="001C2BD8">
      <w:pPr>
        <w:pStyle w:val="inciso"/>
        <w:tabs>
          <w:tab w:val="left" w:pos="0"/>
        </w:tabs>
        <w:spacing w:before="0" w:after="120" w:line="276" w:lineRule="auto"/>
        <w:ind w:right="57" w:firstLine="0"/>
      </w:pPr>
      <w:r w:rsidRPr="00E539C2">
        <w:rPr>
          <w:color w:val="FF0000"/>
          <w:sz w:val="24"/>
          <w:szCs w:val="24"/>
        </w:rPr>
        <w:tab/>
      </w:r>
      <w:r>
        <w:t xml:space="preserve">Art. 6º </w:t>
      </w:r>
      <w:r w:rsidR="000F4A5A" w:rsidRPr="000F4A5A">
        <w:t>Ficam os Poderes Executivo e Legislativo autorizados a abrir créditos suplementares e especiais, desde que autorizados por lei específica, indicados os recursos correspondentes e observados os artigos 8º, 9º e 13 da Lei Complementar n.º 101/2000.</w:t>
      </w:r>
    </w:p>
    <w:p w:rsidR="005B2438" w:rsidRDefault="005B2438" w:rsidP="001C2BD8">
      <w:pPr>
        <w:pStyle w:val="inciso"/>
        <w:tabs>
          <w:tab w:val="left" w:pos="0"/>
        </w:tabs>
        <w:spacing w:before="0" w:after="120" w:line="276" w:lineRule="auto"/>
        <w:ind w:right="57" w:firstLine="0"/>
      </w:pPr>
    </w:p>
    <w:p w:rsidR="005B2438" w:rsidRDefault="005B2438" w:rsidP="001C2BD8">
      <w:pPr>
        <w:pStyle w:val="inciso"/>
        <w:tabs>
          <w:tab w:val="left" w:pos="0"/>
        </w:tabs>
        <w:spacing w:before="0" w:after="120" w:line="276" w:lineRule="auto"/>
        <w:ind w:right="57" w:firstLine="0"/>
      </w:pPr>
    </w:p>
    <w:p w:rsidR="005B2438" w:rsidRDefault="005B2438" w:rsidP="001C2BD8">
      <w:pPr>
        <w:pStyle w:val="inciso"/>
        <w:tabs>
          <w:tab w:val="left" w:pos="0"/>
        </w:tabs>
        <w:spacing w:before="0" w:after="120" w:line="276" w:lineRule="auto"/>
        <w:ind w:right="57" w:firstLine="0"/>
      </w:pPr>
    </w:p>
    <w:p w:rsidR="0044471F" w:rsidRDefault="00A465DF" w:rsidP="00DB13CA">
      <w:pPr>
        <w:pStyle w:val="inciso"/>
        <w:tabs>
          <w:tab w:val="left" w:pos="0"/>
        </w:tabs>
        <w:spacing w:before="0" w:after="120" w:line="276" w:lineRule="auto"/>
        <w:ind w:right="57" w:firstLine="0"/>
        <w:jc w:val="left"/>
        <w:rPr>
          <w:sz w:val="24"/>
          <w:szCs w:val="24"/>
        </w:rPr>
      </w:pPr>
      <w:r>
        <w:rPr>
          <w:szCs w:val="26"/>
        </w:rPr>
        <w:lastRenderedPageBreak/>
        <w:t xml:space="preserve">                                                         </w:t>
      </w:r>
      <w:r w:rsidR="0045369C" w:rsidRPr="00E5449B">
        <w:rPr>
          <w:b/>
          <w:bCs/>
          <w:sz w:val="24"/>
          <w:szCs w:val="24"/>
        </w:rPr>
        <w:t>Seção IV</w:t>
      </w:r>
      <w:r w:rsidR="0045369C" w:rsidRPr="00E5449B">
        <w:rPr>
          <w:b/>
          <w:bCs/>
          <w:sz w:val="24"/>
          <w:szCs w:val="24"/>
        </w:rPr>
        <w:br/>
      </w:r>
      <w:r w:rsidRPr="00E5449B">
        <w:rPr>
          <w:b/>
          <w:bCs/>
          <w:sz w:val="24"/>
          <w:szCs w:val="24"/>
        </w:rPr>
        <w:t xml:space="preserve">                           </w:t>
      </w:r>
      <w:r w:rsidR="0045369C" w:rsidRPr="00E5449B">
        <w:rPr>
          <w:b/>
          <w:bCs/>
          <w:sz w:val="24"/>
          <w:szCs w:val="24"/>
        </w:rPr>
        <w:t>Da Transposição, Remanejamento e Transferência</w:t>
      </w:r>
      <w:r w:rsidR="0045369C" w:rsidRPr="00E5449B">
        <w:rPr>
          <w:b/>
          <w:bCs/>
          <w:sz w:val="24"/>
          <w:szCs w:val="24"/>
        </w:rPr>
        <w:br/>
      </w:r>
      <w:r w:rsidR="0045369C" w:rsidRPr="00E5449B">
        <w:rPr>
          <w:sz w:val="24"/>
          <w:szCs w:val="24"/>
        </w:rPr>
        <w:br/>
      </w:r>
      <w:bookmarkStart w:id="3" w:name="artigo_7"/>
      <w:r w:rsidR="0045369C" w:rsidRPr="00E5449B">
        <w:rPr>
          <w:b/>
          <w:bCs/>
          <w:sz w:val="24"/>
          <w:szCs w:val="24"/>
        </w:rPr>
        <w:t>Art. 7º</w:t>
      </w:r>
      <w:bookmarkEnd w:id="3"/>
      <w:r w:rsidR="0045369C" w:rsidRPr="00E5449B">
        <w:rPr>
          <w:sz w:val="24"/>
          <w:szCs w:val="24"/>
        </w:rPr>
        <w:t> Fica o Poder Executivo, mediante decreto, autorizado a efetuar transposição, remanejamento e transferências de dotações orçamentárias</w:t>
      </w:r>
      <w:r w:rsidRPr="00E5449B">
        <w:rPr>
          <w:sz w:val="24"/>
          <w:szCs w:val="24"/>
        </w:rPr>
        <w:t xml:space="preserve">, </w:t>
      </w:r>
      <w:r w:rsidR="00F368E3" w:rsidRPr="00E5449B">
        <w:rPr>
          <w:sz w:val="24"/>
          <w:szCs w:val="24"/>
        </w:rPr>
        <w:t>nos termos da lei</w:t>
      </w:r>
      <w:r w:rsidR="005873AC" w:rsidRPr="00E5449B">
        <w:rPr>
          <w:sz w:val="24"/>
          <w:szCs w:val="24"/>
        </w:rPr>
        <w:t xml:space="preserve"> especifica</w:t>
      </w:r>
      <w:r w:rsidR="0045369C" w:rsidRPr="00E5449B">
        <w:rPr>
          <w:sz w:val="24"/>
          <w:szCs w:val="24"/>
        </w:rPr>
        <w:t>.</w:t>
      </w:r>
      <w:r w:rsidR="0045369C" w:rsidRPr="00E5449B">
        <w:rPr>
          <w:sz w:val="24"/>
          <w:szCs w:val="24"/>
        </w:rPr>
        <w:br/>
      </w:r>
      <w:r w:rsidR="0045369C" w:rsidRPr="00E5449B">
        <w:rPr>
          <w:sz w:val="24"/>
          <w:szCs w:val="24"/>
        </w:rPr>
        <w:br/>
        <w:t>§ 1º A transposição, remanejamento e transferência são instrumentos de flexibilização orçamentária, diferenciando-se dos créditos adicionais que têm a função de corrigir desvios de planejamento.</w:t>
      </w:r>
      <w:r w:rsidR="0045369C" w:rsidRPr="00E5449B">
        <w:rPr>
          <w:sz w:val="24"/>
          <w:szCs w:val="24"/>
        </w:rPr>
        <w:br/>
      </w:r>
      <w:r w:rsidR="0045369C" w:rsidRPr="00E5449B">
        <w:rPr>
          <w:sz w:val="24"/>
          <w:szCs w:val="24"/>
        </w:rPr>
        <w:br/>
        <w:t>§ 2º Para efeitos desta Lei entende-se como:</w:t>
      </w:r>
      <w:r w:rsidR="0045369C" w:rsidRPr="00E5449B">
        <w:rPr>
          <w:sz w:val="24"/>
          <w:szCs w:val="24"/>
        </w:rPr>
        <w:br/>
      </w:r>
      <w:r w:rsidR="0045369C" w:rsidRPr="00E5449B">
        <w:rPr>
          <w:sz w:val="24"/>
          <w:szCs w:val="24"/>
        </w:rPr>
        <w:br/>
        <w:t>I - Transposição - o deslocamento de excedentes de dotações orçamentárias de categorias de programação, até o nível de elemento, totalmente concluídas no exercício para outras incluídas como prioridade no exercício;</w:t>
      </w:r>
      <w:r w:rsidR="0045369C" w:rsidRPr="00E5449B">
        <w:rPr>
          <w:sz w:val="24"/>
          <w:szCs w:val="24"/>
        </w:rPr>
        <w:br/>
      </w:r>
      <w:r w:rsidR="0045369C" w:rsidRPr="00E5449B">
        <w:rPr>
          <w:sz w:val="24"/>
          <w:szCs w:val="24"/>
        </w:rPr>
        <w:br/>
        <w:t>II - Remanejamento - deslocamento de créditos e dotações relativos à extinção, desdobramento ou incorporações de unidades orçamentárias à nova unidade ou, ainda, de créditos ou valores de dotações relativas a servidores que haja alteração de lotação durante o exercício;</w:t>
      </w:r>
      <w:r w:rsidR="0045369C" w:rsidRPr="00E5449B">
        <w:rPr>
          <w:sz w:val="24"/>
          <w:szCs w:val="24"/>
        </w:rPr>
        <w:br/>
      </w:r>
      <w:r w:rsidR="0045369C" w:rsidRPr="00E5449B">
        <w:rPr>
          <w:sz w:val="24"/>
          <w:szCs w:val="24"/>
        </w:rPr>
        <w:br/>
        <w:t>III - Transferência - deslocamento permitido de dotações atribuídas a créditos orçamentários de um mesmo programa de governo.</w:t>
      </w:r>
      <w:r w:rsidR="0045369C" w:rsidRPr="00E5449B">
        <w:rPr>
          <w:sz w:val="24"/>
          <w:szCs w:val="24"/>
        </w:rPr>
        <w:br/>
      </w:r>
      <w:r w:rsidR="0045369C" w:rsidRPr="00E5449B">
        <w:rPr>
          <w:sz w:val="24"/>
          <w:szCs w:val="24"/>
        </w:rPr>
        <w:br/>
      </w:r>
    </w:p>
    <w:p w:rsidR="00AC1D8B" w:rsidRPr="002C3043" w:rsidRDefault="00AC1D8B" w:rsidP="002C3043">
      <w:pPr>
        <w:pStyle w:val="inciso"/>
        <w:tabs>
          <w:tab w:val="left" w:pos="0"/>
        </w:tabs>
        <w:spacing w:before="0" w:after="120" w:line="276" w:lineRule="auto"/>
        <w:ind w:right="57" w:firstLine="0"/>
        <w:jc w:val="center"/>
        <w:rPr>
          <w:b/>
          <w:sz w:val="24"/>
          <w:szCs w:val="24"/>
        </w:rPr>
      </w:pPr>
      <w:r w:rsidRPr="002C3043">
        <w:rPr>
          <w:b/>
          <w:sz w:val="24"/>
          <w:szCs w:val="24"/>
        </w:rPr>
        <w:t>CAPÍTULO III</w:t>
      </w:r>
    </w:p>
    <w:p w:rsidR="00AC1D8B" w:rsidRDefault="00AC1D8B" w:rsidP="002C3043">
      <w:pPr>
        <w:pStyle w:val="inciso"/>
        <w:tabs>
          <w:tab w:val="left" w:pos="0"/>
        </w:tabs>
        <w:spacing w:before="0" w:after="120" w:line="276" w:lineRule="auto"/>
        <w:ind w:right="57" w:firstLine="0"/>
        <w:jc w:val="center"/>
        <w:rPr>
          <w:b/>
          <w:sz w:val="24"/>
          <w:szCs w:val="24"/>
        </w:rPr>
      </w:pPr>
      <w:r w:rsidRPr="002C3043">
        <w:rPr>
          <w:b/>
          <w:sz w:val="24"/>
          <w:szCs w:val="24"/>
        </w:rPr>
        <w:t>DISPOSIÇÕES GERAIS E FINAIS</w:t>
      </w:r>
    </w:p>
    <w:p w:rsidR="00AC1D8B" w:rsidRPr="002C3043" w:rsidRDefault="00AC1D8B" w:rsidP="002C3043">
      <w:pPr>
        <w:pStyle w:val="inciso"/>
        <w:tabs>
          <w:tab w:val="left" w:pos="0"/>
        </w:tabs>
        <w:spacing w:before="0" w:after="120" w:line="276" w:lineRule="auto"/>
        <w:ind w:right="57" w:firstLine="0"/>
        <w:rPr>
          <w:sz w:val="24"/>
          <w:szCs w:val="24"/>
        </w:rPr>
      </w:pPr>
      <w:r w:rsidRPr="002C3043">
        <w:rPr>
          <w:sz w:val="24"/>
          <w:szCs w:val="24"/>
        </w:rPr>
        <w:tab/>
      </w:r>
      <w:r w:rsidRPr="002C3043">
        <w:rPr>
          <w:b/>
          <w:sz w:val="24"/>
          <w:szCs w:val="24"/>
        </w:rPr>
        <w:t xml:space="preserve">Art. </w:t>
      </w:r>
      <w:r w:rsidR="00287CF8">
        <w:rPr>
          <w:b/>
          <w:sz w:val="24"/>
          <w:szCs w:val="24"/>
        </w:rPr>
        <w:t>8</w:t>
      </w:r>
      <w:r w:rsidRPr="002C3043">
        <w:rPr>
          <w:b/>
          <w:sz w:val="24"/>
          <w:szCs w:val="24"/>
        </w:rPr>
        <w:t>º -</w:t>
      </w:r>
      <w:r w:rsidRPr="002C3043">
        <w:rPr>
          <w:sz w:val="24"/>
          <w:szCs w:val="24"/>
        </w:rPr>
        <w:t xml:space="preserve"> Fica</w:t>
      </w:r>
      <w:r w:rsidR="0022532E">
        <w:rPr>
          <w:sz w:val="24"/>
          <w:szCs w:val="24"/>
        </w:rPr>
        <w:t>m</w:t>
      </w:r>
      <w:r w:rsidRPr="002C3043">
        <w:rPr>
          <w:sz w:val="24"/>
          <w:szCs w:val="24"/>
        </w:rPr>
        <w:t xml:space="preserve"> autorizado ao Poder Executivo e ao Legislativo, para fins de execução orçamentária, criar desdobramentos à classificação orçamentária de que trata a Portaria Interministerial do STN n.º 163, art. 3º, §5º, relativamente aos órgãos, obedecidos à padronização de desdobramentos estabelecidos pelo Tribunal de Contas do Estado e, suplementarmente, pelo órgão central de contabilidade do Município.</w:t>
      </w:r>
    </w:p>
    <w:p w:rsidR="00AC1D8B" w:rsidRPr="002C3043" w:rsidRDefault="00AC1D8B" w:rsidP="002C3043">
      <w:pPr>
        <w:pStyle w:val="inciso"/>
        <w:tabs>
          <w:tab w:val="left" w:pos="0"/>
        </w:tabs>
        <w:spacing w:before="0" w:after="120" w:line="276" w:lineRule="auto"/>
        <w:ind w:right="57" w:firstLine="0"/>
        <w:rPr>
          <w:sz w:val="24"/>
          <w:szCs w:val="24"/>
        </w:rPr>
      </w:pPr>
      <w:r w:rsidRPr="002C3043">
        <w:rPr>
          <w:b/>
          <w:sz w:val="24"/>
          <w:szCs w:val="24"/>
        </w:rPr>
        <w:tab/>
        <w:t xml:space="preserve">Art. </w:t>
      </w:r>
      <w:r w:rsidR="00287CF8">
        <w:rPr>
          <w:b/>
          <w:sz w:val="24"/>
          <w:szCs w:val="24"/>
        </w:rPr>
        <w:t>10</w:t>
      </w:r>
      <w:r w:rsidRPr="002C3043">
        <w:rPr>
          <w:b/>
          <w:sz w:val="24"/>
          <w:szCs w:val="24"/>
        </w:rPr>
        <w:t>º</w:t>
      </w:r>
      <w:r w:rsidRPr="002C3043">
        <w:rPr>
          <w:sz w:val="24"/>
          <w:szCs w:val="24"/>
        </w:rPr>
        <w:t xml:space="preserve"> - As transferências financeiras destinadas à Câmara Municipal estarão disponíveis até o dia 20 de cada mês.</w:t>
      </w:r>
    </w:p>
    <w:p w:rsidR="00AC1D8B" w:rsidRPr="002C3043" w:rsidRDefault="00AC1D8B" w:rsidP="002C3043">
      <w:pPr>
        <w:spacing w:after="120" w:line="276" w:lineRule="auto"/>
        <w:ind w:firstLine="708"/>
        <w:jc w:val="both"/>
        <w:rPr>
          <w:sz w:val="24"/>
          <w:szCs w:val="24"/>
        </w:rPr>
      </w:pPr>
      <w:r w:rsidRPr="002C3043">
        <w:rPr>
          <w:b/>
          <w:sz w:val="24"/>
          <w:szCs w:val="24"/>
        </w:rPr>
        <w:lastRenderedPageBreak/>
        <w:t xml:space="preserve">Art. </w:t>
      </w:r>
      <w:r w:rsidR="00287CF8">
        <w:rPr>
          <w:b/>
          <w:sz w:val="24"/>
          <w:szCs w:val="24"/>
        </w:rPr>
        <w:t>11</w:t>
      </w:r>
      <w:r w:rsidR="00F603EA">
        <w:rPr>
          <w:b/>
          <w:sz w:val="24"/>
          <w:szCs w:val="24"/>
        </w:rPr>
        <w:t>º</w:t>
      </w:r>
      <w:r w:rsidRPr="002C3043">
        <w:rPr>
          <w:sz w:val="24"/>
          <w:szCs w:val="24"/>
        </w:rPr>
        <w:t xml:space="preserve"> – O Prefeito Municipal, no âmbito do Poder Executivo, poderá adotar parâmetros para utilização das dotações, de forma a compatibilizar as despesas à efetiva realização das receitas, para garantir as metas de resultado estabelecidas na Lei de Diretrizes Orçamentárias.</w:t>
      </w:r>
    </w:p>
    <w:p w:rsidR="00AC1D8B" w:rsidRDefault="00AC1D8B" w:rsidP="002C3043">
      <w:pPr>
        <w:spacing w:after="120" w:line="276" w:lineRule="auto"/>
        <w:ind w:firstLine="708"/>
        <w:jc w:val="both"/>
        <w:rPr>
          <w:sz w:val="24"/>
          <w:szCs w:val="24"/>
        </w:rPr>
      </w:pPr>
      <w:r w:rsidRPr="002C3043">
        <w:rPr>
          <w:b/>
          <w:sz w:val="24"/>
          <w:szCs w:val="24"/>
        </w:rPr>
        <w:t>Art. 1</w:t>
      </w:r>
      <w:r w:rsidR="00287CF8">
        <w:rPr>
          <w:b/>
          <w:sz w:val="24"/>
          <w:szCs w:val="24"/>
        </w:rPr>
        <w:t>2º</w:t>
      </w:r>
      <w:r w:rsidRPr="002C3043">
        <w:rPr>
          <w:sz w:val="24"/>
          <w:szCs w:val="24"/>
        </w:rPr>
        <w:t xml:space="preserve"> – Ficam automaticamente atualizados, com base nos valores desta Lei, o montante das receitas, despesas, resultado primário e resultado nominal previstos nos anexos contidos da </w:t>
      </w:r>
      <w:r w:rsidRPr="00BD19C6">
        <w:rPr>
          <w:sz w:val="24"/>
          <w:szCs w:val="24"/>
        </w:rPr>
        <w:t>Lei Municipal n.º</w:t>
      </w:r>
      <w:r w:rsidR="006A59BC">
        <w:rPr>
          <w:sz w:val="24"/>
          <w:szCs w:val="24"/>
        </w:rPr>
        <w:t xml:space="preserve"> </w:t>
      </w:r>
      <w:r w:rsidR="00270E8E">
        <w:rPr>
          <w:sz w:val="24"/>
          <w:szCs w:val="24"/>
        </w:rPr>
        <w:t>10.070</w:t>
      </w:r>
      <w:r w:rsidR="00F21FA3">
        <w:rPr>
          <w:sz w:val="24"/>
          <w:szCs w:val="24"/>
        </w:rPr>
        <w:t xml:space="preserve"> de</w:t>
      </w:r>
      <w:r w:rsidR="00E00905">
        <w:rPr>
          <w:sz w:val="24"/>
          <w:szCs w:val="24"/>
        </w:rPr>
        <w:t xml:space="preserve"> </w:t>
      </w:r>
      <w:r w:rsidR="00791DBB">
        <w:rPr>
          <w:sz w:val="24"/>
          <w:szCs w:val="24"/>
        </w:rPr>
        <w:t>29</w:t>
      </w:r>
      <w:r w:rsidR="00F21FA3">
        <w:rPr>
          <w:sz w:val="24"/>
          <w:szCs w:val="24"/>
        </w:rPr>
        <w:t xml:space="preserve"> de outubro de </w:t>
      </w:r>
      <w:r w:rsidR="00CC4258">
        <w:rPr>
          <w:color w:val="000000"/>
          <w:sz w:val="24"/>
          <w:szCs w:val="24"/>
        </w:rPr>
        <w:t>202</w:t>
      </w:r>
      <w:r w:rsidR="00245236">
        <w:rPr>
          <w:color w:val="000000"/>
          <w:sz w:val="24"/>
          <w:szCs w:val="24"/>
        </w:rPr>
        <w:t>4</w:t>
      </w:r>
      <w:r w:rsidR="001F3F7A">
        <w:rPr>
          <w:color w:val="000000"/>
          <w:sz w:val="24"/>
          <w:szCs w:val="24"/>
        </w:rPr>
        <w:t xml:space="preserve"> </w:t>
      </w:r>
      <w:r w:rsidRPr="002C3043">
        <w:rPr>
          <w:sz w:val="24"/>
          <w:szCs w:val="24"/>
        </w:rPr>
        <w:t>que dispõe sobre as Diretrizes</w:t>
      </w:r>
      <w:r w:rsidR="003E0C75" w:rsidRPr="002C3043">
        <w:rPr>
          <w:sz w:val="24"/>
          <w:szCs w:val="24"/>
        </w:rPr>
        <w:t xml:space="preserve"> para elaboração da lei orçamentária de </w:t>
      </w:r>
      <w:r w:rsidRPr="002C3043">
        <w:rPr>
          <w:sz w:val="24"/>
          <w:szCs w:val="24"/>
        </w:rPr>
        <w:t>20</w:t>
      </w:r>
      <w:r w:rsidR="001F3F7A">
        <w:rPr>
          <w:sz w:val="24"/>
          <w:szCs w:val="24"/>
        </w:rPr>
        <w:t>2</w:t>
      </w:r>
      <w:r w:rsidR="00F603EA">
        <w:rPr>
          <w:sz w:val="24"/>
          <w:szCs w:val="24"/>
        </w:rPr>
        <w:t>5</w:t>
      </w:r>
      <w:r w:rsidRPr="002C3043">
        <w:rPr>
          <w:sz w:val="24"/>
          <w:szCs w:val="24"/>
        </w:rPr>
        <w:t xml:space="preserve">. </w:t>
      </w:r>
    </w:p>
    <w:p w:rsidR="00A40BD4" w:rsidRDefault="00AC1D8B" w:rsidP="002C3043">
      <w:pPr>
        <w:spacing w:after="120" w:line="276" w:lineRule="auto"/>
        <w:ind w:firstLine="708"/>
        <w:rPr>
          <w:sz w:val="24"/>
          <w:szCs w:val="24"/>
        </w:rPr>
      </w:pPr>
      <w:r w:rsidRPr="002C3043">
        <w:rPr>
          <w:b/>
          <w:sz w:val="24"/>
          <w:szCs w:val="24"/>
        </w:rPr>
        <w:t>Art. 1</w:t>
      </w:r>
      <w:r w:rsidR="00287CF8">
        <w:rPr>
          <w:b/>
          <w:sz w:val="24"/>
          <w:szCs w:val="24"/>
        </w:rPr>
        <w:t>3º</w:t>
      </w:r>
      <w:r w:rsidRPr="002C3043">
        <w:rPr>
          <w:sz w:val="24"/>
          <w:szCs w:val="24"/>
        </w:rPr>
        <w:t xml:space="preserve"> - Esta Lei entra em vigor em 01 de janeiro de 20</w:t>
      </w:r>
      <w:r w:rsidR="001F3F7A">
        <w:rPr>
          <w:sz w:val="24"/>
          <w:szCs w:val="24"/>
        </w:rPr>
        <w:t>2</w:t>
      </w:r>
      <w:r w:rsidR="00F603EA">
        <w:rPr>
          <w:sz w:val="24"/>
          <w:szCs w:val="24"/>
        </w:rPr>
        <w:t>5</w:t>
      </w:r>
      <w:r w:rsidRPr="002C3043">
        <w:rPr>
          <w:sz w:val="24"/>
          <w:szCs w:val="24"/>
        </w:rPr>
        <w:t>.</w:t>
      </w:r>
    </w:p>
    <w:p w:rsidR="00057FDF" w:rsidRPr="002C3043" w:rsidRDefault="00057FDF" w:rsidP="002C3043">
      <w:pPr>
        <w:spacing w:after="120" w:line="276" w:lineRule="auto"/>
        <w:ind w:firstLine="708"/>
        <w:rPr>
          <w:sz w:val="24"/>
          <w:szCs w:val="24"/>
        </w:rPr>
      </w:pPr>
    </w:p>
    <w:p w:rsidR="00AC1D8B" w:rsidRPr="002C3043" w:rsidRDefault="00AC1D8B" w:rsidP="002C3043">
      <w:pPr>
        <w:pStyle w:val="Recuodecorpodetexto"/>
        <w:spacing w:line="276" w:lineRule="auto"/>
        <w:rPr>
          <w:szCs w:val="24"/>
        </w:rPr>
      </w:pPr>
      <w:r w:rsidRPr="002C3043">
        <w:rPr>
          <w:szCs w:val="24"/>
        </w:rPr>
        <w:tab/>
        <w:t>GABINETE DO PREFEITO, em Dilermando de Aguiar, aos</w:t>
      </w:r>
      <w:r w:rsidR="002C3043">
        <w:rPr>
          <w:szCs w:val="24"/>
        </w:rPr>
        <w:t xml:space="preserve"> </w:t>
      </w:r>
      <w:r w:rsidR="00F603EA">
        <w:rPr>
          <w:szCs w:val="24"/>
        </w:rPr>
        <w:t>30</w:t>
      </w:r>
      <w:r w:rsidRPr="002C3043">
        <w:rPr>
          <w:szCs w:val="24"/>
        </w:rPr>
        <w:t xml:space="preserve"> (</w:t>
      </w:r>
      <w:r w:rsidR="00F603EA">
        <w:rPr>
          <w:szCs w:val="24"/>
        </w:rPr>
        <w:t>trinta</w:t>
      </w:r>
      <w:r w:rsidRPr="002C3043">
        <w:rPr>
          <w:szCs w:val="24"/>
        </w:rPr>
        <w:t>)</w:t>
      </w:r>
      <w:r w:rsidR="002C3043">
        <w:rPr>
          <w:szCs w:val="24"/>
        </w:rPr>
        <w:t xml:space="preserve"> dias</w:t>
      </w:r>
      <w:r w:rsidRPr="002C3043">
        <w:rPr>
          <w:szCs w:val="24"/>
        </w:rPr>
        <w:t xml:space="preserve"> do mês de</w:t>
      </w:r>
      <w:r w:rsidR="002C3043">
        <w:rPr>
          <w:szCs w:val="24"/>
        </w:rPr>
        <w:t xml:space="preserve"> outubro </w:t>
      </w:r>
      <w:r w:rsidRPr="002C3043">
        <w:rPr>
          <w:szCs w:val="24"/>
        </w:rPr>
        <w:t>do ano de 20</w:t>
      </w:r>
      <w:r w:rsidR="00CC4258">
        <w:rPr>
          <w:szCs w:val="24"/>
        </w:rPr>
        <w:t>2</w:t>
      </w:r>
      <w:r w:rsidR="00F603EA">
        <w:rPr>
          <w:szCs w:val="24"/>
        </w:rPr>
        <w:t>4</w:t>
      </w:r>
      <w:r w:rsidRPr="002C3043">
        <w:rPr>
          <w:szCs w:val="24"/>
        </w:rPr>
        <w:t xml:space="preserve"> (</w:t>
      </w:r>
      <w:proofErr w:type="gramStart"/>
      <w:r w:rsidRPr="002C3043">
        <w:rPr>
          <w:szCs w:val="24"/>
        </w:rPr>
        <w:t xml:space="preserve">dois mil e </w:t>
      </w:r>
      <w:r w:rsidR="00CC4258">
        <w:rPr>
          <w:szCs w:val="24"/>
        </w:rPr>
        <w:t>vinte</w:t>
      </w:r>
      <w:r w:rsidR="003E3331">
        <w:rPr>
          <w:szCs w:val="24"/>
        </w:rPr>
        <w:t xml:space="preserve"> </w:t>
      </w:r>
      <w:r w:rsidR="00F603EA">
        <w:rPr>
          <w:szCs w:val="24"/>
        </w:rPr>
        <w:t>quatro</w:t>
      </w:r>
      <w:proofErr w:type="gramEnd"/>
      <w:r w:rsidR="003E3331">
        <w:rPr>
          <w:szCs w:val="24"/>
        </w:rPr>
        <w:t>)</w:t>
      </w:r>
      <w:r w:rsidRPr="002C3043">
        <w:rPr>
          <w:szCs w:val="24"/>
        </w:rPr>
        <w:t>.</w:t>
      </w:r>
    </w:p>
    <w:p w:rsidR="00AC1D8B" w:rsidRPr="002C3043" w:rsidRDefault="00AC1D8B" w:rsidP="002C3043">
      <w:pPr>
        <w:spacing w:line="276" w:lineRule="auto"/>
        <w:jc w:val="both"/>
        <w:rPr>
          <w:sz w:val="24"/>
          <w:szCs w:val="24"/>
        </w:rPr>
      </w:pPr>
    </w:p>
    <w:p w:rsidR="008F7FA1" w:rsidRDefault="008F7FA1" w:rsidP="002C3043">
      <w:pPr>
        <w:spacing w:line="276" w:lineRule="auto"/>
        <w:jc w:val="both"/>
        <w:rPr>
          <w:sz w:val="24"/>
          <w:szCs w:val="24"/>
        </w:rPr>
      </w:pPr>
    </w:p>
    <w:p w:rsidR="00A40BD4" w:rsidRDefault="00A40BD4" w:rsidP="002C3043">
      <w:pPr>
        <w:spacing w:line="276" w:lineRule="auto"/>
        <w:jc w:val="both"/>
        <w:rPr>
          <w:sz w:val="24"/>
          <w:szCs w:val="24"/>
        </w:rPr>
      </w:pPr>
    </w:p>
    <w:p w:rsidR="00A40BD4" w:rsidRPr="002C3043" w:rsidRDefault="00A40BD4" w:rsidP="002C3043">
      <w:pPr>
        <w:spacing w:line="276" w:lineRule="auto"/>
        <w:jc w:val="both"/>
        <w:rPr>
          <w:sz w:val="24"/>
          <w:szCs w:val="24"/>
        </w:rPr>
      </w:pPr>
    </w:p>
    <w:p w:rsidR="00AC1D8B" w:rsidRPr="002C3043" w:rsidRDefault="00245236" w:rsidP="002C3043">
      <w:pPr>
        <w:spacing w:line="276" w:lineRule="auto"/>
        <w:jc w:val="both"/>
        <w:rPr>
          <w:sz w:val="24"/>
          <w:szCs w:val="24"/>
        </w:rPr>
      </w:pPr>
      <w:r>
        <w:rPr>
          <w:sz w:val="24"/>
          <w:szCs w:val="24"/>
        </w:rPr>
        <w:t>Luiz Carlos Wagner</w:t>
      </w:r>
      <w:r w:rsidR="00BA2BB3">
        <w:rPr>
          <w:sz w:val="24"/>
          <w:szCs w:val="24"/>
        </w:rPr>
        <w:t xml:space="preserve"> </w:t>
      </w:r>
      <w:r w:rsidR="008F7FA1">
        <w:rPr>
          <w:sz w:val="24"/>
          <w:szCs w:val="24"/>
        </w:rPr>
        <w:tab/>
      </w:r>
      <w:r w:rsidR="00AC1D8B" w:rsidRPr="002C3043">
        <w:rPr>
          <w:sz w:val="24"/>
          <w:szCs w:val="24"/>
        </w:rPr>
        <w:tab/>
      </w:r>
      <w:r w:rsidR="00AC1D8B" w:rsidRPr="002C3043">
        <w:rPr>
          <w:sz w:val="24"/>
          <w:szCs w:val="24"/>
        </w:rPr>
        <w:tab/>
      </w:r>
      <w:r w:rsidR="00AC1D8B" w:rsidRPr="002C3043">
        <w:rPr>
          <w:sz w:val="24"/>
          <w:szCs w:val="24"/>
        </w:rPr>
        <w:tab/>
        <w:t xml:space="preserve">    </w:t>
      </w:r>
      <w:r w:rsidR="002C3043">
        <w:rPr>
          <w:sz w:val="24"/>
          <w:szCs w:val="24"/>
        </w:rPr>
        <w:t xml:space="preserve">       </w:t>
      </w:r>
      <w:r w:rsidR="00AC1D8B" w:rsidRPr="002C3043">
        <w:rPr>
          <w:sz w:val="24"/>
          <w:szCs w:val="24"/>
        </w:rPr>
        <w:t xml:space="preserve"> </w:t>
      </w:r>
      <w:r w:rsidR="00C12262">
        <w:rPr>
          <w:sz w:val="24"/>
          <w:szCs w:val="24"/>
        </w:rPr>
        <w:t xml:space="preserve">    </w:t>
      </w:r>
    </w:p>
    <w:p w:rsidR="00AC1D8B" w:rsidRPr="002C3043" w:rsidRDefault="008F7FA1" w:rsidP="002C3043">
      <w:pPr>
        <w:pStyle w:val="Ttulo3"/>
        <w:spacing w:after="0" w:line="276" w:lineRule="auto"/>
        <w:rPr>
          <w:rFonts w:ascii="Times New Roman" w:hAnsi="Times New Roman"/>
          <w:b w:val="0"/>
          <w:szCs w:val="24"/>
        </w:rPr>
      </w:pPr>
      <w:r>
        <w:rPr>
          <w:rFonts w:ascii="Times New Roman" w:hAnsi="Times New Roman"/>
          <w:b w:val="0"/>
          <w:szCs w:val="24"/>
        </w:rPr>
        <w:t>Secretário de Administração e Fazenda</w:t>
      </w:r>
      <w:r w:rsidR="00AC1D8B" w:rsidRPr="002C3043">
        <w:rPr>
          <w:rFonts w:ascii="Times New Roman" w:hAnsi="Times New Roman"/>
          <w:b w:val="0"/>
          <w:szCs w:val="24"/>
        </w:rPr>
        <w:tab/>
        <w:t xml:space="preserve">      </w:t>
      </w:r>
      <w:r w:rsidR="00AC1D8B" w:rsidRPr="002C3043">
        <w:rPr>
          <w:rFonts w:ascii="Times New Roman" w:hAnsi="Times New Roman"/>
          <w:b w:val="0"/>
          <w:szCs w:val="24"/>
        </w:rPr>
        <w:tab/>
      </w:r>
      <w:r w:rsidR="00AC1D8B" w:rsidRPr="002C3043">
        <w:rPr>
          <w:rFonts w:ascii="Times New Roman" w:hAnsi="Times New Roman"/>
          <w:b w:val="0"/>
          <w:szCs w:val="24"/>
        </w:rPr>
        <w:tab/>
        <w:t xml:space="preserve">    </w:t>
      </w:r>
    </w:p>
    <w:p w:rsidR="00925C65" w:rsidRDefault="00925C65" w:rsidP="002C3043">
      <w:pPr>
        <w:pStyle w:val="Ttulo1"/>
        <w:spacing w:line="276" w:lineRule="auto"/>
        <w:rPr>
          <w:b w:val="0"/>
          <w:szCs w:val="24"/>
        </w:rPr>
      </w:pPr>
    </w:p>
    <w:p w:rsidR="00A40BD4" w:rsidRDefault="00A40BD4" w:rsidP="00A40BD4"/>
    <w:p w:rsidR="00A40BD4" w:rsidRDefault="00A40BD4" w:rsidP="00A40BD4"/>
    <w:p w:rsidR="00CC1204" w:rsidRPr="00A40BD4" w:rsidRDefault="00CC1204" w:rsidP="00A40BD4"/>
    <w:p w:rsidR="00A671CE" w:rsidRDefault="00A671CE" w:rsidP="008F7FA1">
      <w:pPr>
        <w:pStyle w:val="Ttulo1"/>
        <w:spacing w:line="276" w:lineRule="auto"/>
        <w:rPr>
          <w:b w:val="0"/>
          <w:szCs w:val="24"/>
        </w:rPr>
      </w:pPr>
    </w:p>
    <w:p w:rsidR="00AC1D8B" w:rsidRPr="008F7FA1" w:rsidRDefault="002C3043" w:rsidP="008F7FA1">
      <w:pPr>
        <w:pStyle w:val="Ttulo1"/>
        <w:spacing w:line="276" w:lineRule="auto"/>
        <w:rPr>
          <w:b w:val="0"/>
          <w:szCs w:val="24"/>
        </w:rPr>
      </w:pPr>
      <w:r>
        <w:rPr>
          <w:b w:val="0"/>
          <w:szCs w:val="24"/>
        </w:rPr>
        <w:t xml:space="preserve">                 </w:t>
      </w:r>
      <w:r w:rsidR="00A0142F">
        <w:rPr>
          <w:b w:val="0"/>
          <w:szCs w:val="24"/>
        </w:rPr>
        <w:t xml:space="preserve">    </w:t>
      </w:r>
      <w:r w:rsidR="008F7FA1">
        <w:rPr>
          <w:b w:val="0"/>
          <w:szCs w:val="24"/>
        </w:rPr>
        <w:tab/>
      </w:r>
      <w:r w:rsidR="008F7FA1">
        <w:rPr>
          <w:b w:val="0"/>
          <w:szCs w:val="24"/>
        </w:rPr>
        <w:tab/>
      </w:r>
      <w:r w:rsidR="008F7FA1">
        <w:rPr>
          <w:b w:val="0"/>
          <w:szCs w:val="24"/>
        </w:rPr>
        <w:tab/>
      </w:r>
      <w:r w:rsidR="008F7FA1">
        <w:rPr>
          <w:b w:val="0"/>
          <w:szCs w:val="24"/>
        </w:rPr>
        <w:tab/>
      </w:r>
      <w:r w:rsidR="008F7FA1" w:rsidRPr="008F7FA1">
        <w:rPr>
          <w:b w:val="0"/>
          <w:szCs w:val="24"/>
        </w:rPr>
        <w:t>José Claiton Sauzem Ilha</w:t>
      </w:r>
    </w:p>
    <w:p w:rsidR="008F7FA1" w:rsidRPr="002C3043" w:rsidRDefault="00A40BD4" w:rsidP="00A40BD4">
      <w:pPr>
        <w:pStyle w:val="Ttulo3"/>
        <w:spacing w:after="0" w:line="276" w:lineRule="auto"/>
        <w:rPr>
          <w:rFonts w:ascii="Times New Roman" w:hAnsi="Times New Roman"/>
          <w:b w:val="0"/>
          <w:szCs w:val="24"/>
        </w:rPr>
      </w:pPr>
      <w:r>
        <w:rPr>
          <w:rFonts w:ascii="Times New Roman" w:hAnsi="Times New Roman"/>
          <w:b w:val="0"/>
          <w:szCs w:val="24"/>
        </w:rPr>
        <w:t xml:space="preserve">                                                                 </w:t>
      </w:r>
      <w:r w:rsidR="008F7FA1" w:rsidRPr="002C3043">
        <w:rPr>
          <w:rFonts w:ascii="Times New Roman" w:hAnsi="Times New Roman"/>
          <w:b w:val="0"/>
          <w:szCs w:val="24"/>
        </w:rPr>
        <w:t xml:space="preserve">Prefeito </w:t>
      </w:r>
      <w:r w:rsidR="00057FDF">
        <w:rPr>
          <w:rFonts w:ascii="Times New Roman" w:hAnsi="Times New Roman"/>
          <w:b w:val="0"/>
          <w:szCs w:val="24"/>
        </w:rPr>
        <w:t>Municipal</w:t>
      </w:r>
    </w:p>
    <w:p w:rsidR="008F7FA1" w:rsidRDefault="008F7FA1" w:rsidP="008F7FA1"/>
    <w:p w:rsidR="00A671CE" w:rsidRPr="008F7FA1" w:rsidRDefault="00A671CE" w:rsidP="008F7FA1"/>
    <w:p w:rsidR="003E0C75" w:rsidRDefault="003E0C75" w:rsidP="002C3043">
      <w:pPr>
        <w:spacing w:line="276" w:lineRule="auto"/>
        <w:jc w:val="both"/>
        <w:rPr>
          <w:sz w:val="24"/>
          <w:szCs w:val="24"/>
        </w:rPr>
      </w:pPr>
    </w:p>
    <w:p w:rsidR="006A59BC" w:rsidRDefault="006A59BC" w:rsidP="002C3043">
      <w:pPr>
        <w:spacing w:line="276" w:lineRule="auto"/>
        <w:jc w:val="both"/>
        <w:rPr>
          <w:sz w:val="24"/>
          <w:szCs w:val="24"/>
        </w:rPr>
      </w:pPr>
    </w:p>
    <w:p w:rsidR="008A214B" w:rsidRDefault="008A214B" w:rsidP="002C3043">
      <w:pPr>
        <w:spacing w:line="276" w:lineRule="auto"/>
        <w:jc w:val="both"/>
        <w:rPr>
          <w:sz w:val="24"/>
          <w:szCs w:val="24"/>
        </w:rPr>
      </w:pPr>
    </w:p>
    <w:p w:rsidR="008A214B" w:rsidRDefault="008A214B" w:rsidP="002C3043">
      <w:pPr>
        <w:spacing w:line="276" w:lineRule="auto"/>
        <w:jc w:val="both"/>
        <w:rPr>
          <w:sz w:val="24"/>
          <w:szCs w:val="24"/>
        </w:rPr>
      </w:pPr>
    </w:p>
    <w:p w:rsidR="005B2438" w:rsidRDefault="005B2438" w:rsidP="002C3043">
      <w:pPr>
        <w:spacing w:line="276" w:lineRule="auto"/>
        <w:jc w:val="both"/>
        <w:rPr>
          <w:sz w:val="24"/>
          <w:szCs w:val="24"/>
        </w:rPr>
      </w:pPr>
    </w:p>
    <w:p w:rsidR="008A214B" w:rsidRDefault="008A214B" w:rsidP="002C3043">
      <w:pPr>
        <w:spacing w:line="276" w:lineRule="auto"/>
        <w:jc w:val="both"/>
        <w:rPr>
          <w:sz w:val="24"/>
          <w:szCs w:val="24"/>
        </w:rPr>
      </w:pPr>
    </w:p>
    <w:p w:rsidR="008A214B" w:rsidRDefault="008A214B" w:rsidP="002C3043">
      <w:pPr>
        <w:spacing w:line="276" w:lineRule="auto"/>
        <w:jc w:val="both"/>
        <w:rPr>
          <w:sz w:val="24"/>
          <w:szCs w:val="24"/>
        </w:rPr>
      </w:pPr>
    </w:p>
    <w:p w:rsidR="008A214B" w:rsidRDefault="008A214B" w:rsidP="002C3043">
      <w:pPr>
        <w:spacing w:line="276" w:lineRule="auto"/>
        <w:jc w:val="both"/>
        <w:rPr>
          <w:sz w:val="24"/>
          <w:szCs w:val="24"/>
        </w:rPr>
      </w:pPr>
    </w:p>
    <w:p w:rsidR="002C3043" w:rsidRDefault="002C3043" w:rsidP="002C3043">
      <w:pPr>
        <w:spacing w:line="276" w:lineRule="auto"/>
        <w:jc w:val="right"/>
        <w:rPr>
          <w:sz w:val="24"/>
          <w:szCs w:val="24"/>
        </w:rPr>
      </w:pPr>
    </w:p>
    <w:p w:rsidR="00245463" w:rsidRPr="003E36BF" w:rsidRDefault="00245463" w:rsidP="00245463">
      <w:pPr>
        <w:pStyle w:val="bodytext2"/>
        <w:spacing w:before="0" w:after="0" w:line="276" w:lineRule="auto"/>
        <w:jc w:val="center"/>
        <w:rPr>
          <w:rFonts w:eastAsia="Arial Unicode MS"/>
          <w:szCs w:val="24"/>
        </w:rPr>
      </w:pPr>
      <w:r w:rsidRPr="003E36BF">
        <w:rPr>
          <w:rFonts w:eastAsia="Arial Unicode MS"/>
          <w:szCs w:val="24"/>
        </w:rPr>
        <w:lastRenderedPageBreak/>
        <w:t>MENSAGEM DE ENCAMINHAMENTO</w:t>
      </w:r>
    </w:p>
    <w:p w:rsidR="00245463" w:rsidRPr="003E36BF" w:rsidRDefault="00245463" w:rsidP="00245463">
      <w:pPr>
        <w:spacing w:line="276" w:lineRule="auto"/>
        <w:jc w:val="both"/>
        <w:rPr>
          <w:sz w:val="24"/>
          <w:szCs w:val="24"/>
        </w:rPr>
      </w:pPr>
    </w:p>
    <w:p w:rsidR="00245463" w:rsidRPr="003E36BF" w:rsidRDefault="00245463" w:rsidP="00245463">
      <w:pPr>
        <w:spacing w:line="276" w:lineRule="auto"/>
        <w:jc w:val="both"/>
        <w:rPr>
          <w:sz w:val="24"/>
          <w:szCs w:val="24"/>
        </w:rPr>
      </w:pPr>
      <w:r w:rsidRPr="003E36BF">
        <w:rPr>
          <w:sz w:val="24"/>
          <w:szCs w:val="24"/>
        </w:rPr>
        <w:t>Senhor Presidente,</w:t>
      </w:r>
    </w:p>
    <w:p w:rsidR="00245463" w:rsidRPr="003E36BF" w:rsidRDefault="00245463" w:rsidP="00245463">
      <w:pPr>
        <w:spacing w:line="276" w:lineRule="auto"/>
        <w:jc w:val="both"/>
        <w:rPr>
          <w:sz w:val="24"/>
          <w:szCs w:val="24"/>
        </w:rPr>
      </w:pPr>
      <w:r w:rsidRPr="003E36BF">
        <w:rPr>
          <w:sz w:val="24"/>
          <w:szCs w:val="24"/>
        </w:rPr>
        <w:t>Senhoras e Senhores Vereadores,</w:t>
      </w:r>
    </w:p>
    <w:p w:rsidR="002952FF" w:rsidRPr="003E36BF" w:rsidRDefault="002952FF" w:rsidP="00245463">
      <w:pPr>
        <w:spacing w:line="276" w:lineRule="auto"/>
        <w:ind w:firstLine="708"/>
        <w:jc w:val="both"/>
        <w:rPr>
          <w:sz w:val="24"/>
          <w:szCs w:val="24"/>
        </w:rPr>
      </w:pPr>
    </w:p>
    <w:p w:rsidR="00B85AF2" w:rsidRPr="003E36BF" w:rsidRDefault="00245463" w:rsidP="00867AE0">
      <w:pPr>
        <w:spacing w:line="276" w:lineRule="auto"/>
        <w:ind w:firstLine="708"/>
        <w:jc w:val="both"/>
        <w:rPr>
          <w:sz w:val="24"/>
          <w:szCs w:val="24"/>
        </w:rPr>
      </w:pPr>
      <w:r w:rsidRPr="003E36BF">
        <w:rPr>
          <w:sz w:val="24"/>
          <w:szCs w:val="24"/>
        </w:rPr>
        <w:t xml:space="preserve">Encaminhamos </w:t>
      </w:r>
      <w:r w:rsidR="00B85AF2" w:rsidRPr="003E36BF">
        <w:rPr>
          <w:sz w:val="24"/>
          <w:szCs w:val="24"/>
        </w:rPr>
        <w:t>à apreciação de Vossas Excelências o Projeto de Lei n.º</w:t>
      </w:r>
      <w:r w:rsidR="00096665" w:rsidRPr="003E36BF">
        <w:rPr>
          <w:sz w:val="24"/>
          <w:szCs w:val="24"/>
        </w:rPr>
        <w:t xml:space="preserve"> </w:t>
      </w:r>
      <w:r w:rsidR="00791DBB" w:rsidRPr="003E36BF">
        <w:rPr>
          <w:sz w:val="24"/>
          <w:szCs w:val="24"/>
        </w:rPr>
        <w:t>046</w:t>
      </w:r>
      <w:r w:rsidR="00D15930" w:rsidRPr="003E36BF">
        <w:rPr>
          <w:sz w:val="24"/>
          <w:szCs w:val="24"/>
        </w:rPr>
        <w:t xml:space="preserve"> </w:t>
      </w:r>
      <w:r w:rsidR="00B85AF2" w:rsidRPr="003E36BF">
        <w:rPr>
          <w:sz w:val="24"/>
          <w:szCs w:val="24"/>
        </w:rPr>
        <w:t>de</w:t>
      </w:r>
      <w:r w:rsidR="00C671AE" w:rsidRPr="003E36BF">
        <w:rPr>
          <w:sz w:val="24"/>
          <w:szCs w:val="24"/>
        </w:rPr>
        <w:t xml:space="preserve"> </w:t>
      </w:r>
      <w:r w:rsidR="00245236" w:rsidRPr="003E36BF">
        <w:rPr>
          <w:sz w:val="24"/>
          <w:szCs w:val="24"/>
        </w:rPr>
        <w:t>30</w:t>
      </w:r>
      <w:r w:rsidR="00C671AE" w:rsidRPr="003E36BF">
        <w:rPr>
          <w:sz w:val="24"/>
          <w:szCs w:val="24"/>
        </w:rPr>
        <w:t xml:space="preserve"> </w:t>
      </w:r>
      <w:r w:rsidR="00B85AF2" w:rsidRPr="003E36BF">
        <w:rPr>
          <w:sz w:val="24"/>
          <w:szCs w:val="24"/>
        </w:rPr>
        <w:t xml:space="preserve">de outubro de </w:t>
      </w:r>
      <w:r w:rsidR="00CC4258" w:rsidRPr="003E36BF">
        <w:rPr>
          <w:sz w:val="24"/>
          <w:szCs w:val="24"/>
        </w:rPr>
        <w:t>202</w:t>
      </w:r>
      <w:r w:rsidR="00245236" w:rsidRPr="003E36BF">
        <w:rPr>
          <w:sz w:val="24"/>
          <w:szCs w:val="24"/>
        </w:rPr>
        <w:t>4</w:t>
      </w:r>
      <w:r w:rsidR="00B85AF2" w:rsidRPr="003E36BF">
        <w:rPr>
          <w:sz w:val="24"/>
          <w:szCs w:val="24"/>
        </w:rPr>
        <w:t>, que dispõe sobre a estimativa da Receita e a fixa</w:t>
      </w:r>
      <w:r w:rsidR="00EC55C4" w:rsidRPr="003E36BF">
        <w:rPr>
          <w:sz w:val="24"/>
          <w:szCs w:val="24"/>
        </w:rPr>
        <w:t xml:space="preserve">ção </w:t>
      </w:r>
      <w:r w:rsidR="0093745E" w:rsidRPr="003E36BF">
        <w:rPr>
          <w:sz w:val="24"/>
          <w:szCs w:val="24"/>
        </w:rPr>
        <w:t>d</w:t>
      </w:r>
      <w:r w:rsidR="00B85AF2" w:rsidRPr="003E36BF">
        <w:rPr>
          <w:sz w:val="24"/>
          <w:szCs w:val="24"/>
        </w:rPr>
        <w:t>a Despesa do Município</w:t>
      </w:r>
      <w:r w:rsidR="00EC55C4" w:rsidRPr="003E36BF">
        <w:rPr>
          <w:sz w:val="24"/>
          <w:szCs w:val="24"/>
        </w:rPr>
        <w:t xml:space="preserve"> para o exercício financeiro de 20</w:t>
      </w:r>
      <w:r w:rsidR="001F3F7A" w:rsidRPr="003E36BF">
        <w:rPr>
          <w:sz w:val="24"/>
          <w:szCs w:val="24"/>
        </w:rPr>
        <w:t>2</w:t>
      </w:r>
      <w:r w:rsidR="00A51DCC" w:rsidRPr="003E36BF">
        <w:rPr>
          <w:sz w:val="24"/>
          <w:szCs w:val="24"/>
        </w:rPr>
        <w:t>5</w:t>
      </w:r>
      <w:r w:rsidR="00B85AF2" w:rsidRPr="003E36BF">
        <w:rPr>
          <w:sz w:val="24"/>
          <w:szCs w:val="24"/>
        </w:rPr>
        <w:t>.</w:t>
      </w:r>
    </w:p>
    <w:p w:rsidR="00B85AF2" w:rsidRPr="003E36BF" w:rsidRDefault="000A4756" w:rsidP="00867AE0">
      <w:pPr>
        <w:spacing w:line="276" w:lineRule="auto"/>
        <w:jc w:val="both"/>
        <w:rPr>
          <w:sz w:val="24"/>
          <w:szCs w:val="24"/>
        </w:rPr>
      </w:pPr>
      <w:r w:rsidRPr="003E36BF">
        <w:rPr>
          <w:sz w:val="24"/>
          <w:szCs w:val="24"/>
        </w:rPr>
        <w:t xml:space="preserve"> </w:t>
      </w:r>
    </w:p>
    <w:p w:rsidR="00B85AF2" w:rsidRDefault="00B85AF2" w:rsidP="00867AE0">
      <w:pPr>
        <w:spacing w:line="276" w:lineRule="auto"/>
        <w:ind w:firstLine="708"/>
        <w:jc w:val="both"/>
        <w:rPr>
          <w:sz w:val="24"/>
          <w:szCs w:val="24"/>
        </w:rPr>
      </w:pPr>
      <w:r w:rsidRPr="003E36BF">
        <w:rPr>
          <w:sz w:val="24"/>
          <w:szCs w:val="24"/>
        </w:rPr>
        <w:t>A proposta Orçamentária está de acordo com a Lei Municipal n.º</w:t>
      </w:r>
      <w:r w:rsidR="002C53B7" w:rsidRPr="003E36BF">
        <w:rPr>
          <w:sz w:val="24"/>
          <w:szCs w:val="24"/>
        </w:rPr>
        <w:t xml:space="preserve"> 913</w:t>
      </w:r>
      <w:r w:rsidR="00C51162" w:rsidRPr="003E36BF">
        <w:rPr>
          <w:sz w:val="24"/>
          <w:szCs w:val="24"/>
        </w:rPr>
        <w:t xml:space="preserve"> de</w:t>
      </w:r>
      <w:r w:rsidR="002C53B7" w:rsidRPr="003E36BF">
        <w:rPr>
          <w:sz w:val="24"/>
          <w:szCs w:val="24"/>
        </w:rPr>
        <w:t xml:space="preserve"> 16</w:t>
      </w:r>
      <w:r w:rsidR="00C51162" w:rsidRPr="003E36BF">
        <w:rPr>
          <w:sz w:val="24"/>
          <w:szCs w:val="24"/>
        </w:rPr>
        <w:t xml:space="preserve"> de agosto de 20</w:t>
      </w:r>
      <w:r w:rsidR="00CC4258" w:rsidRPr="003E36BF">
        <w:rPr>
          <w:sz w:val="24"/>
          <w:szCs w:val="24"/>
        </w:rPr>
        <w:t>21</w:t>
      </w:r>
      <w:r w:rsidRPr="003E36BF">
        <w:rPr>
          <w:sz w:val="24"/>
          <w:szCs w:val="24"/>
        </w:rPr>
        <w:t xml:space="preserve"> que dispõe sobre o Plano P</w:t>
      </w:r>
      <w:r w:rsidR="00C12262" w:rsidRPr="003E36BF">
        <w:rPr>
          <w:sz w:val="24"/>
          <w:szCs w:val="24"/>
        </w:rPr>
        <w:t xml:space="preserve">lurianual para o quadriênio </w:t>
      </w:r>
      <w:r w:rsidR="00CC4258" w:rsidRPr="003E36BF">
        <w:rPr>
          <w:sz w:val="24"/>
          <w:szCs w:val="24"/>
        </w:rPr>
        <w:t>2022/2025</w:t>
      </w:r>
      <w:r w:rsidRPr="003E36BF">
        <w:rPr>
          <w:sz w:val="24"/>
          <w:szCs w:val="24"/>
        </w:rPr>
        <w:t xml:space="preserve"> e dá outras providências</w:t>
      </w:r>
      <w:r w:rsidRPr="003E36BF">
        <w:rPr>
          <w:szCs w:val="24"/>
        </w:rPr>
        <w:t xml:space="preserve"> </w:t>
      </w:r>
      <w:r w:rsidRPr="003E36BF">
        <w:rPr>
          <w:sz w:val="24"/>
          <w:szCs w:val="24"/>
        </w:rPr>
        <w:t>e a Lei Municipal n.º</w:t>
      </w:r>
      <w:r w:rsidR="009A3130" w:rsidRPr="003E36BF">
        <w:rPr>
          <w:sz w:val="24"/>
          <w:szCs w:val="24"/>
        </w:rPr>
        <w:t xml:space="preserve"> 10.070 de 29 de outubro de 2024 </w:t>
      </w:r>
      <w:r w:rsidRPr="003E36BF">
        <w:rPr>
          <w:sz w:val="24"/>
          <w:szCs w:val="24"/>
        </w:rPr>
        <w:t>que dispõe sobre as</w:t>
      </w:r>
      <w:r w:rsidRPr="003E36BF">
        <w:rPr>
          <w:szCs w:val="24"/>
        </w:rPr>
        <w:t xml:space="preserve"> </w:t>
      </w:r>
      <w:r w:rsidRPr="003E36BF">
        <w:rPr>
          <w:sz w:val="24"/>
          <w:szCs w:val="24"/>
        </w:rPr>
        <w:t>Diretrizes para a elaboração da lei orçamentária de 20</w:t>
      </w:r>
      <w:r w:rsidR="001F3F7A" w:rsidRPr="003E36BF">
        <w:rPr>
          <w:sz w:val="24"/>
          <w:szCs w:val="24"/>
        </w:rPr>
        <w:t>2</w:t>
      </w:r>
      <w:r w:rsidR="00A51DCC" w:rsidRPr="003E36BF">
        <w:rPr>
          <w:sz w:val="24"/>
          <w:szCs w:val="24"/>
        </w:rPr>
        <w:t>5</w:t>
      </w:r>
      <w:r w:rsidRPr="003E36BF">
        <w:rPr>
          <w:sz w:val="24"/>
          <w:szCs w:val="24"/>
        </w:rPr>
        <w:t xml:space="preserve">, compreendendo todas as receitas e despesas do Orçamento Fiscal e da Seguridade Social dos Poderes do Município. </w:t>
      </w:r>
    </w:p>
    <w:p w:rsidR="00B53012" w:rsidRDefault="00B53012" w:rsidP="00867AE0">
      <w:pPr>
        <w:spacing w:line="276" w:lineRule="auto"/>
        <w:ind w:firstLine="708"/>
        <w:jc w:val="both"/>
        <w:rPr>
          <w:sz w:val="24"/>
          <w:szCs w:val="24"/>
        </w:rPr>
      </w:pPr>
    </w:p>
    <w:p w:rsidR="003F04E9" w:rsidRDefault="003F04E9" w:rsidP="003F04E9">
      <w:pPr>
        <w:spacing w:after="120" w:line="276" w:lineRule="auto"/>
        <w:ind w:firstLine="708"/>
        <w:jc w:val="both"/>
        <w:rPr>
          <w:sz w:val="24"/>
          <w:szCs w:val="24"/>
        </w:rPr>
      </w:pPr>
      <w:r w:rsidRPr="002C3043">
        <w:rPr>
          <w:sz w:val="24"/>
          <w:szCs w:val="24"/>
        </w:rPr>
        <w:t>A estimativa de arrecadação para o Exercício de 20</w:t>
      </w:r>
      <w:r>
        <w:rPr>
          <w:sz w:val="24"/>
          <w:szCs w:val="24"/>
        </w:rPr>
        <w:t>25</w:t>
      </w:r>
      <w:r w:rsidRPr="002C3043">
        <w:rPr>
          <w:sz w:val="24"/>
          <w:szCs w:val="24"/>
        </w:rPr>
        <w:t xml:space="preserve"> é de </w:t>
      </w:r>
      <w:r>
        <w:rPr>
          <w:b/>
          <w:bCs/>
          <w:sz w:val="24"/>
          <w:szCs w:val="24"/>
        </w:rPr>
        <w:t>38.256.303</w:t>
      </w:r>
      <w:r w:rsidRPr="00FB63E0">
        <w:rPr>
          <w:b/>
          <w:bCs/>
          <w:sz w:val="24"/>
          <w:szCs w:val="24"/>
        </w:rPr>
        <w:t>,00</w:t>
      </w:r>
      <w:r>
        <w:rPr>
          <w:sz w:val="24"/>
          <w:szCs w:val="24"/>
        </w:rPr>
        <w:t xml:space="preserve"> (trinta e oito milhões, duzentos e cinquenta e seis mil, trezentos e três reais</w:t>
      </w:r>
      <w:r w:rsidRPr="002C3043">
        <w:rPr>
          <w:vanish/>
          <w:sz w:val="24"/>
          <w:szCs w:val="24"/>
        </w:rPr>
        <w:t>00000000000000000000000000000000000000000000000000000000000000000000000000000000000000000000000000000</w:t>
      </w:r>
      <w:r w:rsidRPr="002C3043">
        <w:rPr>
          <w:sz w:val="24"/>
          <w:szCs w:val="24"/>
        </w:rPr>
        <w:t xml:space="preserve">), obedecendo </w:t>
      </w:r>
      <w:r w:rsidRPr="002C3043">
        <w:rPr>
          <w:szCs w:val="24"/>
        </w:rPr>
        <w:t>à</w:t>
      </w:r>
      <w:r w:rsidRPr="002C3043">
        <w:rPr>
          <w:sz w:val="24"/>
          <w:szCs w:val="24"/>
        </w:rPr>
        <w:t xml:space="preserve"> seguinte classificação: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A0" w:firstRow="1" w:lastRow="0" w:firstColumn="1" w:lastColumn="0" w:noHBand="0" w:noVBand="0"/>
      </w:tblPr>
      <w:tblGrid>
        <w:gridCol w:w="5330"/>
        <w:gridCol w:w="1843"/>
        <w:gridCol w:w="1218"/>
      </w:tblGrid>
      <w:tr w:rsidR="00D31C92" w:rsidRPr="008A214B" w:rsidTr="00A645AE">
        <w:trPr>
          <w:jc w:val="center"/>
        </w:trPr>
        <w:tc>
          <w:tcPr>
            <w:tcW w:w="5330" w:type="dxa"/>
          </w:tcPr>
          <w:p w:rsidR="00D31C92" w:rsidRPr="00001537" w:rsidRDefault="00D31C92" w:rsidP="00A645AE">
            <w:pPr>
              <w:jc w:val="center"/>
              <w:rPr>
                <w:b/>
                <w:bCs/>
                <w:iCs/>
                <w:sz w:val="24"/>
                <w:szCs w:val="24"/>
              </w:rPr>
            </w:pPr>
          </w:p>
          <w:p w:rsidR="00D31C92" w:rsidRPr="00001537" w:rsidRDefault="00D31C92" w:rsidP="00A645AE">
            <w:pPr>
              <w:jc w:val="center"/>
              <w:rPr>
                <w:b/>
                <w:bCs/>
                <w:iCs/>
                <w:sz w:val="24"/>
                <w:szCs w:val="24"/>
              </w:rPr>
            </w:pPr>
          </w:p>
          <w:p w:rsidR="00D31C92" w:rsidRPr="00001537" w:rsidRDefault="00D31C92" w:rsidP="00A645AE">
            <w:pPr>
              <w:jc w:val="center"/>
              <w:rPr>
                <w:b/>
                <w:bCs/>
                <w:iCs/>
                <w:sz w:val="24"/>
                <w:szCs w:val="24"/>
              </w:rPr>
            </w:pPr>
            <w:r w:rsidRPr="00001537">
              <w:rPr>
                <w:b/>
                <w:bCs/>
                <w:iCs/>
                <w:sz w:val="24"/>
                <w:szCs w:val="24"/>
              </w:rPr>
              <w:t>RECEITA ORÇAMENTÁRIA</w:t>
            </w:r>
          </w:p>
        </w:tc>
        <w:tc>
          <w:tcPr>
            <w:tcW w:w="1843" w:type="dxa"/>
            <w:tcBorders>
              <w:right w:val="single" w:sz="4" w:space="0" w:color="auto"/>
            </w:tcBorders>
          </w:tcPr>
          <w:p w:rsidR="00D31C92" w:rsidRPr="00001537" w:rsidRDefault="00D31C92" w:rsidP="00A645AE">
            <w:pPr>
              <w:jc w:val="center"/>
              <w:rPr>
                <w:b/>
                <w:bCs/>
                <w:iCs/>
                <w:sz w:val="24"/>
                <w:szCs w:val="24"/>
              </w:rPr>
            </w:pPr>
          </w:p>
          <w:p w:rsidR="00D31C92" w:rsidRPr="00001537" w:rsidRDefault="00D31C92" w:rsidP="00A645AE">
            <w:pPr>
              <w:jc w:val="center"/>
              <w:rPr>
                <w:b/>
                <w:bCs/>
                <w:iCs/>
                <w:sz w:val="24"/>
                <w:szCs w:val="24"/>
              </w:rPr>
            </w:pPr>
          </w:p>
          <w:p w:rsidR="00D31C92" w:rsidRPr="00001537" w:rsidRDefault="00D31C92" w:rsidP="00A645AE">
            <w:pPr>
              <w:jc w:val="center"/>
              <w:rPr>
                <w:b/>
                <w:bCs/>
                <w:iCs/>
                <w:sz w:val="24"/>
                <w:szCs w:val="24"/>
              </w:rPr>
            </w:pPr>
            <w:r w:rsidRPr="00001537">
              <w:rPr>
                <w:b/>
                <w:bCs/>
                <w:iCs/>
                <w:sz w:val="24"/>
                <w:szCs w:val="24"/>
              </w:rPr>
              <w:t>Valor em Reais</w:t>
            </w:r>
          </w:p>
        </w:tc>
        <w:tc>
          <w:tcPr>
            <w:tcW w:w="1218" w:type="dxa"/>
            <w:tcBorders>
              <w:left w:val="single" w:sz="4" w:space="0" w:color="auto"/>
            </w:tcBorders>
          </w:tcPr>
          <w:p w:rsidR="00D31C92" w:rsidRPr="003F04E9" w:rsidRDefault="00D31C92" w:rsidP="00A645AE">
            <w:pPr>
              <w:jc w:val="center"/>
              <w:rPr>
                <w:b/>
                <w:bCs/>
                <w:iCs/>
                <w:sz w:val="24"/>
                <w:szCs w:val="24"/>
              </w:rPr>
            </w:pPr>
            <w:r w:rsidRPr="003F04E9">
              <w:rPr>
                <w:b/>
                <w:bCs/>
                <w:iCs/>
                <w:sz w:val="24"/>
                <w:szCs w:val="24"/>
              </w:rPr>
              <w:t>% sobre receita total bruta</w:t>
            </w:r>
          </w:p>
        </w:tc>
      </w:tr>
      <w:tr w:rsidR="00D25FC0" w:rsidRPr="008A214B" w:rsidTr="00A645AE">
        <w:trPr>
          <w:trHeight w:val="531"/>
          <w:jc w:val="center"/>
        </w:trPr>
        <w:tc>
          <w:tcPr>
            <w:tcW w:w="5330" w:type="dxa"/>
          </w:tcPr>
          <w:p w:rsidR="00D25FC0" w:rsidRPr="00001537" w:rsidRDefault="00D25FC0" w:rsidP="00D25FC0">
            <w:pPr>
              <w:rPr>
                <w:b/>
                <w:bCs/>
                <w:iCs/>
                <w:sz w:val="28"/>
                <w:szCs w:val="28"/>
              </w:rPr>
            </w:pPr>
          </w:p>
          <w:p w:rsidR="00D25FC0" w:rsidRPr="00001537" w:rsidRDefault="00D25FC0" w:rsidP="00D25FC0">
            <w:pPr>
              <w:rPr>
                <w:b/>
                <w:bCs/>
                <w:iCs/>
                <w:sz w:val="28"/>
                <w:szCs w:val="28"/>
              </w:rPr>
            </w:pPr>
            <w:r w:rsidRPr="00001537">
              <w:rPr>
                <w:b/>
                <w:bCs/>
                <w:iCs/>
                <w:sz w:val="28"/>
                <w:szCs w:val="28"/>
              </w:rPr>
              <w:t>1 – Receitas Correntes</w:t>
            </w:r>
          </w:p>
          <w:p w:rsidR="00D25FC0" w:rsidRPr="00001537" w:rsidRDefault="00D25FC0" w:rsidP="00D25FC0">
            <w:pPr>
              <w:rPr>
                <w:b/>
                <w:bCs/>
                <w:iCs/>
                <w:sz w:val="28"/>
                <w:szCs w:val="28"/>
              </w:rPr>
            </w:pPr>
          </w:p>
        </w:tc>
        <w:tc>
          <w:tcPr>
            <w:tcW w:w="1843" w:type="dxa"/>
            <w:tcBorders>
              <w:right w:val="single" w:sz="4" w:space="0" w:color="auto"/>
            </w:tcBorders>
          </w:tcPr>
          <w:p w:rsidR="00D25FC0" w:rsidRPr="00001537" w:rsidRDefault="00D25FC0" w:rsidP="00D25FC0">
            <w:pPr>
              <w:jc w:val="right"/>
              <w:rPr>
                <w:b/>
                <w:bCs/>
                <w:iCs/>
                <w:sz w:val="28"/>
                <w:szCs w:val="28"/>
              </w:rPr>
            </w:pPr>
          </w:p>
          <w:p w:rsidR="00D25FC0" w:rsidRPr="00001537" w:rsidRDefault="00D25FC0" w:rsidP="00D25FC0">
            <w:pPr>
              <w:jc w:val="right"/>
              <w:rPr>
                <w:b/>
                <w:bCs/>
                <w:iCs/>
                <w:sz w:val="28"/>
                <w:szCs w:val="28"/>
              </w:rPr>
            </w:pPr>
            <w:r w:rsidRPr="00001537">
              <w:rPr>
                <w:b/>
                <w:bCs/>
                <w:iCs/>
                <w:sz w:val="28"/>
                <w:szCs w:val="28"/>
              </w:rPr>
              <w:t>41.105.979,00</w:t>
            </w:r>
          </w:p>
        </w:tc>
        <w:tc>
          <w:tcPr>
            <w:tcW w:w="1218" w:type="dxa"/>
            <w:tcBorders>
              <w:left w:val="single" w:sz="4" w:space="0" w:color="auto"/>
            </w:tcBorders>
          </w:tcPr>
          <w:p w:rsidR="00D25FC0" w:rsidRDefault="00D25FC0" w:rsidP="00D25FC0">
            <w:pPr>
              <w:jc w:val="center"/>
              <w:rPr>
                <w:b/>
                <w:bCs/>
                <w:iCs/>
                <w:sz w:val="28"/>
                <w:szCs w:val="28"/>
              </w:rPr>
            </w:pPr>
          </w:p>
          <w:p w:rsidR="00D25FC0" w:rsidRPr="008A214B" w:rsidRDefault="00D25FC0" w:rsidP="00D25FC0">
            <w:pPr>
              <w:jc w:val="center"/>
              <w:rPr>
                <w:b/>
                <w:bCs/>
                <w:iCs/>
                <w:color w:val="FF0000"/>
                <w:sz w:val="28"/>
                <w:szCs w:val="28"/>
              </w:rPr>
            </w:pPr>
            <w:r>
              <w:rPr>
                <w:b/>
                <w:bCs/>
                <w:iCs/>
                <w:sz w:val="28"/>
                <w:szCs w:val="28"/>
              </w:rPr>
              <w:t>94,51%</w:t>
            </w:r>
          </w:p>
        </w:tc>
      </w:tr>
      <w:tr w:rsidR="00D25FC0" w:rsidRPr="008A214B" w:rsidTr="00A645AE">
        <w:trPr>
          <w:trHeight w:val="284"/>
          <w:jc w:val="center"/>
        </w:trPr>
        <w:tc>
          <w:tcPr>
            <w:tcW w:w="5330" w:type="dxa"/>
          </w:tcPr>
          <w:p w:rsidR="00D25FC0" w:rsidRPr="00001537" w:rsidRDefault="00D25FC0" w:rsidP="00D25FC0">
            <w:pPr>
              <w:pStyle w:val="Ttulo1"/>
              <w:rPr>
                <w:b w:val="0"/>
                <w:bCs/>
                <w:i/>
                <w:szCs w:val="24"/>
              </w:rPr>
            </w:pPr>
            <w:r w:rsidRPr="00001537">
              <w:rPr>
                <w:b w:val="0"/>
                <w:i/>
                <w:szCs w:val="24"/>
              </w:rPr>
              <w:t xml:space="preserve">     Receita Tributária</w:t>
            </w:r>
          </w:p>
        </w:tc>
        <w:tc>
          <w:tcPr>
            <w:tcW w:w="1843" w:type="dxa"/>
            <w:tcBorders>
              <w:right w:val="single" w:sz="4" w:space="0" w:color="auto"/>
            </w:tcBorders>
          </w:tcPr>
          <w:p w:rsidR="00D25FC0" w:rsidRPr="00001537" w:rsidRDefault="00D25FC0" w:rsidP="00D25FC0">
            <w:pPr>
              <w:tabs>
                <w:tab w:val="center" w:pos="1469"/>
                <w:tab w:val="right" w:pos="2939"/>
              </w:tabs>
              <w:jc w:val="right"/>
              <w:rPr>
                <w:i/>
                <w:sz w:val="24"/>
                <w:szCs w:val="24"/>
              </w:rPr>
            </w:pPr>
          </w:p>
          <w:p w:rsidR="00D25FC0" w:rsidRPr="00001537" w:rsidRDefault="00D25FC0" w:rsidP="00D25FC0">
            <w:pPr>
              <w:tabs>
                <w:tab w:val="center" w:pos="1469"/>
                <w:tab w:val="right" w:pos="2939"/>
              </w:tabs>
              <w:jc w:val="right"/>
              <w:rPr>
                <w:i/>
                <w:sz w:val="24"/>
                <w:szCs w:val="24"/>
              </w:rPr>
            </w:pPr>
            <w:r w:rsidRPr="00001537">
              <w:rPr>
                <w:i/>
                <w:sz w:val="24"/>
                <w:szCs w:val="24"/>
              </w:rPr>
              <w:t>3.426.095,00</w:t>
            </w:r>
          </w:p>
        </w:tc>
        <w:tc>
          <w:tcPr>
            <w:tcW w:w="1218" w:type="dxa"/>
            <w:tcBorders>
              <w:left w:val="single" w:sz="4" w:space="0" w:color="auto"/>
            </w:tcBorders>
            <w:shd w:val="clear" w:color="auto" w:fill="BFBFBF"/>
          </w:tcPr>
          <w:p w:rsidR="00D25FC0" w:rsidRPr="008A214B" w:rsidRDefault="00D25FC0" w:rsidP="00D25FC0">
            <w:pPr>
              <w:tabs>
                <w:tab w:val="center" w:pos="1469"/>
                <w:tab w:val="right" w:pos="2939"/>
              </w:tabs>
              <w:jc w:val="center"/>
              <w:rPr>
                <w:i/>
                <w:color w:val="FF0000"/>
                <w:sz w:val="24"/>
                <w:szCs w:val="24"/>
              </w:rPr>
            </w:pPr>
          </w:p>
        </w:tc>
      </w:tr>
      <w:tr w:rsidR="00D25FC0" w:rsidRPr="008A214B" w:rsidTr="00A645AE">
        <w:trPr>
          <w:jc w:val="center"/>
        </w:trPr>
        <w:tc>
          <w:tcPr>
            <w:tcW w:w="5330" w:type="dxa"/>
          </w:tcPr>
          <w:p w:rsidR="00D25FC0" w:rsidRPr="00001537" w:rsidRDefault="00D25FC0" w:rsidP="00D25FC0">
            <w:pPr>
              <w:rPr>
                <w:i/>
                <w:sz w:val="24"/>
                <w:szCs w:val="24"/>
              </w:rPr>
            </w:pPr>
            <w:r w:rsidRPr="00001537">
              <w:rPr>
                <w:i/>
                <w:sz w:val="24"/>
                <w:szCs w:val="24"/>
              </w:rPr>
              <w:t xml:space="preserve">     Receita de Contribuições</w:t>
            </w:r>
          </w:p>
        </w:tc>
        <w:tc>
          <w:tcPr>
            <w:tcW w:w="1843" w:type="dxa"/>
            <w:tcBorders>
              <w:right w:val="single" w:sz="4" w:space="0" w:color="auto"/>
            </w:tcBorders>
          </w:tcPr>
          <w:p w:rsidR="00D25FC0" w:rsidRPr="00001537" w:rsidRDefault="00D25FC0" w:rsidP="00D25FC0">
            <w:pPr>
              <w:jc w:val="right"/>
              <w:rPr>
                <w:i/>
                <w:sz w:val="24"/>
                <w:szCs w:val="24"/>
              </w:rPr>
            </w:pPr>
            <w:r w:rsidRPr="00001537">
              <w:rPr>
                <w:i/>
                <w:sz w:val="24"/>
                <w:szCs w:val="24"/>
              </w:rPr>
              <w:t>1.358.134,00</w:t>
            </w:r>
          </w:p>
        </w:tc>
        <w:tc>
          <w:tcPr>
            <w:tcW w:w="1218" w:type="dxa"/>
            <w:tcBorders>
              <w:left w:val="single" w:sz="4" w:space="0" w:color="auto"/>
            </w:tcBorders>
            <w:shd w:val="clear" w:color="auto" w:fill="BFBFBF"/>
          </w:tcPr>
          <w:p w:rsidR="00D25FC0" w:rsidRPr="008A214B" w:rsidRDefault="00D25FC0" w:rsidP="00D25FC0">
            <w:pPr>
              <w:jc w:val="center"/>
              <w:rPr>
                <w:i/>
                <w:color w:val="FF0000"/>
                <w:sz w:val="24"/>
                <w:szCs w:val="24"/>
              </w:rPr>
            </w:pPr>
          </w:p>
        </w:tc>
      </w:tr>
      <w:tr w:rsidR="00D25FC0" w:rsidRPr="008A214B" w:rsidTr="00A645AE">
        <w:trPr>
          <w:jc w:val="center"/>
        </w:trPr>
        <w:tc>
          <w:tcPr>
            <w:tcW w:w="5330" w:type="dxa"/>
          </w:tcPr>
          <w:p w:rsidR="00D25FC0" w:rsidRPr="00001537" w:rsidRDefault="00D25FC0" w:rsidP="00D25FC0">
            <w:pPr>
              <w:rPr>
                <w:i/>
                <w:sz w:val="24"/>
                <w:szCs w:val="24"/>
              </w:rPr>
            </w:pPr>
            <w:r w:rsidRPr="00001537">
              <w:rPr>
                <w:i/>
                <w:sz w:val="24"/>
                <w:szCs w:val="24"/>
              </w:rPr>
              <w:t xml:space="preserve">     Receita Patrimonial</w:t>
            </w:r>
          </w:p>
        </w:tc>
        <w:tc>
          <w:tcPr>
            <w:tcW w:w="1843" w:type="dxa"/>
            <w:tcBorders>
              <w:right w:val="single" w:sz="4" w:space="0" w:color="auto"/>
            </w:tcBorders>
          </w:tcPr>
          <w:p w:rsidR="00D25FC0" w:rsidRPr="00001537" w:rsidRDefault="00D25FC0" w:rsidP="00D25FC0">
            <w:pPr>
              <w:jc w:val="right"/>
              <w:rPr>
                <w:i/>
                <w:sz w:val="24"/>
                <w:szCs w:val="24"/>
              </w:rPr>
            </w:pPr>
            <w:r w:rsidRPr="00001537">
              <w:rPr>
                <w:i/>
                <w:sz w:val="24"/>
                <w:szCs w:val="24"/>
              </w:rPr>
              <w:t>3.203.482,00</w:t>
            </w:r>
          </w:p>
        </w:tc>
        <w:tc>
          <w:tcPr>
            <w:tcW w:w="1218" w:type="dxa"/>
            <w:tcBorders>
              <w:left w:val="single" w:sz="4" w:space="0" w:color="auto"/>
            </w:tcBorders>
            <w:shd w:val="clear" w:color="auto" w:fill="BFBFBF"/>
          </w:tcPr>
          <w:p w:rsidR="00D25FC0" w:rsidRPr="008A214B" w:rsidRDefault="00D25FC0" w:rsidP="00D25FC0">
            <w:pPr>
              <w:jc w:val="center"/>
              <w:rPr>
                <w:i/>
                <w:color w:val="FF0000"/>
                <w:sz w:val="24"/>
                <w:szCs w:val="24"/>
              </w:rPr>
            </w:pPr>
          </w:p>
        </w:tc>
      </w:tr>
      <w:tr w:rsidR="00D25FC0" w:rsidRPr="008A214B" w:rsidTr="00A645AE">
        <w:trPr>
          <w:jc w:val="center"/>
        </w:trPr>
        <w:tc>
          <w:tcPr>
            <w:tcW w:w="5330" w:type="dxa"/>
          </w:tcPr>
          <w:p w:rsidR="00D25FC0" w:rsidRPr="00001537" w:rsidRDefault="00D25FC0" w:rsidP="00D25FC0">
            <w:pPr>
              <w:rPr>
                <w:i/>
                <w:sz w:val="24"/>
                <w:szCs w:val="24"/>
              </w:rPr>
            </w:pPr>
            <w:r w:rsidRPr="00001537">
              <w:rPr>
                <w:i/>
                <w:sz w:val="24"/>
                <w:szCs w:val="24"/>
              </w:rPr>
              <w:t xml:space="preserve">     Receita de Serviço</w:t>
            </w:r>
          </w:p>
        </w:tc>
        <w:tc>
          <w:tcPr>
            <w:tcW w:w="1843" w:type="dxa"/>
            <w:tcBorders>
              <w:right w:val="single" w:sz="4" w:space="0" w:color="auto"/>
            </w:tcBorders>
          </w:tcPr>
          <w:p w:rsidR="00D25FC0" w:rsidRPr="00001537" w:rsidRDefault="00D25FC0" w:rsidP="00D25FC0">
            <w:pPr>
              <w:jc w:val="right"/>
              <w:rPr>
                <w:i/>
                <w:sz w:val="24"/>
                <w:szCs w:val="24"/>
              </w:rPr>
            </w:pPr>
            <w:r w:rsidRPr="00001537">
              <w:rPr>
                <w:i/>
                <w:sz w:val="24"/>
                <w:szCs w:val="24"/>
              </w:rPr>
              <w:t>104.201,00</w:t>
            </w:r>
          </w:p>
        </w:tc>
        <w:tc>
          <w:tcPr>
            <w:tcW w:w="1218" w:type="dxa"/>
            <w:tcBorders>
              <w:left w:val="single" w:sz="4" w:space="0" w:color="auto"/>
            </w:tcBorders>
            <w:shd w:val="clear" w:color="auto" w:fill="BFBFBF"/>
          </w:tcPr>
          <w:p w:rsidR="00D25FC0" w:rsidRPr="008A214B" w:rsidRDefault="00D25FC0" w:rsidP="00D25FC0">
            <w:pPr>
              <w:jc w:val="center"/>
              <w:rPr>
                <w:i/>
                <w:color w:val="FF0000"/>
                <w:sz w:val="24"/>
                <w:szCs w:val="24"/>
              </w:rPr>
            </w:pPr>
          </w:p>
        </w:tc>
      </w:tr>
      <w:tr w:rsidR="00D25FC0" w:rsidRPr="008A214B" w:rsidTr="00A645AE">
        <w:trPr>
          <w:jc w:val="center"/>
        </w:trPr>
        <w:tc>
          <w:tcPr>
            <w:tcW w:w="5330" w:type="dxa"/>
          </w:tcPr>
          <w:p w:rsidR="00D25FC0" w:rsidRPr="00001537" w:rsidRDefault="00D25FC0" w:rsidP="00D25FC0">
            <w:pPr>
              <w:rPr>
                <w:i/>
                <w:sz w:val="24"/>
                <w:szCs w:val="24"/>
              </w:rPr>
            </w:pPr>
            <w:r w:rsidRPr="00001537">
              <w:rPr>
                <w:i/>
                <w:sz w:val="24"/>
                <w:szCs w:val="24"/>
              </w:rPr>
              <w:t xml:space="preserve">     Transferências Correntes</w:t>
            </w:r>
          </w:p>
        </w:tc>
        <w:tc>
          <w:tcPr>
            <w:tcW w:w="1843" w:type="dxa"/>
            <w:tcBorders>
              <w:right w:val="single" w:sz="4" w:space="0" w:color="auto"/>
            </w:tcBorders>
          </w:tcPr>
          <w:p w:rsidR="00D25FC0" w:rsidRPr="00001537" w:rsidRDefault="00D25FC0" w:rsidP="00D25FC0">
            <w:pPr>
              <w:jc w:val="right"/>
              <w:rPr>
                <w:i/>
                <w:sz w:val="24"/>
                <w:szCs w:val="24"/>
              </w:rPr>
            </w:pPr>
            <w:r w:rsidRPr="00001537">
              <w:rPr>
                <w:i/>
                <w:sz w:val="24"/>
                <w:szCs w:val="24"/>
              </w:rPr>
              <w:t>32.945.515,00</w:t>
            </w:r>
          </w:p>
        </w:tc>
        <w:tc>
          <w:tcPr>
            <w:tcW w:w="1218" w:type="dxa"/>
            <w:tcBorders>
              <w:left w:val="single" w:sz="4" w:space="0" w:color="auto"/>
            </w:tcBorders>
            <w:shd w:val="clear" w:color="auto" w:fill="BFBFBF"/>
          </w:tcPr>
          <w:p w:rsidR="00D25FC0" w:rsidRPr="008A214B" w:rsidRDefault="00D25FC0" w:rsidP="00D25FC0">
            <w:pPr>
              <w:jc w:val="center"/>
              <w:rPr>
                <w:i/>
                <w:color w:val="FF0000"/>
                <w:sz w:val="24"/>
                <w:szCs w:val="24"/>
              </w:rPr>
            </w:pPr>
          </w:p>
        </w:tc>
      </w:tr>
      <w:tr w:rsidR="00D25FC0" w:rsidRPr="008A214B" w:rsidTr="00A645AE">
        <w:trPr>
          <w:jc w:val="center"/>
        </w:trPr>
        <w:tc>
          <w:tcPr>
            <w:tcW w:w="5330" w:type="dxa"/>
          </w:tcPr>
          <w:p w:rsidR="00D25FC0" w:rsidRPr="00001537" w:rsidRDefault="00D25FC0" w:rsidP="00D25FC0">
            <w:pPr>
              <w:rPr>
                <w:i/>
                <w:sz w:val="24"/>
                <w:szCs w:val="24"/>
              </w:rPr>
            </w:pPr>
            <w:r w:rsidRPr="00001537">
              <w:rPr>
                <w:i/>
                <w:sz w:val="24"/>
                <w:szCs w:val="24"/>
              </w:rPr>
              <w:t xml:space="preserve">     Outras Receitas Correntes</w:t>
            </w:r>
          </w:p>
        </w:tc>
        <w:tc>
          <w:tcPr>
            <w:tcW w:w="1843" w:type="dxa"/>
            <w:tcBorders>
              <w:right w:val="single" w:sz="4" w:space="0" w:color="auto"/>
            </w:tcBorders>
          </w:tcPr>
          <w:p w:rsidR="00D25FC0" w:rsidRPr="00001537" w:rsidRDefault="00D25FC0" w:rsidP="00D25FC0">
            <w:pPr>
              <w:jc w:val="right"/>
              <w:rPr>
                <w:i/>
                <w:sz w:val="24"/>
                <w:szCs w:val="24"/>
              </w:rPr>
            </w:pPr>
            <w:r w:rsidRPr="00001537">
              <w:rPr>
                <w:i/>
                <w:sz w:val="24"/>
                <w:szCs w:val="24"/>
              </w:rPr>
              <w:t>68.552,00</w:t>
            </w:r>
          </w:p>
        </w:tc>
        <w:tc>
          <w:tcPr>
            <w:tcW w:w="1218" w:type="dxa"/>
            <w:tcBorders>
              <w:left w:val="single" w:sz="4" w:space="0" w:color="auto"/>
            </w:tcBorders>
            <w:shd w:val="clear" w:color="auto" w:fill="BFBFBF"/>
          </w:tcPr>
          <w:p w:rsidR="00D25FC0" w:rsidRPr="008A214B" w:rsidRDefault="00D25FC0" w:rsidP="00D25FC0">
            <w:pPr>
              <w:jc w:val="center"/>
              <w:rPr>
                <w:i/>
                <w:color w:val="FF0000"/>
                <w:sz w:val="24"/>
                <w:szCs w:val="24"/>
              </w:rPr>
            </w:pPr>
          </w:p>
        </w:tc>
      </w:tr>
      <w:tr w:rsidR="00D25FC0" w:rsidRPr="008A214B" w:rsidTr="00A645AE">
        <w:trPr>
          <w:jc w:val="center"/>
        </w:trPr>
        <w:tc>
          <w:tcPr>
            <w:tcW w:w="5330" w:type="dxa"/>
          </w:tcPr>
          <w:p w:rsidR="00D25FC0" w:rsidRPr="00001537" w:rsidRDefault="00D25FC0" w:rsidP="00D25FC0">
            <w:pPr>
              <w:rPr>
                <w:b/>
                <w:bCs/>
                <w:iCs/>
                <w:sz w:val="28"/>
                <w:szCs w:val="28"/>
              </w:rPr>
            </w:pPr>
          </w:p>
          <w:p w:rsidR="00D25FC0" w:rsidRPr="00001537" w:rsidRDefault="00D25FC0" w:rsidP="00D25FC0">
            <w:pPr>
              <w:rPr>
                <w:b/>
                <w:bCs/>
                <w:iCs/>
                <w:sz w:val="28"/>
                <w:szCs w:val="28"/>
              </w:rPr>
            </w:pPr>
            <w:r w:rsidRPr="00001537">
              <w:rPr>
                <w:b/>
                <w:bCs/>
                <w:iCs/>
                <w:sz w:val="28"/>
                <w:szCs w:val="28"/>
              </w:rPr>
              <w:t>2 – Receitas de Capital</w:t>
            </w:r>
          </w:p>
          <w:p w:rsidR="00D25FC0" w:rsidRPr="00001537" w:rsidRDefault="00D25FC0" w:rsidP="00D25FC0">
            <w:pPr>
              <w:rPr>
                <w:b/>
                <w:bCs/>
                <w:iCs/>
                <w:sz w:val="28"/>
                <w:szCs w:val="28"/>
              </w:rPr>
            </w:pPr>
          </w:p>
        </w:tc>
        <w:tc>
          <w:tcPr>
            <w:tcW w:w="1843" w:type="dxa"/>
            <w:tcBorders>
              <w:right w:val="single" w:sz="4" w:space="0" w:color="auto"/>
            </w:tcBorders>
          </w:tcPr>
          <w:p w:rsidR="00D25FC0" w:rsidRPr="00001537" w:rsidRDefault="00D25FC0" w:rsidP="00D25FC0">
            <w:pPr>
              <w:jc w:val="right"/>
              <w:rPr>
                <w:b/>
                <w:bCs/>
                <w:sz w:val="28"/>
                <w:szCs w:val="28"/>
              </w:rPr>
            </w:pPr>
          </w:p>
          <w:p w:rsidR="00D25FC0" w:rsidRPr="00001537" w:rsidRDefault="00D25FC0" w:rsidP="00D25FC0">
            <w:pPr>
              <w:jc w:val="right"/>
              <w:rPr>
                <w:b/>
                <w:bCs/>
                <w:sz w:val="28"/>
                <w:szCs w:val="28"/>
              </w:rPr>
            </w:pPr>
            <w:r w:rsidRPr="00001537">
              <w:rPr>
                <w:b/>
                <w:bCs/>
                <w:sz w:val="28"/>
                <w:szCs w:val="28"/>
              </w:rPr>
              <w:t>30.000,00</w:t>
            </w:r>
          </w:p>
        </w:tc>
        <w:tc>
          <w:tcPr>
            <w:tcW w:w="1218" w:type="dxa"/>
            <w:tcBorders>
              <w:left w:val="single" w:sz="4" w:space="0" w:color="auto"/>
            </w:tcBorders>
          </w:tcPr>
          <w:p w:rsidR="00D25FC0" w:rsidRDefault="00D25FC0" w:rsidP="00D25FC0">
            <w:pPr>
              <w:jc w:val="center"/>
              <w:rPr>
                <w:b/>
                <w:bCs/>
                <w:sz w:val="28"/>
                <w:szCs w:val="28"/>
              </w:rPr>
            </w:pPr>
          </w:p>
          <w:p w:rsidR="00D25FC0" w:rsidRPr="008A214B" w:rsidRDefault="00D25FC0" w:rsidP="00D25FC0">
            <w:pPr>
              <w:jc w:val="center"/>
              <w:rPr>
                <w:b/>
                <w:bCs/>
                <w:color w:val="FF0000"/>
                <w:sz w:val="28"/>
                <w:szCs w:val="28"/>
              </w:rPr>
            </w:pPr>
            <w:r>
              <w:rPr>
                <w:b/>
                <w:bCs/>
                <w:sz w:val="28"/>
                <w:szCs w:val="28"/>
              </w:rPr>
              <w:t>0,08%</w:t>
            </w:r>
          </w:p>
        </w:tc>
      </w:tr>
      <w:tr w:rsidR="00D25FC0" w:rsidRPr="008A214B" w:rsidTr="00A645AE">
        <w:trPr>
          <w:jc w:val="center"/>
        </w:trPr>
        <w:tc>
          <w:tcPr>
            <w:tcW w:w="5330" w:type="dxa"/>
          </w:tcPr>
          <w:p w:rsidR="00D25FC0" w:rsidRPr="00001537" w:rsidRDefault="00D25FC0" w:rsidP="00D25FC0">
            <w:pPr>
              <w:rPr>
                <w:i/>
                <w:sz w:val="24"/>
                <w:szCs w:val="24"/>
              </w:rPr>
            </w:pPr>
            <w:r w:rsidRPr="00001537">
              <w:rPr>
                <w:i/>
                <w:sz w:val="24"/>
                <w:szCs w:val="24"/>
              </w:rPr>
              <w:t xml:space="preserve">     Amortização de Empréstimos</w:t>
            </w:r>
          </w:p>
        </w:tc>
        <w:tc>
          <w:tcPr>
            <w:tcW w:w="1843" w:type="dxa"/>
            <w:tcBorders>
              <w:right w:val="single" w:sz="4" w:space="0" w:color="auto"/>
            </w:tcBorders>
          </w:tcPr>
          <w:p w:rsidR="00D25FC0" w:rsidRPr="00001537" w:rsidRDefault="00D25FC0" w:rsidP="00D25FC0">
            <w:pPr>
              <w:jc w:val="right"/>
              <w:rPr>
                <w:i/>
                <w:sz w:val="24"/>
                <w:szCs w:val="24"/>
              </w:rPr>
            </w:pPr>
            <w:r w:rsidRPr="00001537">
              <w:rPr>
                <w:i/>
                <w:sz w:val="24"/>
                <w:szCs w:val="24"/>
              </w:rPr>
              <w:t>30.000,00</w:t>
            </w:r>
          </w:p>
        </w:tc>
        <w:tc>
          <w:tcPr>
            <w:tcW w:w="1218" w:type="dxa"/>
            <w:tcBorders>
              <w:left w:val="single" w:sz="4" w:space="0" w:color="auto"/>
            </w:tcBorders>
            <w:shd w:val="clear" w:color="auto" w:fill="BFBFBF"/>
          </w:tcPr>
          <w:p w:rsidR="00D25FC0" w:rsidRPr="008A214B" w:rsidRDefault="00D25FC0" w:rsidP="00D25FC0">
            <w:pPr>
              <w:jc w:val="center"/>
              <w:rPr>
                <w:i/>
                <w:color w:val="FF0000"/>
                <w:sz w:val="24"/>
                <w:szCs w:val="24"/>
              </w:rPr>
            </w:pPr>
          </w:p>
        </w:tc>
      </w:tr>
      <w:tr w:rsidR="00D25FC0" w:rsidRPr="008A214B" w:rsidTr="00A645AE">
        <w:trPr>
          <w:jc w:val="center"/>
        </w:trPr>
        <w:tc>
          <w:tcPr>
            <w:tcW w:w="5330" w:type="dxa"/>
          </w:tcPr>
          <w:p w:rsidR="00D25FC0" w:rsidRPr="00001537" w:rsidRDefault="00D25FC0" w:rsidP="00D25FC0">
            <w:pPr>
              <w:rPr>
                <w:b/>
                <w:bCs/>
                <w:iCs/>
                <w:sz w:val="28"/>
                <w:szCs w:val="28"/>
              </w:rPr>
            </w:pPr>
          </w:p>
          <w:p w:rsidR="00D25FC0" w:rsidRPr="00001537" w:rsidRDefault="00D25FC0" w:rsidP="00D25FC0">
            <w:pPr>
              <w:rPr>
                <w:b/>
                <w:bCs/>
                <w:iCs/>
                <w:sz w:val="28"/>
                <w:szCs w:val="28"/>
              </w:rPr>
            </w:pPr>
            <w:r w:rsidRPr="00001537">
              <w:rPr>
                <w:b/>
                <w:bCs/>
                <w:iCs/>
                <w:sz w:val="28"/>
                <w:szCs w:val="28"/>
              </w:rPr>
              <w:lastRenderedPageBreak/>
              <w:t xml:space="preserve">7 – Receitas Correntes </w:t>
            </w:r>
            <w:proofErr w:type="spellStart"/>
            <w:r w:rsidRPr="00001537">
              <w:rPr>
                <w:b/>
                <w:bCs/>
                <w:iCs/>
                <w:sz w:val="28"/>
                <w:szCs w:val="28"/>
              </w:rPr>
              <w:t>Intraorçamentárias</w:t>
            </w:r>
            <w:proofErr w:type="spellEnd"/>
          </w:p>
          <w:p w:rsidR="00D25FC0" w:rsidRPr="00001537" w:rsidRDefault="00D25FC0" w:rsidP="00D25FC0">
            <w:pPr>
              <w:rPr>
                <w:b/>
                <w:bCs/>
                <w:iCs/>
                <w:sz w:val="28"/>
                <w:szCs w:val="28"/>
              </w:rPr>
            </w:pPr>
          </w:p>
        </w:tc>
        <w:tc>
          <w:tcPr>
            <w:tcW w:w="1843" w:type="dxa"/>
            <w:tcBorders>
              <w:right w:val="single" w:sz="4" w:space="0" w:color="auto"/>
            </w:tcBorders>
          </w:tcPr>
          <w:p w:rsidR="00D25FC0" w:rsidRPr="00001537" w:rsidRDefault="00D25FC0" w:rsidP="00D25FC0">
            <w:pPr>
              <w:jc w:val="right"/>
              <w:rPr>
                <w:b/>
                <w:bCs/>
                <w:sz w:val="28"/>
                <w:szCs w:val="28"/>
              </w:rPr>
            </w:pPr>
          </w:p>
          <w:p w:rsidR="00D25FC0" w:rsidRPr="00001537" w:rsidRDefault="00D25FC0" w:rsidP="00D25FC0">
            <w:pPr>
              <w:jc w:val="right"/>
              <w:rPr>
                <w:b/>
                <w:bCs/>
                <w:sz w:val="28"/>
                <w:szCs w:val="28"/>
              </w:rPr>
            </w:pPr>
            <w:r w:rsidRPr="00001537">
              <w:rPr>
                <w:b/>
                <w:bCs/>
                <w:sz w:val="28"/>
                <w:szCs w:val="28"/>
              </w:rPr>
              <w:lastRenderedPageBreak/>
              <w:t>2.356.699,00</w:t>
            </w:r>
          </w:p>
        </w:tc>
        <w:tc>
          <w:tcPr>
            <w:tcW w:w="1218" w:type="dxa"/>
            <w:tcBorders>
              <w:left w:val="single" w:sz="4" w:space="0" w:color="auto"/>
            </w:tcBorders>
          </w:tcPr>
          <w:p w:rsidR="00D25FC0" w:rsidRDefault="00D25FC0" w:rsidP="00D25FC0">
            <w:pPr>
              <w:jc w:val="center"/>
              <w:rPr>
                <w:b/>
                <w:bCs/>
                <w:sz w:val="28"/>
                <w:szCs w:val="28"/>
              </w:rPr>
            </w:pPr>
          </w:p>
          <w:p w:rsidR="00D25FC0" w:rsidRPr="008A214B" w:rsidRDefault="00D25FC0" w:rsidP="00D25FC0">
            <w:pPr>
              <w:jc w:val="center"/>
              <w:rPr>
                <w:b/>
                <w:bCs/>
                <w:color w:val="FF0000"/>
                <w:sz w:val="28"/>
                <w:szCs w:val="28"/>
              </w:rPr>
            </w:pPr>
            <w:r>
              <w:rPr>
                <w:b/>
                <w:bCs/>
                <w:sz w:val="28"/>
                <w:szCs w:val="28"/>
              </w:rPr>
              <w:lastRenderedPageBreak/>
              <w:t>5,41%</w:t>
            </w:r>
          </w:p>
        </w:tc>
      </w:tr>
      <w:tr w:rsidR="00D25FC0" w:rsidRPr="008A214B" w:rsidTr="00A645AE">
        <w:trPr>
          <w:jc w:val="center"/>
        </w:trPr>
        <w:tc>
          <w:tcPr>
            <w:tcW w:w="5330" w:type="dxa"/>
          </w:tcPr>
          <w:p w:rsidR="00D25FC0" w:rsidRPr="00001537" w:rsidRDefault="00D25FC0" w:rsidP="00D25FC0">
            <w:pPr>
              <w:rPr>
                <w:b/>
                <w:bCs/>
                <w:iCs/>
                <w:sz w:val="28"/>
                <w:szCs w:val="28"/>
              </w:rPr>
            </w:pPr>
          </w:p>
          <w:p w:rsidR="00D25FC0" w:rsidRPr="00001537" w:rsidRDefault="00D25FC0" w:rsidP="00D25FC0">
            <w:pPr>
              <w:jc w:val="center"/>
              <w:rPr>
                <w:b/>
                <w:bCs/>
                <w:iCs/>
                <w:sz w:val="28"/>
                <w:szCs w:val="28"/>
              </w:rPr>
            </w:pPr>
            <w:r w:rsidRPr="00001537">
              <w:rPr>
                <w:b/>
                <w:bCs/>
                <w:iCs/>
                <w:sz w:val="28"/>
                <w:szCs w:val="28"/>
              </w:rPr>
              <w:t>RECEITA TOTAL BRUTA</w:t>
            </w:r>
          </w:p>
          <w:p w:rsidR="00D25FC0" w:rsidRPr="00001537" w:rsidRDefault="00D25FC0" w:rsidP="00D25FC0">
            <w:pPr>
              <w:rPr>
                <w:b/>
                <w:bCs/>
                <w:iCs/>
                <w:sz w:val="28"/>
                <w:szCs w:val="28"/>
              </w:rPr>
            </w:pPr>
          </w:p>
        </w:tc>
        <w:tc>
          <w:tcPr>
            <w:tcW w:w="1843" w:type="dxa"/>
            <w:tcBorders>
              <w:right w:val="single" w:sz="4" w:space="0" w:color="auto"/>
            </w:tcBorders>
          </w:tcPr>
          <w:p w:rsidR="00D25FC0" w:rsidRPr="00001537" w:rsidRDefault="00D25FC0" w:rsidP="00D25FC0">
            <w:pPr>
              <w:jc w:val="right"/>
              <w:rPr>
                <w:b/>
                <w:bCs/>
                <w:sz w:val="28"/>
                <w:szCs w:val="28"/>
              </w:rPr>
            </w:pPr>
          </w:p>
          <w:p w:rsidR="00D25FC0" w:rsidRPr="00001537" w:rsidRDefault="00D25FC0" w:rsidP="00D25FC0">
            <w:pPr>
              <w:jc w:val="right"/>
              <w:rPr>
                <w:b/>
                <w:bCs/>
                <w:sz w:val="28"/>
                <w:szCs w:val="28"/>
              </w:rPr>
            </w:pPr>
            <w:r w:rsidRPr="00001537">
              <w:rPr>
                <w:b/>
                <w:bCs/>
                <w:sz w:val="28"/>
                <w:szCs w:val="28"/>
              </w:rPr>
              <w:t>43.492.678,00</w:t>
            </w:r>
          </w:p>
        </w:tc>
        <w:tc>
          <w:tcPr>
            <w:tcW w:w="1218" w:type="dxa"/>
            <w:tcBorders>
              <w:left w:val="single" w:sz="4" w:space="0" w:color="auto"/>
            </w:tcBorders>
          </w:tcPr>
          <w:p w:rsidR="00D25FC0" w:rsidRPr="007A4364" w:rsidRDefault="00D25FC0" w:rsidP="00D25FC0">
            <w:pPr>
              <w:jc w:val="center"/>
              <w:rPr>
                <w:b/>
                <w:bCs/>
                <w:sz w:val="28"/>
                <w:szCs w:val="28"/>
              </w:rPr>
            </w:pPr>
          </w:p>
          <w:p w:rsidR="00D25FC0" w:rsidRPr="008A214B" w:rsidRDefault="00D25FC0" w:rsidP="00D25FC0">
            <w:pPr>
              <w:jc w:val="center"/>
              <w:rPr>
                <w:b/>
                <w:bCs/>
                <w:color w:val="FF0000"/>
                <w:sz w:val="28"/>
                <w:szCs w:val="28"/>
              </w:rPr>
            </w:pPr>
            <w:r w:rsidRPr="007A4364">
              <w:rPr>
                <w:b/>
                <w:bCs/>
                <w:sz w:val="28"/>
                <w:szCs w:val="28"/>
              </w:rPr>
              <w:t>100,00</w:t>
            </w:r>
          </w:p>
        </w:tc>
      </w:tr>
      <w:tr w:rsidR="00D25FC0" w:rsidRPr="008A214B" w:rsidTr="00A645AE">
        <w:trPr>
          <w:jc w:val="center"/>
        </w:trPr>
        <w:tc>
          <w:tcPr>
            <w:tcW w:w="5330" w:type="dxa"/>
          </w:tcPr>
          <w:p w:rsidR="00D25FC0" w:rsidRPr="00001537" w:rsidRDefault="00D25FC0" w:rsidP="00D25FC0">
            <w:pPr>
              <w:rPr>
                <w:b/>
                <w:bCs/>
                <w:iCs/>
                <w:sz w:val="28"/>
                <w:szCs w:val="28"/>
              </w:rPr>
            </w:pPr>
          </w:p>
          <w:p w:rsidR="00D25FC0" w:rsidRPr="00001537" w:rsidRDefault="00D25FC0" w:rsidP="00D25FC0">
            <w:pPr>
              <w:rPr>
                <w:b/>
                <w:bCs/>
                <w:iCs/>
                <w:sz w:val="28"/>
                <w:szCs w:val="28"/>
              </w:rPr>
            </w:pPr>
            <w:r w:rsidRPr="00001537">
              <w:rPr>
                <w:b/>
                <w:bCs/>
                <w:iCs/>
                <w:sz w:val="28"/>
                <w:szCs w:val="28"/>
              </w:rPr>
              <w:t>9 – Dedução da Receita</w:t>
            </w:r>
          </w:p>
          <w:p w:rsidR="00D25FC0" w:rsidRPr="00001537" w:rsidRDefault="00D25FC0" w:rsidP="00D25FC0">
            <w:pPr>
              <w:rPr>
                <w:b/>
                <w:bCs/>
                <w:iCs/>
                <w:sz w:val="28"/>
                <w:szCs w:val="28"/>
              </w:rPr>
            </w:pPr>
            <w:r w:rsidRPr="00001537">
              <w:rPr>
                <w:b/>
                <w:bCs/>
                <w:iCs/>
                <w:sz w:val="28"/>
                <w:szCs w:val="28"/>
              </w:rPr>
              <w:t xml:space="preserve"> </w:t>
            </w:r>
          </w:p>
        </w:tc>
        <w:tc>
          <w:tcPr>
            <w:tcW w:w="1843" w:type="dxa"/>
            <w:tcBorders>
              <w:right w:val="single" w:sz="4" w:space="0" w:color="auto"/>
            </w:tcBorders>
          </w:tcPr>
          <w:p w:rsidR="00D25FC0" w:rsidRPr="00001537" w:rsidRDefault="00D25FC0" w:rsidP="00D25FC0">
            <w:pPr>
              <w:jc w:val="right"/>
              <w:rPr>
                <w:b/>
                <w:bCs/>
                <w:sz w:val="28"/>
                <w:szCs w:val="28"/>
              </w:rPr>
            </w:pPr>
          </w:p>
          <w:p w:rsidR="00D25FC0" w:rsidRPr="00001537" w:rsidRDefault="00D25FC0" w:rsidP="00D25FC0">
            <w:pPr>
              <w:jc w:val="right"/>
              <w:rPr>
                <w:b/>
                <w:bCs/>
                <w:sz w:val="28"/>
                <w:szCs w:val="28"/>
              </w:rPr>
            </w:pPr>
            <w:r w:rsidRPr="00001537">
              <w:rPr>
                <w:b/>
                <w:bCs/>
                <w:sz w:val="28"/>
                <w:szCs w:val="28"/>
              </w:rPr>
              <w:t>(5.236.375,00)</w:t>
            </w:r>
          </w:p>
        </w:tc>
        <w:tc>
          <w:tcPr>
            <w:tcW w:w="1218" w:type="dxa"/>
            <w:tcBorders>
              <w:left w:val="single" w:sz="4" w:space="0" w:color="auto"/>
            </w:tcBorders>
            <w:shd w:val="clear" w:color="auto" w:fill="BFBFBF"/>
          </w:tcPr>
          <w:p w:rsidR="00D25FC0" w:rsidRPr="00E536B4" w:rsidRDefault="00D25FC0" w:rsidP="00D25FC0">
            <w:pPr>
              <w:jc w:val="center"/>
              <w:rPr>
                <w:b/>
                <w:bCs/>
                <w:sz w:val="28"/>
                <w:szCs w:val="28"/>
              </w:rPr>
            </w:pPr>
          </w:p>
          <w:p w:rsidR="00D25FC0" w:rsidRPr="008A214B" w:rsidRDefault="00D25FC0" w:rsidP="00D25FC0">
            <w:pPr>
              <w:jc w:val="center"/>
              <w:rPr>
                <w:b/>
                <w:bCs/>
                <w:color w:val="FF0000"/>
                <w:sz w:val="28"/>
                <w:szCs w:val="28"/>
              </w:rPr>
            </w:pPr>
          </w:p>
        </w:tc>
      </w:tr>
      <w:tr w:rsidR="00D25FC0" w:rsidRPr="008A214B" w:rsidTr="00A645AE">
        <w:trPr>
          <w:jc w:val="center"/>
        </w:trPr>
        <w:tc>
          <w:tcPr>
            <w:tcW w:w="5330" w:type="dxa"/>
          </w:tcPr>
          <w:p w:rsidR="00D25FC0" w:rsidRPr="00001537" w:rsidRDefault="00D25FC0" w:rsidP="00D25FC0">
            <w:pPr>
              <w:rPr>
                <w:b/>
                <w:bCs/>
                <w:iCs/>
                <w:sz w:val="28"/>
                <w:szCs w:val="28"/>
              </w:rPr>
            </w:pPr>
          </w:p>
          <w:p w:rsidR="00D25FC0" w:rsidRPr="00001537" w:rsidRDefault="00D25FC0" w:rsidP="00D25FC0">
            <w:pPr>
              <w:jc w:val="center"/>
              <w:rPr>
                <w:b/>
                <w:bCs/>
                <w:iCs/>
                <w:sz w:val="28"/>
                <w:szCs w:val="28"/>
              </w:rPr>
            </w:pPr>
            <w:r w:rsidRPr="00001537">
              <w:rPr>
                <w:b/>
                <w:bCs/>
                <w:iCs/>
                <w:sz w:val="28"/>
                <w:szCs w:val="28"/>
              </w:rPr>
              <w:t>RECEITA TOTAL LÍQUIDA (1+2+7+9)</w:t>
            </w:r>
          </w:p>
          <w:p w:rsidR="00D25FC0" w:rsidRPr="00001537" w:rsidRDefault="00D25FC0" w:rsidP="00D25FC0">
            <w:pPr>
              <w:jc w:val="center"/>
              <w:rPr>
                <w:b/>
                <w:bCs/>
                <w:iCs/>
                <w:sz w:val="28"/>
                <w:szCs w:val="28"/>
              </w:rPr>
            </w:pPr>
          </w:p>
        </w:tc>
        <w:tc>
          <w:tcPr>
            <w:tcW w:w="1843" w:type="dxa"/>
            <w:tcBorders>
              <w:right w:val="single" w:sz="4" w:space="0" w:color="auto"/>
            </w:tcBorders>
          </w:tcPr>
          <w:p w:rsidR="00D25FC0" w:rsidRPr="00001537" w:rsidRDefault="00D25FC0" w:rsidP="00D25FC0">
            <w:pPr>
              <w:jc w:val="right"/>
              <w:rPr>
                <w:b/>
                <w:bCs/>
                <w:sz w:val="28"/>
                <w:szCs w:val="28"/>
              </w:rPr>
            </w:pPr>
          </w:p>
          <w:p w:rsidR="00D25FC0" w:rsidRPr="00001537" w:rsidRDefault="00D25FC0" w:rsidP="00D25FC0">
            <w:pPr>
              <w:jc w:val="right"/>
              <w:rPr>
                <w:b/>
                <w:bCs/>
                <w:sz w:val="28"/>
                <w:szCs w:val="28"/>
              </w:rPr>
            </w:pPr>
            <w:r w:rsidRPr="00001537">
              <w:rPr>
                <w:b/>
                <w:bCs/>
                <w:sz w:val="28"/>
                <w:szCs w:val="28"/>
              </w:rPr>
              <w:t>38.256.303,00</w:t>
            </w:r>
          </w:p>
        </w:tc>
        <w:tc>
          <w:tcPr>
            <w:tcW w:w="1218" w:type="dxa"/>
            <w:tcBorders>
              <w:left w:val="single" w:sz="4" w:space="0" w:color="auto"/>
            </w:tcBorders>
            <w:shd w:val="clear" w:color="auto" w:fill="BFBFBF"/>
          </w:tcPr>
          <w:p w:rsidR="00D25FC0" w:rsidRPr="003B06AB" w:rsidRDefault="00D25FC0" w:rsidP="00D25FC0">
            <w:pPr>
              <w:jc w:val="right"/>
              <w:rPr>
                <w:b/>
                <w:bCs/>
                <w:sz w:val="28"/>
                <w:szCs w:val="28"/>
              </w:rPr>
            </w:pPr>
          </w:p>
          <w:p w:rsidR="00D25FC0" w:rsidRPr="008A214B" w:rsidRDefault="00D25FC0" w:rsidP="00D25FC0">
            <w:pPr>
              <w:jc w:val="right"/>
              <w:rPr>
                <w:b/>
                <w:bCs/>
                <w:color w:val="FF0000"/>
                <w:sz w:val="28"/>
                <w:szCs w:val="28"/>
              </w:rPr>
            </w:pPr>
          </w:p>
        </w:tc>
      </w:tr>
    </w:tbl>
    <w:p w:rsidR="00B85AF2" w:rsidRDefault="008D5398" w:rsidP="00F61D84">
      <w:pPr>
        <w:pStyle w:val="bodytext2"/>
        <w:spacing w:before="0" w:after="0" w:line="276" w:lineRule="auto"/>
        <w:ind w:firstLine="708"/>
        <w:jc w:val="both"/>
        <w:rPr>
          <w:rFonts w:eastAsia="Arial Unicode MS"/>
          <w:szCs w:val="24"/>
        </w:rPr>
      </w:pPr>
      <w:r w:rsidRPr="002C3043">
        <w:rPr>
          <w:rFonts w:eastAsia="Arial Unicode MS"/>
          <w:szCs w:val="24"/>
        </w:rPr>
        <w:t xml:space="preserve">No que tange a despesa municipal, a mesma está fixada também em </w:t>
      </w:r>
      <w:r w:rsidRPr="002C3043">
        <w:rPr>
          <w:szCs w:val="24"/>
        </w:rPr>
        <w:t xml:space="preserve">de R$ </w:t>
      </w:r>
      <w:r>
        <w:rPr>
          <w:szCs w:val="24"/>
        </w:rPr>
        <w:t>38.256.303,00 (trinta e oito milhões, duzentos e cinquenta e seis mil, trezentos e três reais</w:t>
      </w:r>
      <w:r w:rsidRPr="002C3043">
        <w:rPr>
          <w:vanish/>
          <w:szCs w:val="24"/>
        </w:rPr>
        <w:t>00000000000000000000000000000000000000000000000000000000000000000000000000000000000000000000000000000</w:t>
      </w:r>
      <w:r w:rsidRPr="002C3043">
        <w:rPr>
          <w:szCs w:val="24"/>
        </w:rPr>
        <w:t>)</w:t>
      </w:r>
      <w:r w:rsidRPr="003123B7">
        <w:rPr>
          <w:b/>
          <w:vanish/>
          <w:szCs w:val="24"/>
        </w:rPr>
        <w:t>00000000000000000000000000000000000000000000000000000000000000000000000000000000000000000000000000000</w:t>
      </w:r>
      <w:r w:rsidRPr="002C3043">
        <w:rPr>
          <w:rFonts w:eastAsia="Arial Unicode MS"/>
          <w:szCs w:val="24"/>
        </w:rPr>
        <w:t>, incluída</w:t>
      </w:r>
      <w:r>
        <w:rPr>
          <w:rFonts w:eastAsia="Arial Unicode MS"/>
          <w:szCs w:val="24"/>
        </w:rPr>
        <w:t>s</w:t>
      </w:r>
      <w:r w:rsidRPr="002C3043">
        <w:rPr>
          <w:rFonts w:eastAsia="Arial Unicode MS"/>
          <w:szCs w:val="24"/>
        </w:rPr>
        <w:t xml:space="preserve"> a</w:t>
      </w:r>
      <w:r>
        <w:rPr>
          <w:rFonts w:eastAsia="Arial Unicode MS"/>
          <w:szCs w:val="24"/>
        </w:rPr>
        <w:t>s</w:t>
      </w:r>
      <w:r w:rsidRPr="002C3043">
        <w:rPr>
          <w:rFonts w:eastAsia="Arial Unicode MS"/>
          <w:szCs w:val="24"/>
        </w:rPr>
        <w:t xml:space="preserve"> reserva de contingência no valor de </w:t>
      </w:r>
      <w:r w:rsidRPr="00EC55C4">
        <w:rPr>
          <w:rFonts w:eastAsia="Arial Unicode MS"/>
          <w:szCs w:val="24"/>
        </w:rPr>
        <w:t>R$</w:t>
      </w:r>
      <w:r>
        <w:rPr>
          <w:rFonts w:eastAsia="Arial Unicode MS"/>
          <w:szCs w:val="24"/>
        </w:rPr>
        <w:t xml:space="preserve"> 702.086,00 </w:t>
      </w:r>
      <w:r w:rsidRPr="00EC55C4">
        <w:rPr>
          <w:rFonts w:eastAsia="Arial Unicode MS"/>
          <w:szCs w:val="24"/>
        </w:rPr>
        <w:t>(</w:t>
      </w:r>
      <w:r>
        <w:rPr>
          <w:rFonts w:eastAsia="Arial Unicode MS"/>
          <w:szCs w:val="24"/>
        </w:rPr>
        <w:t>setecentos e dois mil, oitenta e seis reais</w:t>
      </w:r>
      <w:r w:rsidRPr="00EC55C4">
        <w:rPr>
          <w:rFonts w:eastAsia="Arial Unicode MS"/>
          <w:szCs w:val="24"/>
        </w:rPr>
        <w:t>)</w:t>
      </w:r>
      <w:r>
        <w:rPr>
          <w:rFonts w:eastAsia="Arial Unicode MS"/>
          <w:szCs w:val="24"/>
        </w:rPr>
        <w:t xml:space="preserve"> e a reserva de contingência do RPPS no valor de R$ 6.069.062,00 (seis milhões, sessenta e nove mil, sessenta e dois reais).</w:t>
      </w:r>
      <w:r w:rsidRPr="00EC55C4">
        <w:rPr>
          <w:rFonts w:eastAsia="Arial Unicode MS"/>
          <w:szCs w:val="24"/>
        </w:rPr>
        <w:t xml:space="preserve"> </w:t>
      </w:r>
    </w:p>
    <w:p w:rsidR="00D93A02" w:rsidRPr="008A214B" w:rsidRDefault="00D93A02" w:rsidP="00F61D84">
      <w:pPr>
        <w:pStyle w:val="bodytext2"/>
        <w:spacing w:before="0" w:after="0" w:line="276" w:lineRule="auto"/>
        <w:ind w:firstLine="708"/>
        <w:jc w:val="both"/>
        <w:rPr>
          <w:color w:val="FF0000"/>
          <w:szCs w:val="24"/>
        </w:rPr>
      </w:pPr>
    </w:p>
    <w:p w:rsidR="005F492A" w:rsidRDefault="00B85AF2" w:rsidP="00CC1204">
      <w:pPr>
        <w:pStyle w:val="bodytext2"/>
        <w:spacing w:before="0" w:after="0" w:line="276" w:lineRule="auto"/>
        <w:ind w:firstLine="708"/>
        <w:jc w:val="both"/>
        <w:rPr>
          <w:szCs w:val="24"/>
        </w:rPr>
      </w:pPr>
      <w:r w:rsidRPr="008D5398">
        <w:rPr>
          <w:rFonts w:eastAsia="Arial Unicode MS"/>
          <w:szCs w:val="24"/>
        </w:rPr>
        <w:t>A composição percentual dos Órgãos Municipais em relação ao total do orçamento é a seguinte:</w:t>
      </w:r>
    </w:p>
    <w:tbl>
      <w:tblPr>
        <w:tblW w:w="9211"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A0" w:firstRow="1" w:lastRow="0" w:firstColumn="1" w:lastColumn="0" w:noHBand="0" w:noVBand="0"/>
      </w:tblPr>
      <w:tblGrid>
        <w:gridCol w:w="6517"/>
        <w:gridCol w:w="1701"/>
        <w:gridCol w:w="993"/>
      </w:tblGrid>
      <w:tr w:rsidR="005F492A" w:rsidRPr="00413822">
        <w:tc>
          <w:tcPr>
            <w:tcW w:w="6517" w:type="dxa"/>
          </w:tcPr>
          <w:p w:rsidR="005F492A" w:rsidRPr="00413822" w:rsidRDefault="005F492A">
            <w:pPr>
              <w:jc w:val="center"/>
              <w:rPr>
                <w:b/>
                <w:bCs/>
                <w:sz w:val="24"/>
                <w:szCs w:val="24"/>
              </w:rPr>
            </w:pPr>
            <w:r w:rsidRPr="00413822">
              <w:rPr>
                <w:b/>
                <w:bCs/>
                <w:sz w:val="24"/>
                <w:szCs w:val="24"/>
              </w:rPr>
              <w:t>Órgãos</w:t>
            </w:r>
            <w:r>
              <w:rPr>
                <w:b/>
                <w:bCs/>
                <w:sz w:val="24"/>
                <w:szCs w:val="24"/>
              </w:rPr>
              <w:t>/Unidades</w:t>
            </w:r>
            <w:r w:rsidRPr="00413822">
              <w:rPr>
                <w:b/>
                <w:bCs/>
                <w:sz w:val="24"/>
                <w:szCs w:val="24"/>
              </w:rPr>
              <w:t xml:space="preserve"> do Município</w:t>
            </w:r>
          </w:p>
        </w:tc>
        <w:tc>
          <w:tcPr>
            <w:tcW w:w="1701" w:type="dxa"/>
            <w:tcBorders>
              <w:right w:val="single" w:sz="4" w:space="0" w:color="auto"/>
            </w:tcBorders>
          </w:tcPr>
          <w:p w:rsidR="005F492A" w:rsidRDefault="005F492A">
            <w:pPr>
              <w:jc w:val="center"/>
              <w:rPr>
                <w:b/>
                <w:bCs/>
                <w:sz w:val="24"/>
                <w:szCs w:val="24"/>
              </w:rPr>
            </w:pPr>
            <w:r w:rsidRPr="00413822">
              <w:rPr>
                <w:b/>
                <w:bCs/>
                <w:sz w:val="24"/>
                <w:szCs w:val="24"/>
              </w:rPr>
              <w:t>Valores em</w:t>
            </w:r>
          </w:p>
          <w:p w:rsidR="005F492A" w:rsidRPr="00413822" w:rsidRDefault="005F492A">
            <w:pPr>
              <w:jc w:val="center"/>
              <w:rPr>
                <w:b/>
                <w:bCs/>
                <w:sz w:val="24"/>
                <w:szCs w:val="24"/>
              </w:rPr>
            </w:pPr>
            <w:r w:rsidRPr="00413822">
              <w:rPr>
                <w:b/>
                <w:bCs/>
                <w:sz w:val="24"/>
                <w:szCs w:val="24"/>
              </w:rPr>
              <w:t>R$</w:t>
            </w:r>
          </w:p>
        </w:tc>
        <w:tc>
          <w:tcPr>
            <w:tcW w:w="993" w:type="dxa"/>
            <w:tcBorders>
              <w:left w:val="single" w:sz="4" w:space="0" w:color="auto"/>
            </w:tcBorders>
          </w:tcPr>
          <w:p w:rsidR="005F492A" w:rsidRPr="00413822" w:rsidRDefault="005F492A">
            <w:pPr>
              <w:jc w:val="center"/>
              <w:rPr>
                <w:b/>
                <w:bCs/>
                <w:sz w:val="24"/>
                <w:szCs w:val="24"/>
              </w:rPr>
            </w:pPr>
            <w:r>
              <w:rPr>
                <w:b/>
                <w:bCs/>
                <w:sz w:val="24"/>
                <w:szCs w:val="24"/>
              </w:rPr>
              <w:t>% sobre total da despesa</w:t>
            </w:r>
          </w:p>
        </w:tc>
      </w:tr>
      <w:tr w:rsidR="005F492A" w:rsidRPr="00A51158">
        <w:tc>
          <w:tcPr>
            <w:tcW w:w="6517" w:type="dxa"/>
          </w:tcPr>
          <w:p w:rsidR="005F492A" w:rsidRPr="00A51158" w:rsidRDefault="005F492A">
            <w:pPr>
              <w:jc w:val="both"/>
              <w:rPr>
                <w:b/>
                <w:sz w:val="24"/>
                <w:szCs w:val="24"/>
              </w:rPr>
            </w:pPr>
            <w:r w:rsidRPr="00A51158">
              <w:rPr>
                <w:b/>
                <w:sz w:val="24"/>
                <w:szCs w:val="24"/>
              </w:rPr>
              <w:t>01.000 – Câmara Municipal de Vereadores</w:t>
            </w:r>
          </w:p>
        </w:tc>
        <w:tc>
          <w:tcPr>
            <w:tcW w:w="1701" w:type="dxa"/>
            <w:tcBorders>
              <w:right w:val="single" w:sz="4" w:space="0" w:color="auto"/>
            </w:tcBorders>
          </w:tcPr>
          <w:p w:rsidR="005F492A" w:rsidRPr="00A51158" w:rsidRDefault="005F492A">
            <w:pPr>
              <w:jc w:val="right"/>
              <w:rPr>
                <w:b/>
                <w:sz w:val="24"/>
                <w:szCs w:val="24"/>
              </w:rPr>
            </w:pPr>
            <w:r>
              <w:rPr>
                <w:b/>
                <w:sz w:val="24"/>
                <w:szCs w:val="24"/>
              </w:rPr>
              <w:t>2.022.247,00</w:t>
            </w:r>
          </w:p>
        </w:tc>
        <w:tc>
          <w:tcPr>
            <w:tcW w:w="993" w:type="dxa"/>
            <w:tcBorders>
              <w:left w:val="single" w:sz="4" w:space="0" w:color="auto"/>
            </w:tcBorders>
          </w:tcPr>
          <w:p w:rsidR="005F492A" w:rsidRPr="00A51158" w:rsidRDefault="005F492A">
            <w:pPr>
              <w:jc w:val="right"/>
              <w:rPr>
                <w:b/>
                <w:sz w:val="24"/>
                <w:szCs w:val="24"/>
              </w:rPr>
            </w:pPr>
            <w:r>
              <w:rPr>
                <w:b/>
                <w:sz w:val="24"/>
                <w:szCs w:val="24"/>
              </w:rPr>
              <w:t>5,28</w:t>
            </w:r>
          </w:p>
        </w:tc>
      </w:tr>
      <w:tr w:rsidR="005F492A" w:rsidRPr="00CB5DF8">
        <w:tc>
          <w:tcPr>
            <w:tcW w:w="6517" w:type="dxa"/>
          </w:tcPr>
          <w:p w:rsidR="005F492A" w:rsidRPr="00CB5DF8" w:rsidRDefault="005F492A">
            <w:pPr>
              <w:jc w:val="both"/>
              <w:rPr>
                <w:b/>
                <w:sz w:val="24"/>
                <w:szCs w:val="24"/>
              </w:rPr>
            </w:pPr>
            <w:r w:rsidRPr="00CB5DF8">
              <w:rPr>
                <w:b/>
                <w:sz w:val="24"/>
                <w:szCs w:val="24"/>
              </w:rPr>
              <w:t>02.000 – Gabinete do Prefeito</w:t>
            </w:r>
          </w:p>
        </w:tc>
        <w:tc>
          <w:tcPr>
            <w:tcW w:w="1701" w:type="dxa"/>
            <w:tcBorders>
              <w:right w:val="single" w:sz="4" w:space="0" w:color="auto"/>
            </w:tcBorders>
          </w:tcPr>
          <w:p w:rsidR="005F492A" w:rsidRPr="00CB5DF8" w:rsidRDefault="005F492A">
            <w:pPr>
              <w:jc w:val="right"/>
              <w:rPr>
                <w:b/>
                <w:bCs/>
                <w:iCs/>
                <w:sz w:val="24"/>
                <w:szCs w:val="24"/>
              </w:rPr>
            </w:pPr>
            <w:r>
              <w:rPr>
                <w:b/>
                <w:bCs/>
                <w:iCs/>
                <w:sz w:val="24"/>
                <w:szCs w:val="24"/>
              </w:rPr>
              <w:t>1.007.324,00</w:t>
            </w:r>
          </w:p>
        </w:tc>
        <w:tc>
          <w:tcPr>
            <w:tcW w:w="993" w:type="dxa"/>
            <w:tcBorders>
              <w:left w:val="single" w:sz="4" w:space="0" w:color="auto"/>
            </w:tcBorders>
          </w:tcPr>
          <w:p w:rsidR="005F492A" w:rsidRPr="00CB5DF8" w:rsidRDefault="005F492A">
            <w:pPr>
              <w:jc w:val="right"/>
              <w:rPr>
                <w:b/>
                <w:bCs/>
                <w:iCs/>
                <w:sz w:val="24"/>
                <w:szCs w:val="24"/>
              </w:rPr>
            </w:pPr>
            <w:r>
              <w:rPr>
                <w:b/>
                <w:bCs/>
                <w:iCs/>
                <w:sz w:val="24"/>
                <w:szCs w:val="24"/>
              </w:rPr>
              <w:t>2,63</w:t>
            </w:r>
          </w:p>
        </w:tc>
      </w:tr>
      <w:tr w:rsidR="005F492A" w:rsidRPr="00CB5DF8">
        <w:tc>
          <w:tcPr>
            <w:tcW w:w="6517" w:type="dxa"/>
          </w:tcPr>
          <w:p w:rsidR="005F492A" w:rsidRPr="00CB5DF8" w:rsidRDefault="005F492A">
            <w:pPr>
              <w:jc w:val="both"/>
              <w:rPr>
                <w:b/>
                <w:sz w:val="24"/>
                <w:szCs w:val="24"/>
              </w:rPr>
            </w:pPr>
            <w:r w:rsidRPr="00CB5DF8">
              <w:rPr>
                <w:b/>
                <w:sz w:val="24"/>
                <w:szCs w:val="24"/>
              </w:rPr>
              <w:t>03.000 – Secretaria de Administração</w:t>
            </w:r>
            <w:r>
              <w:rPr>
                <w:b/>
                <w:sz w:val="24"/>
                <w:szCs w:val="24"/>
              </w:rPr>
              <w:t>,</w:t>
            </w:r>
            <w:r w:rsidRPr="00CB5DF8">
              <w:rPr>
                <w:b/>
                <w:sz w:val="24"/>
                <w:szCs w:val="24"/>
              </w:rPr>
              <w:t xml:space="preserve"> Fazenda</w:t>
            </w:r>
            <w:r>
              <w:rPr>
                <w:b/>
                <w:sz w:val="24"/>
                <w:szCs w:val="24"/>
              </w:rPr>
              <w:t>, Desenvolvimento e Planejamento</w:t>
            </w:r>
          </w:p>
        </w:tc>
        <w:tc>
          <w:tcPr>
            <w:tcW w:w="1701" w:type="dxa"/>
            <w:tcBorders>
              <w:right w:val="single" w:sz="4" w:space="0" w:color="auto"/>
            </w:tcBorders>
          </w:tcPr>
          <w:p w:rsidR="005F492A" w:rsidRDefault="005F492A">
            <w:pPr>
              <w:jc w:val="right"/>
              <w:rPr>
                <w:b/>
                <w:bCs/>
                <w:iCs/>
                <w:sz w:val="24"/>
                <w:szCs w:val="24"/>
              </w:rPr>
            </w:pPr>
          </w:p>
          <w:p w:rsidR="005F492A" w:rsidRPr="00106D49" w:rsidRDefault="005F492A">
            <w:pPr>
              <w:jc w:val="right"/>
              <w:rPr>
                <w:b/>
                <w:bCs/>
                <w:iCs/>
                <w:sz w:val="24"/>
                <w:szCs w:val="24"/>
              </w:rPr>
            </w:pPr>
            <w:r>
              <w:rPr>
                <w:b/>
                <w:bCs/>
                <w:iCs/>
                <w:sz w:val="24"/>
                <w:szCs w:val="24"/>
              </w:rPr>
              <w:t>9.221.652,00</w:t>
            </w:r>
          </w:p>
        </w:tc>
        <w:tc>
          <w:tcPr>
            <w:tcW w:w="993" w:type="dxa"/>
            <w:tcBorders>
              <w:left w:val="single" w:sz="4" w:space="0" w:color="auto"/>
            </w:tcBorders>
          </w:tcPr>
          <w:p w:rsidR="005F492A" w:rsidRDefault="005F492A">
            <w:pPr>
              <w:jc w:val="right"/>
              <w:rPr>
                <w:b/>
                <w:bCs/>
                <w:iCs/>
                <w:sz w:val="24"/>
                <w:szCs w:val="24"/>
              </w:rPr>
            </w:pPr>
          </w:p>
          <w:p w:rsidR="005F492A" w:rsidRPr="00CB5DF8" w:rsidRDefault="005F492A">
            <w:pPr>
              <w:jc w:val="right"/>
              <w:rPr>
                <w:b/>
                <w:bCs/>
                <w:iCs/>
                <w:sz w:val="24"/>
                <w:szCs w:val="24"/>
              </w:rPr>
            </w:pPr>
            <w:r>
              <w:rPr>
                <w:b/>
                <w:bCs/>
                <w:iCs/>
                <w:sz w:val="24"/>
                <w:szCs w:val="24"/>
              </w:rPr>
              <w:t>24,10</w:t>
            </w:r>
          </w:p>
        </w:tc>
      </w:tr>
      <w:tr w:rsidR="005F492A" w:rsidRPr="00CB5DF8">
        <w:tc>
          <w:tcPr>
            <w:tcW w:w="6517" w:type="dxa"/>
          </w:tcPr>
          <w:p w:rsidR="005F492A" w:rsidRPr="00CB5DF8" w:rsidRDefault="005F492A">
            <w:pPr>
              <w:jc w:val="both"/>
              <w:rPr>
                <w:b/>
                <w:sz w:val="24"/>
                <w:szCs w:val="24"/>
              </w:rPr>
            </w:pPr>
            <w:r w:rsidRPr="00CB5DF8">
              <w:rPr>
                <w:b/>
                <w:sz w:val="24"/>
                <w:szCs w:val="24"/>
              </w:rPr>
              <w:t>05.000 – Secretaria da Educação e Cultura</w:t>
            </w:r>
          </w:p>
        </w:tc>
        <w:tc>
          <w:tcPr>
            <w:tcW w:w="1701" w:type="dxa"/>
            <w:tcBorders>
              <w:right w:val="single" w:sz="4" w:space="0" w:color="auto"/>
            </w:tcBorders>
          </w:tcPr>
          <w:p w:rsidR="005F492A" w:rsidRPr="00CB5DF8" w:rsidRDefault="005F492A">
            <w:pPr>
              <w:jc w:val="right"/>
              <w:rPr>
                <w:b/>
                <w:bCs/>
                <w:iCs/>
                <w:sz w:val="24"/>
                <w:szCs w:val="24"/>
              </w:rPr>
            </w:pPr>
            <w:r>
              <w:rPr>
                <w:b/>
                <w:bCs/>
                <w:iCs/>
                <w:sz w:val="24"/>
                <w:szCs w:val="24"/>
              </w:rPr>
              <w:t>7.663.059,00</w:t>
            </w:r>
          </w:p>
        </w:tc>
        <w:tc>
          <w:tcPr>
            <w:tcW w:w="993" w:type="dxa"/>
            <w:tcBorders>
              <w:left w:val="single" w:sz="4" w:space="0" w:color="auto"/>
            </w:tcBorders>
          </w:tcPr>
          <w:p w:rsidR="005F492A" w:rsidRPr="00CB5DF8" w:rsidRDefault="005F492A">
            <w:pPr>
              <w:jc w:val="right"/>
              <w:rPr>
                <w:b/>
                <w:bCs/>
                <w:iCs/>
                <w:sz w:val="24"/>
                <w:szCs w:val="24"/>
              </w:rPr>
            </w:pPr>
            <w:r>
              <w:rPr>
                <w:b/>
                <w:bCs/>
                <w:iCs/>
                <w:sz w:val="24"/>
                <w:szCs w:val="24"/>
              </w:rPr>
              <w:t>20,03</w:t>
            </w:r>
          </w:p>
        </w:tc>
      </w:tr>
      <w:tr w:rsidR="005F492A" w:rsidRPr="00CB5DF8">
        <w:tc>
          <w:tcPr>
            <w:tcW w:w="6517" w:type="dxa"/>
          </w:tcPr>
          <w:p w:rsidR="005F492A" w:rsidRPr="00CB5DF8" w:rsidRDefault="005F492A">
            <w:pPr>
              <w:jc w:val="both"/>
              <w:rPr>
                <w:b/>
                <w:sz w:val="24"/>
                <w:szCs w:val="24"/>
              </w:rPr>
            </w:pPr>
            <w:r w:rsidRPr="00CB5DF8">
              <w:rPr>
                <w:b/>
                <w:sz w:val="24"/>
                <w:szCs w:val="24"/>
              </w:rPr>
              <w:t>06.000 – Secretaria de Saúde</w:t>
            </w:r>
          </w:p>
        </w:tc>
        <w:tc>
          <w:tcPr>
            <w:tcW w:w="1701" w:type="dxa"/>
            <w:tcBorders>
              <w:right w:val="single" w:sz="4" w:space="0" w:color="auto"/>
            </w:tcBorders>
          </w:tcPr>
          <w:p w:rsidR="005F492A" w:rsidRPr="00CB5DF8" w:rsidRDefault="005F492A">
            <w:pPr>
              <w:jc w:val="right"/>
              <w:rPr>
                <w:b/>
                <w:bCs/>
                <w:iCs/>
                <w:sz w:val="24"/>
                <w:szCs w:val="24"/>
              </w:rPr>
            </w:pPr>
            <w:r>
              <w:rPr>
                <w:b/>
                <w:bCs/>
                <w:iCs/>
                <w:sz w:val="24"/>
                <w:szCs w:val="24"/>
              </w:rPr>
              <w:t>8.276.302,00</w:t>
            </w:r>
          </w:p>
        </w:tc>
        <w:tc>
          <w:tcPr>
            <w:tcW w:w="993" w:type="dxa"/>
            <w:tcBorders>
              <w:left w:val="single" w:sz="4" w:space="0" w:color="auto"/>
            </w:tcBorders>
          </w:tcPr>
          <w:p w:rsidR="005F492A" w:rsidRPr="00CB5DF8" w:rsidRDefault="005F492A">
            <w:pPr>
              <w:jc w:val="right"/>
              <w:rPr>
                <w:b/>
                <w:bCs/>
                <w:iCs/>
                <w:sz w:val="24"/>
                <w:szCs w:val="24"/>
              </w:rPr>
            </w:pPr>
            <w:r>
              <w:rPr>
                <w:b/>
                <w:bCs/>
                <w:iCs/>
                <w:sz w:val="24"/>
                <w:szCs w:val="24"/>
              </w:rPr>
              <w:t>21,63</w:t>
            </w:r>
          </w:p>
        </w:tc>
      </w:tr>
      <w:tr w:rsidR="005F492A" w:rsidRPr="00CB5DF8">
        <w:tc>
          <w:tcPr>
            <w:tcW w:w="6517" w:type="dxa"/>
          </w:tcPr>
          <w:p w:rsidR="005F492A" w:rsidRPr="00CB5DF8" w:rsidRDefault="005F492A">
            <w:pPr>
              <w:jc w:val="both"/>
              <w:rPr>
                <w:b/>
                <w:sz w:val="24"/>
                <w:szCs w:val="24"/>
              </w:rPr>
            </w:pPr>
            <w:r w:rsidRPr="00CB5DF8">
              <w:rPr>
                <w:b/>
                <w:sz w:val="24"/>
                <w:szCs w:val="24"/>
              </w:rPr>
              <w:t>07.000 – Secretaria de Agricultura e Meio Ambiente</w:t>
            </w:r>
          </w:p>
        </w:tc>
        <w:tc>
          <w:tcPr>
            <w:tcW w:w="1701" w:type="dxa"/>
            <w:tcBorders>
              <w:right w:val="single" w:sz="4" w:space="0" w:color="auto"/>
            </w:tcBorders>
          </w:tcPr>
          <w:p w:rsidR="005F492A" w:rsidRPr="00CB5DF8" w:rsidRDefault="005F492A">
            <w:pPr>
              <w:jc w:val="right"/>
              <w:rPr>
                <w:b/>
                <w:bCs/>
                <w:iCs/>
                <w:sz w:val="24"/>
                <w:szCs w:val="24"/>
              </w:rPr>
            </w:pPr>
            <w:r>
              <w:rPr>
                <w:b/>
                <w:bCs/>
                <w:iCs/>
                <w:sz w:val="24"/>
                <w:szCs w:val="24"/>
              </w:rPr>
              <w:t>1.900.383,00</w:t>
            </w:r>
          </w:p>
        </w:tc>
        <w:tc>
          <w:tcPr>
            <w:tcW w:w="993" w:type="dxa"/>
            <w:tcBorders>
              <w:left w:val="single" w:sz="4" w:space="0" w:color="auto"/>
            </w:tcBorders>
          </w:tcPr>
          <w:p w:rsidR="005F492A" w:rsidRPr="00CB5DF8" w:rsidRDefault="005F492A">
            <w:pPr>
              <w:jc w:val="right"/>
              <w:rPr>
                <w:b/>
                <w:bCs/>
                <w:iCs/>
                <w:sz w:val="24"/>
                <w:szCs w:val="24"/>
              </w:rPr>
            </w:pPr>
            <w:r>
              <w:rPr>
                <w:b/>
                <w:bCs/>
                <w:iCs/>
                <w:sz w:val="24"/>
                <w:szCs w:val="24"/>
              </w:rPr>
              <w:t>4,97</w:t>
            </w:r>
          </w:p>
        </w:tc>
      </w:tr>
      <w:tr w:rsidR="005F492A" w:rsidRPr="00CB5DF8">
        <w:tc>
          <w:tcPr>
            <w:tcW w:w="6517" w:type="dxa"/>
          </w:tcPr>
          <w:p w:rsidR="005F492A" w:rsidRPr="00CB5DF8" w:rsidRDefault="005F492A">
            <w:pPr>
              <w:jc w:val="both"/>
              <w:rPr>
                <w:b/>
                <w:sz w:val="24"/>
                <w:szCs w:val="24"/>
              </w:rPr>
            </w:pPr>
            <w:r w:rsidRPr="00CB5DF8">
              <w:rPr>
                <w:b/>
                <w:sz w:val="24"/>
                <w:szCs w:val="24"/>
              </w:rPr>
              <w:t>08.000 – Secretaria de Obras</w:t>
            </w:r>
          </w:p>
        </w:tc>
        <w:tc>
          <w:tcPr>
            <w:tcW w:w="1701" w:type="dxa"/>
            <w:tcBorders>
              <w:right w:val="single" w:sz="4" w:space="0" w:color="auto"/>
            </w:tcBorders>
          </w:tcPr>
          <w:p w:rsidR="005F492A" w:rsidRPr="00CB5DF8" w:rsidRDefault="005F492A">
            <w:pPr>
              <w:jc w:val="right"/>
              <w:rPr>
                <w:b/>
                <w:bCs/>
                <w:iCs/>
                <w:sz w:val="24"/>
                <w:szCs w:val="24"/>
              </w:rPr>
            </w:pPr>
            <w:r>
              <w:rPr>
                <w:b/>
                <w:bCs/>
                <w:iCs/>
                <w:sz w:val="24"/>
                <w:szCs w:val="24"/>
              </w:rPr>
              <w:t>4.147.661,00</w:t>
            </w:r>
          </w:p>
        </w:tc>
        <w:tc>
          <w:tcPr>
            <w:tcW w:w="993" w:type="dxa"/>
            <w:tcBorders>
              <w:left w:val="single" w:sz="4" w:space="0" w:color="auto"/>
            </w:tcBorders>
          </w:tcPr>
          <w:p w:rsidR="005F492A" w:rsidRPr="00CB5DF8" w:rsidRDefault="005F492A">
            <w:pPr>
              <w:jc w:val="right"/>
              <w:rPr>
                <w:b/>
                <w:bCs/>
                <w:iCs/>
                <w:sz w:val="24"/>
                <w:szCs w:val="24"/>
              </w:rPr>
            </w:pPr>
            <w:r>
              <w:rPr>
                <w:b/>
                <w:bCs/>
                <w:iCs/>
                <w:sz w:val="24"/>
                <w:szCs w:val="24"/>
              </w:rPr>
              <w:t>10,84</w:t>
            </w:r>
          </w:p>
        </w:tc>
      </w:tr>
      <w:tr w:rsidR="005F492A" w:rsidRPr="00CB5DF8">
        <w:tc>
          <w:tcPr>
            <w:tcW w:w="6517" w:type="dxa"/>
          </w:tcPr>
          <w:p w:rsidR="005F492A" w:rsidRPr="00CB5DF8" w:rsidRDefault="005F492A">
            <w:pPr>
              <w:jc w:val="both"/>
              <w:rPr>
                <w:b/>
                <w:sz w:val="24"/>
                <w:szCs w:val="24"/>
              </w:rPr>
            </w:pPr>
            <w:r w:rsidRPr="00CB5DF8">
              <w:rPr>
                <w:b/>
                <w:sz w:val="24"/>
                <w:szCs w:val="24"/>
              </w:rPr>
              <w:t>09.000 – Secretaria de Assistência, Desenvolvimento Social e Cidadania</w:t>
            </w:r>
          </w:p>
        </w:tc>
        <w:tc>
          <w:tcPr>
            <w:tcW w:w="1701" w:type="dxa"/>
            <w:tcBorders>
              <w:right w:val="single" w:sz="4" w:space="0" w:color="auto"/>
            </w:tcBorders>
          </w:tcPr>
          <w:p w:rsidR="005F492A" w:rsidRDefault="005F492A">
            <w:pPr>
              <w:jc w:val="right"/>
              <w:rPr>
                <w:b/>
                <w:bCs/>
                <w:iCs/>
                <w:sz w:val="24"/>
                <w:szCs w:val="24"/>
              </w:rPr>
            </w:pPr>
          </w:p>
          <w:p w:rsidR="005F492A" w:rsidRPr="00CB5DF8" w:rsidRDefault="005F492A">
            <w:pPr>
              <w:jc w:val="right"/>
              <w:rPr>
                <w:b/>
                <w:bCs/>
                <w:iCs/>
                <w:sz w:val="24"/>
                <w:szCs w:val="24"/>
              </w:rPr>
            </w:pPr>
            <w:r>
              <w:rPr>
                <w:b/>
                <w:bCs/>
                <w:iCs/>
                <w:sz w:val="24"/>
                <w:szCs w:val="24"/>
              </w:rPr>
              <w:t>1.995.589,00</w:t>
            </w:r>
          </w:p>
        </w:tc>
        <w:tc>
          <w:tcPr>
            <w:tcW w:w="993" w:type="dxa"/>
            <w:tcBorders>
              <w:left w:val="single" w:sz="4" w:space="0" w:color="auto"/>
            </w:tcBorders>
          </w:tcPr>
          <w:p w:rsidR="005F492A" w:rsidRDefault="005F492A">
            <w:pPr>
              <w:jc w:val="right"/>
              <w:rPr>
                <w:b/>
                <w:bCs/>
                <w:iCs/>
                <w:sz w:val="24"/>
                <w:szCs w:val="24"/>
              </w:rPr>
            </w:pPr>
          </w:p>
          <w:p w:rsidR="005F492A" w:rsidRPr="00CB5DF8" w:rsidRDefault="005F492A">
            <w:pPr>
              <w:jc w:val="right"/>
              <w:rPr>
                <w:b/>
                <w:bCs/>
                <w:iCs/>
                <w:sz w:val="24"/>
                <w:szCs w:val="24"/>
              </w:rPr>
            </w:pPr>
            <w:r>
              <w:rPr>
                <w:b/>
                <w:bCs/>
                <w:iCs/>
                <w:sz w:val="24"/>
                <w:szCs w:val="24"/>
              </w:rPr>
              <w:t>5,22</w:t>
            </w:r>
          </w:p>
        </w:tc>
      </w:tr>
      <w:tr w:rsidR="005F492A" w:rsidRPr="001E17ED">
        <w:tc>
          <w:tcPr>
            <w:tcW w:w="6517" w:type="dxa"/>
          </w:tcPr>
          <w:p w:rsidR="005F492A" w:rsidRPr="001E17ED" w:rsidRDefault="005F492A">
            <w:pPr>
              <w:jc w:val="both"/>
              <w:rPr>
                <w:b/>
                <w:sz w:val="24"/>
                <w:szCs w:val="24"/>
              </w:rPr>
            </w:pPr>
            <w:r w:rsidRPr="001E17ED">
              <w:rPr>
                <w:b/>
                <w:sz w:val="24"/>
                <w:szCs w:val="24"/>
              </w:rPr>
              <w:t>10.000 – Encargos Gerais</w:t>
            </w:r>
          </w:p>
        </w:tc>
        <w:tc>
          <w:tcPr>
            <w:tcW w:w="1701" w:type="dxa"/>
            <w:tcBorders>
              <w:right w:val="single" w:sz="4" w:space="0" w:color="auto"/>
            </w:tcBorders>
          </w:tcPr>
          <w:p w:rsidR="005F492A" w:rsidRPr="001E17ED" w:rsidRDefault="005F492A">
            <w:pPr>
              <w:jc w:val="right"/>
              <w:rPr>
                <w:b/>
                <w:bCs/>
                <w:iCs/>
                <w:sz w:val="24"/>
                <w:szCs w:val="24"/>
              </w:rPr>
            </w:pPr>
            <w:r>
              <w:rPr>
                <w:b/>
                <w:bCs/>
                <w:iCs/>
                <w:sz w:val="24"/>
                <w:szCs w:val="24"/>
              </w:rPr>
              <w:t>1.320.000,00</w:t>
            </w:r>
          </w:p>
        </w:tc>
        <w:tc>
          <w:tcPr>
            <w:tcW w:w="993" w:type="dxa"/>
            <w:tcBorders>
              <w:left w:val="single" w:sz="4" w:space="0" w:color="auto"/>
            </w:tcBorders>
          </w:tcPr>
          <w:p w:rsidR="005F492A" w:rsidRPr="001E17ED" w:rsidRDefault="005F492A">
            <w:pPr>
              <w:jc w:val="right"/>
              <w:rPr>
                <w:b/>
                <w:bCs/>
                <w:iCs/>
                <w:sz w:val="24"/>
                <w:szCs w:val="24"/>
              </w:rPr>
            </w:pPr>
            <w:r>
              <w:rPr>
                <w:b/>
                <w:bCs/>
                <w:iCs/>
                <w:sz w:val="24"/>
                <w:szCs w:val="24"/>
              </w:rPr>
              <w:t>3,46</w:t>
            </w:r>
          </w:p>
        </w:tc>
      </w:tr>
      <w:tr w:rsidR="005F492A" w:rsidRPr="001E17ED">
        <w:tc>
          <w:tcPr>
            <w:tcW w:w="6517" w:type="dxa"/>
          </w:tcPr>
          <w:p w:rsidR="005F492A" w:rsidRPr="001E17ED" w:rsidRDefault="005F492A">
            <w:pPr>
              <w:jc w:val="both"/>
              <w:rPr>
                <w:b/>
                <w:sz w:val="24"/>
                <w:szCs w:val="24"/>
              </w:rPr>
            </w:pPr>
            <w:r w:rsidRPr="001E17ED">
              <w:rPr>
                <w:b/>
                <w:sz w:val="24"/>
                <w:szCs w:val="24"/>
              </w:rPr>
              <w:t>99.999 – Reserva de Contingência</w:t>
            </w:r>
          </w:p>
        </w:tc>
        <w:tc>
          <w:tcPr>
            <w:tcW w:w="1701" w:type="dxa"/>
            <w:tcBorders>
              <w:right w:val="single" w:sz="4" w:space="0" w:color="auto"/>
            </w:tcBorders>
          </w:tcPr>
          <w:p w:rsidR="005F492A" w:rsidRPr="005D3F78" w:rsidRDefault="005F492A">
            <w:pPr>
              <w:jc w:val="right"/>
              <w:rPr>
                <w:b/>
                <w:iCs/>
                <w:sz w:val="24"/>
                <w:szCs w:val="24"/>
              </w:rPr>
            </w:pPr>
            <w:r>
              <w:rPr>
                <w:b/>
                <w:iCs/>
                <w:sz w:val="24"/>
                <w:szCs w:val="24"/>
              </w:rPr>
              <w:t>702.086,00</w:t>
            </w:r>
          </w:p>
        </w:tc>
        <w:tc>
          <w:tcPr>
            <w:tcW w:w="993" w:type="dxa"/>
            <w:tcBorders>
              <w:left w:val="single" w:sz="4" w:space="0" w:color="auto"/>
            </w:tcBorders>
          </w:tcPr>
          <w:p w:rsidR="005F492A" w:rsidRPr="001E17ED" w:rsidRDefault="005F492A">
            <w:pPr>
              <w:jc w:val="right"/>
              <w:rPr>
                <w:b/>
                <w:bCs/>
                <w:iCs/>
                <w:sz w:val="24"/>
                <w:szCs w:val="24"/>
              </w:rPr>
            </w:pPr>
            <w:r>
              <w:rPr>
                <w:b/>
                <w:bCs/>
                <w:iCs/>
                <w:sz w:val="24"/>
                <w:szCs w:val="24"/>
              </w:rPr>
              <w:t>1,84</w:t>
            </w:r>
          </w:p>
        </w:tc>
      </w:tr>
      <w:tr w:rsidR="005F492A" w:rsidRPr="00413822">
        <w:tc>
          <w:tcPr>
            <w:tcW w:w="6517" w:type="dxa"/>
          </w:tcPr>
          <w:p w:rsidR="005F492A" w:rsidRPr="00413822" w:rsidRDefault="005F492A">
            <w:pPr>
              <w:jc w:val="center"/>
              <w:rPr>
                <w:b/>
                <w:bCs/>
                <w:sz w:val="24"/>
                <w:szCs w:val="24"/>
              </w:rPr>
            </w:pPr>
            <w:r w:rsidRPr="00413822">
              <w:rPr>
                <w:b/>
                <w:bCs/>
                <w:sz w:val="24"/>
                <w:szCs w:val="24"/>
              </w:rPr>
              <w:t xml:space="preserve">TOTAL </w:t>
            </w:r>
            <w:r>
              <w:rPr>
                <w:b/>
                <w:bCs/>
                <w:sz w:val="24"/>
                <w:szCs w:val="24"/>
              </w:rPr>
              <w:t>DA DESPESA DO</w:t>
            </w:r>
            <w:r w:rsidRPr="00413822">
              <w:rPr>
                <w:b/>
                <w:bCs/>
                <w:sz w:val="24"/>
                <w:szCs w:val="24"/>
              </w:rPr>
              <w:t xml:space="preserve"> EXERCÍCIO</w:t>
            </w:r>
          </w:p>
        </w:tc>
        <w:tc>
          <w:tcPr>
            <w:tcW w:w="1701" w:type="dxa"/>
            <w:tcBorders>
              <w:right w:val="single" w:sz="4" w:space="0" w:color="auto"/>
            </w:tcBorders>
          </w:tcPr>
          <w:p w:rsidR="005F492A" w:rsidRPr="003512E0" w:rsidRDefault="005F492A">
            <w:pPr>
              <w:jc w:val="right"/>
              <w:rPr>
                <w:b/>
                <w:bCs/>
                <w:iCs/>
                <w:sz w:val="24"/>
                <w:szCs w:val="24"/>
              </w:rPr>
            </w:pPr>
            <w:r>
              <w:rPr>
                <w:b/>
                <w:bCs/>
                <w:iCs/>
                <w:sz w:val="24"/>
                <w:szCs w:val="24"/>
              </w:rPr>
              <w:t>38.256.303,00</w:t>
            </w:r>
          </w:p>
        </w:tc>
        <w:tc>
          <w:tcPr>
            <w:tcW w:w="993" w:type="dxa"/>
            <w:tcBorders>
              <w:left w:val="single" w:sz="4" w:space="0" w:color="auto"/>
            </w:tcBorders>
          </w:tcPr>
          <w:p w:rsidR="005F492A" w:rsidRPr="003512E0" w:rsidRDefault="005F492A">
            <w:pPr>
              <w:jc w:val="right"/>
              <w:rPr>
                <w:b/>
                <w:bCs/>
                <w:iCs/>
                <w:sz w:val="24"/>
                <w:szCs w:val="24"/>
              </w:rPr>
            </w:pPr>
            <w:r>
              <w:rPr>
                <w:b/>
                <w:bCs/>
                <w:iCs/>
                <w:sz w:val="24"/>
                <w:szCs w:val="24"/>
              </w:rPr>
              <w:t>100,00</w:t>
            </w:r>
          </w:p>
        </w:tc>
      </w:tr>
    </w:tbl>
    <w:p w:rsidR="00B85AF2" w:rsidRDefault="00B85AF2" w:rsidP="003D2DA9">
      <w:pPr>
        <w:pStyle w:val="bodytext2"/>
        <w:spacing w:after="0"/>
        <w:ind w:firstLine="708"/>
        <w:jc w:val="both"/>
        <w:rPr>
          <w:rFonts w:eastAsia="Arial Unicode MS"/>
          <w:szCs w:val="24"/>
        </w:rPr>
      </w:pPr>
      <w:r w:rsidRPr="001044C8">
        <w:rPr>
          <w:rFonts w:eastAsia="Arial Unicode MS"/>
          <w:szCs w:val="24"/>
        </w:rPr>
        <w:lastRenderedPageBreak/>
        <w:t>A proposta orçamentária ora encaminhada, além de buscar melhorar a qualidade e expansão dos serviços prestados p</w:t>
      </w:r>
      <w:r w:rsidR="008D2FB0" w:rsidRPr="001044C8">
        <w:rPr>
          <w:rFonts w:eastAsia="Arial Unicode MS"/>
          <w:szCs w:val="24"/>
        </w:rPr>
        <w:t>elo governo municipal</w:t>
      </w:r>
      <w:r w:rsidRPr="001044C8">
        <w:rPr>
          <w:rFonts w:eastAsia="Arial Unicode MS"/>
          <w:szCs w:val="24"/>
        </w:rPr>
        <w:t xml:space="preserve">, visa atender aos anseios da sociedade </w:t>
      </w:r>
      <w:proofErr w:type="spellStart"/>
      <w:r w:rsidRPr="001044C8">
        <w:rPr>
          <w:rFonts w:eastAsia="Arial Unicode MS"/>
          <w:szCs w:val="24"/>
        </w:rPr>
        <w:t>dilermandense</w:t>
      </w:r>
      <w:proofErr w:type="spellEnd"/>
      <w:r w:rsidR="008D2FB0" w:rsidRPr="001044C8">
        <w:rPr>
          <w:rFonts w:eastAsia="Arial Unicode MS"/>
          <w:szCs w:val="24"/>
        </w:rPr>
        <w:t>, respeitando o equilíbrio</w:t>
      </w:r>
      <w:r w:rsidR="00BB0999" w:rsidRPr="001044C8">
        <w:rPr>
          <w:rFonts w:eastAsia="Arial Unicode MS"/>
          <w:szCs w:val="24"/>
        </w:rPr>
        <w:t xml:space="preserve"> econômico</w:t>
      </w:r>
      <w:r w:rsidR="00503693">
        <w:rPr>
          <w:rFonts w:eastAsia="Arial Unicode MS"/>
          <w:szCs w:val="24"/>
        </w:rPr>
        <w:t>, aplicando os percentuais constitucionais em</w:t>
      </w:r>
      <w:r w:rsidR="00506B21">
        <w:rPr>
          <w:rFonts w:eastAsia="Arial Unicode MS"/>
          <w:szCs w:val="24"/>
        </w:rPr>
        <w:t xml:space="preserve"> S</w:t>
      </w:r>
      <w:r w:rsidR="00E31515">
        <w:rPr>
          <w:rFonts w:eastAsia="Arial Unicode MS"/>
          <w:szCs w:val="24"/>
        </w:rPr>
        <w:t>aúde</w:t>
      </w:r>
      <w:r w:rsidR="00506B21">
        <w:rPr>
          <w:rFonts w:eastAsia="Arial Unicode MS"/>
          <w:szCs w:val="24"/>
        </w:rPr>
        <w:t xml:space="preserve"> </w:t>
      </w:r>
      <w:r w:rsidR="00F34B52" w:rsidRPr="00011A4D">
        <w:rPr>
          <w:rFonts w:eastAsia="Arial Unicode MS"/>
          <w:b/>
          <w:bCs/>
          <w:szCs w:val="24"/>
        </w:rPr>
        <w:t>22.70</w:t>
      </w:r>
      <w:r w:rsidR="00506B21" w:rsidRPr="00011A4D">
        <w:rPr>
          <w:rFonts w:eastAsia="Arial Unicode MS"/>
          <w:b/>
          <w:bCs/>
          <w:szCs w:val="24"/>
        </w:rPr>
        <w:t>%</w:t>
      </w:r>
      <w:r w:rsidR="00506B21">
        <w:rPr>
          <w:rFonts w:eastAsia="Arial Unicode MS"/>
          <w:szCs w:val="24"/>
        </w:rPr>
        <w:t xml:space="preserve"> e </w:t>
      </w:r>
      <w:r w:rsidR="00E31515">
        <w:rPr>
          <w:rFonts w:eastAsia="Arial Unicode MS"/>
          <w:szCs w:val="24"/>
        </w:rPr>
        <w:t>E</w:t>
      </w:r>
      <w:r w:rsidR="00011A4D">
        <w:rPr>
          <w:rFonts w:eastAsia="Arial Unicode MS"/>
          <w:szCs w:val="24"/>
        </w:rPr>
        <w:t>ducação</w:t>
      </w:r>
      <w:r w:rsidR="00506B21">
        <w:rPr>
          <w:rFonts w:eastAsia="Arial Unicode MS"/>
          <w:szCs w:val="24"/>
        </w:rPr>
        <w:t xml:space="preserve"> </w:t>
      </w:r>
      <w:r w:rsidR="00F34B52" w:rsidRPr="00011A4D">
        <w:rPr>
          <w:rFonts w:eastAsia="Arial Unicode MS"/>
          <w:b/>
          <w:bCs/>
          <w:szCs w:val="24"/>
        </w:rPr>
        <w:t>29.76</w:t>
      </w:r>
      <w:r w:rsidR="00506B21" w:rsidRPr="00011A4D">
        <w:rPr>
          <w:rFonts w:eastAsia="Arial Unicode MS"/>
          <w:b/>
          <w:bCs/>
          <w:szCs w:val="24"/>
        </w:rPr>
        <w:t>%</w:t>
      </w:r>
      <w:r w:rsidRPr="001044C8">
        <w:rPr>
          <w:rFonts w:eastAsia="Arial Unicode MS"/>
          <w:szCs w:val="24"/>
        </w:rPr>
        <w:t xml:space="preserve">. </w:t>
      </w:r>
    </w:p>
    <w:p w:rsidR="00B85AF2" w:rsidRPr="001044C8" w:rsidRDefault="00B85AF2" w:rsidP="003D2DA9">
      <w:pPr>
        <w:pStyle w:val="bodytext2"/>
        <w:spacing w:after="0"/>
        <w:ind w:firstLine="708"/>
        <w:jc w:val="both"/>
        <w:rPr>
          <w:rFonts w:eastAsia="Arial Unicode MS"/>
          <w:szCs w:val="24"/>
        </w:rPr>
      </w:pPr>
      <w:r w:rsidRPr="001044C8">
        <w:rPr>
          <w:rFonts w:eastAsia="Arial Unicode MS"/>
          <w:szCs w:val="24"/>
        </w:rPr>
        <w:t>São essas as considerações que enseja</w:t>
      </w:r>
      <w:r w:rsidR="00E31515">
        <w:rPr>
          <w:rFonts w:eastAsia="Arial Unicode MS"/>
          <w:szCs w:val="24"/>
        </w:rPr>
        <w:t>m</w:t>
      </w:r>
      <w:r w:rsidRPr="001044C8">
        <w:rPr>
          <w:rFonts w:eastAsia="Arial Unicode MS"/>
          <w:szCs w:val="24"/>
        </w:rPr>
        <w:t xml:space="preserve"> o envio da mensagem da Proposta Orçamentária ao Poder Legislativo Municipal, cuja responsabilidade partilhamos conjuntamente</w:t>
      </w:r>
      <w:r w:rsidR="00AE5816">
        <w:rPr>
          <w:rFonts w:eastAsia="Arial Unicode MS"/>
          <w:szCs w:val="24"/>
        </w:rPr>
        <w:t xml:space="preserve">, </w:t>
      </w:r>
      <w:r w:rsidR="003D2DA9">
        <w:rPr>
          <w:rFonts w:eastAsia="Arial Unicode MS"/>
          <w:szCs w:val="24"/>
        </w:rPr>
        <w:t>ou seja,</w:t>
      </w:r>
      <w:r w:rsidRPr="001044C8">
        <w:rPr>
          <w:rFonts w:eastAsia="Arial Unicode MS"/>
          <w:szCs w:val="24"/>
        </w:rPr>
        <w:t xml:space="preserve"> dotar nosso Município de uma Lei </w:t>
      </w:r>
      <w:r w:rsidR="00AE5816">
        <w:rPr>
          <w:rFonts w:eastAsia="Arial Unicode MS"/>
          <w:szCs w:val="24"/>
        </w:rPr>
        <w:t>com mecanismos que,</w:t>
      </w:r>
      <w:r w:rsidRPr="001044C8">
        <w:rPr>
          <w:rFonts w:eastAsia="Arial Unicode MS"/>
          <w:szCs w:val="24"/>
        </w:rPr>
        <w:t xml:space="preserve"> </w:t>
      </w:r>
      <w:r w:rsidR="00AE5816">
        <w:rPr>
          <w:rFonts w:eastAsia="Arial Unicode MS"/>
          <w:szCs w:val="24"/>
        </w:rPr>
        <w:t xml:space="preserve">de </w:t>
      </w:r>
      <w:r w:rsidRPr="001044C8">
        <w:rPr>
          <w:rFonts w:eastAsia="Arial Unicode MS"/>
          <w:szCs w:val="24"/>
        </w:rPr>
        <w:t>fato</w:t>
      </w:r>
      <w:r w:rsidR="00AE5816">
        <w:rPr>
          <w:rFonts w:eastAsia="Arial Unicode MS"/>
          <w:szCs w:val="24"/>
        </w:rPr>
        <w:t>,</w:t>
      </w:r>
      <w:r w:rsidRPr="001044C8">
        <w:rPr>
          <w:rFonts w:eastAsia="Arial Unicode MS"/>
          <w:szCs w:val="24"/>
        </w:rPr>
        <w:t xml:space="preserve"> reflita a realidade orçamentária d</w:t>
      </w:r>
      <w:r w:rsidR="002F22D2">
        <w:rPr>
          <w:rFonts w:eastAsia="Arial Unicode MS"/>
          <w:szCs w:val="24"/>
        </w:rPr>
        <w:t>o município de</w:t>
      </w:r>
      <w:r w:rsidRPr="001044C8">
        <w:rPr>
          <w:rFonts w:eastAsia="Arial Unicode MS"/>
          <w:szCs w:val="24"/>
        </w:rPr>
        <w:t xml:space="preserve"> Dilermando de Aguiar, </w:t>
      </w:r>
      <w:r w:rsidR="00B84BFC">
        <w:rPr>
          <w:rFonts w:eastAsia="Arial Unicode MS"/>
          <w:szCs w:val="24"/>
        </w:rPr>
        <w:t xml:space="preserve">frente </w:t>
      </w:r>
      <w:r w:rsidR="003D2DA9">
        <w:rPr>
          <w:rFonts w:eastAsia="Arial Unicode MS"/>
          <w:szCs w:val="24"/>
        </w:rPr>
        <w:t>às</w:t>
      </w:r>
      <w:r w:rsidR="00B84BFC">
        <w:rPr>
          <w:rFonts w:eastAsia="Arial Unicode MS"/>
          <w:szCs w:val="24"/>
        </w:rPr>
        <w:t xml:space="preserve"> suas </w:t>
      </w:r>
      <w:r w:rsidRPr="001044C8">
        <w:rPr>
          <w:rFonts w:eastAsia="Arial Unicode MS"/>
          <w:szCs w:val="24"/>
        </w:rPr>
        <w:t xml:space="preserve">disponibilidades financeiras, </w:t>
      </w:r>
      <w:r w:rsidR="00B84BFC">
        <w:rPr>
          <w:rFonts w:eastAsia="Arial Unicode MS"/>
          <w:szCs w:val="24"/>
        </w:rPr>
        <w:t xml:space="preserve">suas </w:t>
      </w:r>
      <w:r w:rsidRPr="001044C8">
        <w:rPr>
          <w:rFonts w:eastAsia="Arial Unicode MS"/>
          <w:szCs w:val="24"/>
        </w:rPr>
        <w:t>prioridades políticas e suas aspirações sociais.</w:t>
      </w:r>
    </w:p>
    <w:p w:rsidR="003D2DA9" w:rsidRDefault="0013460D" w:rsidP="00ED07D7">
      <w:pPr>
        <w:pStyle w:val="bodytext2"/>
        <w:ind w:firstLine="708"/>
        <w:jc w:val="both"/>
        <w:rPr>
          <w:rFonts w:eastAsia="Arial Unicode MS"/>
          <w:szCs w:val="24"/>
        </w:rPr>
      </w:pPr>
      <w:r w:rsidRPr="001044C8">
        <w:rPr>
          <w:rFonts w:eastAsia="Arial Unicode MS"/>
          <w:szCs w:val="24"/>
        </w:rPr>
        <w:t>A Constituição é enfática ao enunciar em seu art. 167, V</w:t>
      </w:r>
      <w:r w:rsidR="000629EF">
        <w:rPr>
          <w:rFonts w:eastAsia="Arial Unicode MS"/>
          <w:szCs w:val="24"/>
        </w:rPr>
        <w:t>,</w:t>
      </w:r>
      <w:r w:rsidRPr="001044C8">
        <w:rPr>
          <w:rFonts w:eastAsia="Arial Unicode MS"/>
          <w:szCs w:val="24"/>
        </w:rPr>
        <w:t xml:space="preserve"> que é vedada a abertura de crédito suplementar ou especial sem prévia autorização legislativa.</w:t>
      </w:r>
      <w:r w:rsidR="008949AF" w:rsidRPr="001044C8">
        <w:rPr>
          <w:rFonts w:eastAsia="Arial Unicode MS"/>
          <w:szCs w:val="24"/>
        </w:rPr>
        <w:t xml:space="preserve"> </w:t>
      </w:r>
      <w:r w:rsidRPr="001044C8">
        <w:rPr>
          <w:rFonts w:eastAsia="Arial Unicode MS"/>
          <w:szCs w:val="24"/>
        </w:rPr>
        <w:t>O artigo 167, VI, da Constituição proíbe a transposição, o remanejamento ou a transferência de recursos de uma categoria de programação para outra ou de um órgão para outro, sem prévia autorização legislativa</w:t>
      </w:r>
      <w:r w:rsidR="004D0B77" w:rsidRPr="001044C8">
        <w:rPr>
          <w:rFonts w:eastAsia="Arial Unicode MS"/>
          <w:szCs w:val="24"/>
        </w:rPr>
        <w:t xml:space="preserve">. Diante </w:t>
      </w:r>
      <w:r w:rsidR="008B6070">
        <w:rPr>
          <w:rFonts w:eastAsia="Arial Unicode MS"/>
          <w:szCs w:val="24"/>
        </w:rPr>
        <w:t>d</w:t>
      </w:r>
      <w:r w:rsidR="004D0B77" w:rsidRPr="001044C8">
        <w:rPr>
          <w:rFonts w:eastAsia="Arial Unicode MS"/>
          <w:szCs w:val="24"/>
        </w:rPr>
        <w:t xml:space="preserve">o </w:t>
      </w:r>
      <w:r w:rsidR="009321E2">
        <w:rPr>
          <w:rFonts w:eastAsia="Arial Unicode MS"/>
          <w:szCs w:val="24"/>
        </w:rPr>
        <w:t>c</w:t>
      </w:r>
      <w:r w:rsidR="004D0B77" w:rsidRPr="001044C8">
        <w:rPr>
          <w:rFonts w:eastAsia="Arial Unicode MS"/>
          <w:szCs w:val="24"/>
        </w:rPr>
        <w:t xml:space="preserve">enário de instabilidade financeira </w:t>
      </w:r>
      <w:r w:rsidR="00643CA8" w:rsidRPr="001044C8">
        <w:rPr>
          <w:rFonts w:eastAsia="Arial Unicode MS"/>
          <w:szCs w:val="24"/>
        </w:rPr>
        <w:t xml:space="preserve">que vivenciamos no ano de 2024, prudencialmente apresentamos esta proposta orçamentaria que </w:t>
      </w:r>
      <w:r w:rsidR="00B5722A" w:rsidRPr="001044C8">
        <w:rPr>
          <w:rFonts w:eastAsia="Arial Unicode MS"/>
          <w:szCs w:val="24"/>
        </w:rPr>
        <w:t>fixa a despesa p</w:t>
      </w:r>
      <w:r w:rsidR="00AF43B0" w:rsidRPr="001044C8">
        <w:rPr>
          <w:rFonts w:eastAsia="Arial Unicode MS"/>
          <w:szCs w:val="24"/>
        </w:rPr>
        <w:t>ela arrecadação do exercício</w:t>
      </w:r>
      <w:r w:rsidR="009321E2">
        <w:rPr>
          <w:rFonts w:eastAsia="Arial Unicode MS"/>
          <w:szCs w:val="24"/>
        </w:rPr>
        <w:t>,</w:t>
      </w:r>
      <w:r w:rsidR="00AF43B0" w:rsidRPr="001044C8">
        <w:rPr>
          <w:rFonts w:eastAsia="Arial Unicode MS"/>
          <w:szCs w:val="24"/>
        </w:rPr>
        <w:t xml:space="preserve"> corrigida pela projeção </w:t>
      </w:r>
      <w:r w:rsidR="008F31E8" w:rsidRPr="001044C8">
        <w:rPr>
          <w:rFonts w:eastAsia="Arial Unicode MS"/>
          <w:szCs w:val="24"/>
        </w:rPr>
        <w:t xml:space="preserve">do índice inflacionário 2025. </w:t>
      </w:r>
    </w:p>
    <w:p w:rsidR="008B5BBF" w:rsidRDefault="008F31E8" w:rsidP="00ED07D7">
      <w:pPr>
        <w:pStyle w:val="bodytext2"/>
        <w:ind w:firstLine="708"/>
        <w:jc w:val="both"/>
        <w:rPr>
          <w:rFonts w:eastAsia="Arial Unicode MS"/>
          <w:szCs w:val="24"/>
        </w:rPr>
      </w:pPr>
      <w:r w:rsidRPr="001044C8">
        <w:rPr>
          <w:rFonts w:eastAsia="Arial Unicode MS"/>
          <w:szCs w:val="24"/>
        </w:rPr>
        <w:t>Esta peça orçamentaria tr</w:t>
      </w:r>
      <w:r w:rsidR="00213916">
        <w:rPr>
          <w:rFonts w:eastAsia="Arial Unicode MS"/>
          <w:szCs w:val="24"/>
        </w:rPr>
        <w:t>az</w:t>
      </w:r>
      <w:r w:rsidRPr="001044C8">
        <w:rPr>
          <w:rFonts w:eastAsia="Arial Unicode MS"/>
          <w:szCs w:val="24"/>
        </w:rPr>
        <w:t xml:space="preserve"> </w:t>
      </w:r>
      <w:r w:rsidR="00DF02C2" w:rsidRPr="001044C8">
        <w:rPr>
          <w:rFonts w:eastAsia="Arial Unicode MS"/>
          <w:szCs w:val="24"/>
        </w:rPr>
        <w:t>diretrizes previamente compromissada</w:t>
      </w:r>
      <w:r w:rsidR="009321E2">
        <w:rPr>
          <w:rFonts w:eastAsia="Arial Unicode MS"/>
          <w:szCs w:val="24"/>
        </w:rPr>
        <w:t>s</w:t>
      </w:r>
      <w:r w:rsidR="00DF02C2" w:rsidRPr="001044C8">
        <w:rPr>
          <w:rFonts w:eastAsia="Arial Unicode MS"/>
          <w:szCs w:val="24"/>
        </w:rPr>
        <w:t xml:space="preserve"> com a NOSSA COMUNIDADE, investimentos de capital </w:t>
      </w:r>
      <w:r w:rsidR="00627392" w:rsidRPr="001044C8">
        <w:rPr>
          <w:rFonts w:eastAsia="Arial Unicode MS"/>
          <w:szCs w:val="24"/>
        </w:rPr>
        <w:t>para a continuidade do desenvolvimento econômico,</w:t>
      </w:r>
      <w:r w:rsidR="009A51F7" w:rsidRPr="001044C8">
        <w:rPr>
          <w:rFonts w:eastAsia="Arial Unicode MS"/>
          <w:szCs w:val="24"/>
        </w:rPr>
        <w:t xml:space="preserve"> c</w:t>
      </w:r>
      <w:r w:rsidR="003D28F6" w:rsidRPr="001044C8">
        <w:rPr>
          <w:rFonts w:eastAsia="Arial Unicode MS"/>
          <w:szCs w:val="24"/>
        </w:rPr>
        <w:t>ont</w:t>
      </w:r>
      <w:r w:rsidR="009321E2">
        <w:rPr>
          <w:rFonts w:eastAsia="Arial Unicode MS"/>
          <w:szCs w:val="24"/>
        </w:rPr>
        <w:t>í</w:t>
      </w:r>
      <w:r w:rsidR="003D28F6" w:rsidRPr="001044C8">
        <w:rPr>
          <w:rFonts w:eastAsia="Arial Unicode MS"/>
          <w:szCs w:val="24"/>
        </w:rPr>
        <w:t xml:space="preserve">nua renovação da frota de veículos e equipamentos, obras estruturais </w:t>
      </w:r>
      <w:r w:rsidR="001913A9">
        <w:rPr>
          <w:rFonts w:eastAsia="Arial Unicode MS"/>
          <w:szCs w:val="24"/>
        </w:rPr>
        <w:t>para</w:t>
      </w:r>
      <w:r w:rsidR="000A6D61" w:rsidRPr="001044C8">
        <w:rPr>
          <w:rFonts w:eastAsia="Arial Unicode MS"/>
          <w:szCs w:val="24"/>
        </w:rPr>
        <w:t xml:space="preserve"> pavimentação de ruas, ampliação d</w:t>
      </w:r>
      <w:r w:rsidR="008C33C5" w:rsidRPr="001044C8">
        <w:rPr>
          <w:rFonts w:eastAsia="Arial Unicode MS"/>
          <w:szCs w:val="24"/>
        </w:rPr>
        <w:t xml:space="preserve">o prédio </w:t>
      </w:r>
      <w:r w:rsidR="000A6D61" w:rsidRPr="001044C8">
        <w:rPr>
          <w:rFonts w:eastAsia="Arial Unicode MS"/>
          <w:szCs w:val="24"/>
        </w:rPr>
        <w:t>do CRAS</w:t>
      </w:r>
      <w:r w:rsidR="008C33C5" w:rsidRPr="001044C8">
        <w:rPr>
          <w:rFonts w:eastAsia="Arial Unicode MS"/>
          <w:szCs w:val="24"/>
        </w:rPr>
        <w:t xml:space="preserve">, construção da </w:t>
      </w:r>
      <w:r w:rsidR="00F8181F" w:rsidRPr="001044C8">
        <w:rPr>
          <w:rFonts w:eastAsia="Arial Unicode MS"/>
          <w:szCs w:val="24"/>
        </w:rPr>
        <w:t>N</w:t>
      </w:r>
      <w:r w:rsidR="008C33C5" w:rsidRPr="001044C8">
        <w:rPr>
          <w:rFonts w:eastAsia="Arial Unicode MS"/>
          <w:szCs w:val="24"/>
        </w:rPr>
        <w:t xml:space="preserve">ova </w:t>
      </w:r>
      <w:r w:rsidR="00F8181F" w:rsidRPr="001044C8">
        <w:rPr>
          <w:rFonts w:eastAsia="Arial Unicode MS"/>
          <w:szCs w:val="24"/>
        </w:rPr>
        <w:t>P</w:t>
      </w:r>
      <w:r w:rsidR="008C33C5" w:rsidRPr="001044C8">
        <w:rPr>
          <w:rFonts w:eastAsia="Arial Unicode MS"/>
          <w:szCs w:val="24"/>
        </w:rPr>
        <w:t xml:space="preserve">onte de acesso ao município de </w:t>
      </w:r>
      <w:r w:rsidR="00F8181F" w:rsidRPr="001044C8">
        <w:rPr>
          <w:rFonts w:eastAsia="Arial Unicode MS"/>
          <w:szCs w:val="24"/>
        </w:rPr>
        <w:t>S</w:t>
      </w:r>
      <w:r w:rsidR="008C33C5" w:rsidRPr="001044C8">
        <w:rPr>
          <w:rFonts w:eastAsia="Arial Unicode MS"/>
          <w:szCs w:val="24"/>
        </w:rPr>
        <w:t>ão Gabriel</w:t>
      </w:r>
      <w:r w:rsidR="00F8181F" w:rsidRPr="001044C8">
        <w:rPr>
          <w:rFonts w:eastAsia="Arial Unicode MS"/>
          <w:szCs w:val="24"/>
        </w:rPr>
        <w:t xml:space="preserve"> (Capão Grande/Rincão do Claro)</w:t>
      </w:r>
      <w:r w:rsidR="001913A9">
        <w:rPr>
          <w:rFonts w:eastAsia="Arial Unicode MS"/>
          <w:szCs w:val="24"/>
        </w:rPr>
        <w:t>;</w:t>
      </w:r>
      <w:r w:rsidR="00627392" w:rsidRPr="001044C8">
        <w:rPr>
          <w:rFonts w:eastAsia="Arial Unicode MS"/>
          <w:szCs w:val="24"/>
        </w:rPr>
        <w:t xml:space="preserve"> também a garantia de recursos para o atendimento social </w:t>
      </w:r>
      <w:r w:rsidR="001913A9">
        <w:rPr>
          <w:rFonts w:eastAsia="Arial Unicode MS"/>
          <w:szCs w:val="24"/>
        </w:rPr>
        <w:t>à</w:t>
      </w:r>
      <w:r w:rsidR="00E73FD4" w:rsidRPr="001044C8">
        <w:rPr>
          <w:rFonts w:eastAsia="Arial Unicode MS"/>
          <w:szCs w:val="24"/>
        </w:rPr>
        <w:t xml:space="preserve"> população de baixa renda.</w:t>
      </w:r>
      <w:r w:rsidR="007947E5" w:rsidRPr="001044C8">
        <w:rPr>
          <w:rFonts w:eastAsia="Arial Unicode MS"/>
          <w:szCs w:val="24"/>
        </w:rPr>
        <w:t xml:space="preserve"> </w:t>
      </w:r>
    </w:p>
    <w:p w:rsidR="00B85AF2" w:rsidRPr="001044C8" w:rsidRDefault="008B5BBF" w:rsidP="00ED07D7">
      <w:pPr>
        <w:pStyle w:val="bodytext2"/>
        <w:ind w:firstLine="708"/>
        <w:jc w:val="both"/>
        <w:rPr>
          <w:rFonts w:eastAsia="Arial Unicode MS"/>
          <w:szCs w:val="24"/>
        </w:rPr>
      </w:pPr>
      <w:r>
        <w:rPr>
          <w:rFonts w:eastAsia="Arial Unicode MS"/>
          <w:szCs w:val="24"/>
        </w:rPr>
        <w:t xml:space="preserve">Assim, </w:t>
      </w:r>
      <w:r w:rsidR="00806D36">
        <w:rPr>
          <w:rFonts w:eastAsia="Arial Unicode MS"/>
          <w:szCs w:val="24"/>
        </w:rPr>
        <w:t xml:space="preserve">disponibilizamos um </w:t>
      </w:r>
      <w:r>
        <w:rPr>
          <w:rFonts w:eastAsia="Arial Unicode MS"/>
          <w:szCs w:val="24"/>
        </w:rPr>
        <w:t>p</w:t>
      </w:r>
      <w:r w:rsidR="00806D36">
        <w:rPr>
          <w:rFonts w:eastAsia="Arial Unicode MS"/>
          <w:szCs w:val="24"/>
        </w:rPr>
        <w:t>ercentual</w:t>
      </w:r>
      <w:r w:rsidR="00860EFE" w:rsidRPr="001044C8">
        <w:rPr>
          <w:rFonts w:eastAsia="Arial Unicode MS"/>
          <w:szCs w:val="24"/>
        </w:rPr>
        <w:t xml:space="preserve"> além da correção inflacion</w:t>
      </w:r>
      <w:r w:rsidR="00E31515">
        <w:rPr>
          <w:rFonts w:eastAsia="Arial Unicode MS"/>
          <w:szCs w:val="24"/>
        </w:rPr>
        <w:t>á</w:t>
      </w:r>
      <w:r w:rsidR="00860EFE" w:rsidRPr="001044C8">
        <w:rPr>
          <w:rFonts w:eastAsia="Arial Unicode MS"/>
          <w:szCs w:val="24"/>
        </w:rPr>
        <w:t>ria</w:t>
      </w:r>
      <w:r>
        <w:rPr>
          <w:rFonts w:eastAsia="Arial Unicode MS"/>
          <w:szCs w:val="24"/>
        </w:rPr>
        <w:t xml:space="preserve">, </w:t>
      </w:r>
      <w:r w:rsidR="00E73FD4" w:rsidRPr="001044C8">
        <w:rPr>
          <w:rFonts w:eastAsia="Arial Unicode MS"/>
          <w:szCs w:val="24"/>
        </w:rPr>
        <w:t>a valorização do quadro funcional de servidores</w:t>
      </w:r>
      <w:r>
        <w:rPr>
          <w:rFonts w:eastAsia="Arial Unicode MS"/>
          <w:szCs w:val="24"/>
        </w:rPr>
        <w:t>,</w:t>
      </w:r>
      <w:r w:rsidR="00E73FD4" w:rsidRPr="001044C8">
        <w:rPr>
          <w:rFonts w:eastAsia="Arial Unicode MS"/>
          <w:szCs w:val="24"/>
        </w:rPr>
        <w:t xml:space="preserve"> </w:t>
      </w:r>
      <w:r w:rsidR="007947E5" w:rsidRPr="001044C8">
        <w:rPr>
          <w:rFonts w:eastAsia="Arial Unicode MS"/>
          <w:szCs w:val="24"/>
        </w:rPr>
        <w:t>possibili</w:t>
      </w:r>
      <w:r w:rsidR="005368CD" w:rsidRPr="001044C8">
        <w:rPr>
          <w:rFonts w:eastAsia="Arial Unicode MS"/>
          <w:szCs w:val="24"/>
        </w:rPr>
        <w:t>ta</w:t>
      </w:r>
      <w:r w:rsidR="00860EFE" w:rsidRPr="001044C8">
        <w:rPr>
          <w:rFonts w:eastAsia="Arial Unicode MS"/>
          <w:szCs w:val="24"/>
        </w:rPr>
        <w:t>ndo um</w:t>
      </w:r>
      <w:r w:rsidR="005368CD" w:rsidRPr="001044C8">
        <w:rPr>
          <w:rFonts w:eastAsia="Arial Unicode MS"/>
          <w:szCs w:val="24"/>
        </w:rPr>
        <w:t xml:space="preserve"> </w:t>
      </w:r>
      <w:r w:rsidR="001132CE" w:rsidRPr="001044C8">
        <w:rPr>
          <w:rFonts w:eastAsia="Arial Unicode MS"/>
          <w:szCs w:val="24"/>
        </w:rPr>
        <w:t xml:space="preserve">aumento real </w:t>
      </w:r>
      <w:r>
        <w:rPr>
          <w:rFonts w:eastAsia="Arial Unicode MS"/>
          <w:szCs w:val="24"/>
        </w:rPr>
        <w:t>à</w:t>
      </w:r>
      <w:r w:rsidR="001132CE" w:rsidRPr="001044C8">
        <w:rPr>
          <w:rFonts w:eastAsia="Arial Unicode MS"/>
          <w:szCs w:val="24"/>
        </w:rPr>
        <w:t xml:space="preserve"> todas as classes, além </w:t>
      </w:r>
      <w:r w:rsidR="007947E5" w:rsidRPr="001044C8">
        <w:rPr>
          <w:rFonts w:eastAsia="Arial Unicode MS"/>
          <w:szCs w:val="24"/>
        </w:rPr>
        <w:t>d</w:t>
      </w:r>
      <w:r w:rsidR="001132CE" w:rsidRPr="001044C8">
        <w:rPr>
          <w:rFonts w:eastAsia="Arial Unicode MS"/>
          <w:szCs w:val="24"/>
        </w:rPr>
        <w:t>o</w:t>
      </w:r>
      <w:r w:rsidR="007947E5" w:rsidRPr="001044C8">
        <w:rPr>
          <w:rFonts w:eastAsia="Arial Unicode MS"/>
          <w:szCs w:val="24"/>
        </w:rPr>
        <w:t xml:space="preserve"> reequilíbrio </w:t>
      </w:r>
      <w:r w:rsidR="00813D4F" w:rsidRPr="001044C8">
        <w:rPr>
          <w:rFonts w:eastAsia="Arial Unicode MS"/>
          <w:szCs w:val="24"/>
        </w:rPr>
        <w:t xml:space="preserve">do valor das </w:t>
      </w:r>
      <w:r w:rsidR="001132CE" w:rsidRPr="001044C8">
        <w:rPr>
          <w:rFonts w:eastAsia="Arial Unicode MS"/>
          <w:szCs w:val="24"/>
        </w:rPr>
        <w:t>g</w:t>
      </w:r>
      <w:r w:rsidR="00FD6CC7" w:rsidRPr="001044C8">
        <w:rPr>
          <w:rFonts w:eastAsia="Arial Unicode MS"/>
          <w:szCs w:val="24"/>
        </w:rPr>
        <w:t>ratificações e carreiras funcionais que possuem previsão legal (PISO</w:t>
      </w:r>
      <w:r w:rsidR="000629EF">
        <w:rPr>
          <w:rFonts w:eastAsia="Arial Unicode MS"/>
          <w:szCs w:val="24"/>
        </w:rPr>
        <w:t xml:space="preserve"> SALARIAL</w:t>
      </w:r>
      <w:r w:rsidR="00FD6CC7" w:rsidRPr="001044C8">
        <w:rPr>
          <w:rFonts w:eastAsia="Arial Unicode MS"/>
          <w:szCs w:val="24"/>
        </w:rPr>
        <w:t>)</w:t>
      </w:r>
      <w:r w:rsidR="005368CD" w:rsidRPr="001044C8">
        <w:rPr>
          <w:rFonts w:eastAsia="Arial Unicode MS"/>
          <w:szCs w:val="24"/>
        </w:rPr>
        <w:t>.</w:t>
      </w:r>
      <w:r w:rsidR="00FD6CC7" w:rsidRPr="001044C8">
        <w:rPr>
          <w:rFonts w:eastAsia="Arial Unicode MS"/>
          <w:szCs w:val="24"/>
        </w:rPr>
        <w:t xml:space="preserve"> </w:t>
      </w:r>
      <w:r w:rsidR="00627392" w:rsidRPr="001044C8">
        <w:rPr>
          <w:rFonts w:eastAsia="Arial Unicode MS"/>
          <w:szCs w:val="24"/>
        </w:rPr>
        <w:t xml:space="preserve"> </w:t>
      </w:r>
      <w:r w:rsidR="008F31E8" w:rsidRPr="001044C8">
        <w:rPr>
          <w:rFonts w:eastAsia="Arial Unicode MS"/>
          <w:szCs w:val="24"/>
        </w:rPr>
        <w:t xml:space="preserve"> </w:t>
      </w:r>
    </w:p>
    <w:p w:rsidR="00B85AF2" w:rsidRPr="000629EF" w:rsidRDefault="00B85AF2" w:rsidP="00ED07D7">
      <w:pPr>
        <w:ind w:firstLine="708"/>
        <w:jc w:val="both"/>
        <w:rPr>
          <w:sz w:val="24"/>
          <w:szCs w:val="24"/>
        </w:rPr>
      </w:pPr>
      <w:r w:rsidRPr="000629EF">
        <w:rPr>
          <w:sz w:val="24"/>
          <w:szCs w:val="24"/>
        </w:rPr>
        <w:t>Contamos com a costumeira atenção e colaboração desta egrégia Câmara de Vereadores, no sentido de analisar e aprovar o projeto em pauta, para que possamos cumpri</w:t>
      </w:r>
      <w:r w:rsidRPr="000629EF">
        <w:rPr>
          <w:szCs w:val="24"/>
        </w:rPr>
        <w:t>r</w:t>
      </w:r>
      <w:r w:rsidRPr="000629EF">
        <w:rPr>
          <w:sz w:val="24"/>
          <w:szCs w:val="24"/>
        </w:rPr>
        <w:t xml:space="preserve"> com todas as metas e prioridades traçadas no planejamento municipal em prol de Dilermando de Aguiar</w:t>
      </w:r>
      <w:r w:rsidR="00AE1800" w:rsidRPr="000629EF">
        <w:rPr>
          <w:sz w:val="24"/>
          <w:szCs w:val="24"/>
        </w:rPr>
        <w:t xml:space="preserve">. A </w:t>
      </w:r>
      <w:r w:rsidRPr="000629EF">
        <w:rPr>
          <w:sz w:val="24"/>
          <w:szCs w:val="24"/>
        </w:rPr>
        <w:t>Secretaria d</w:t>
      </w:r>
      <w:r w:rsidR="006B01B5" w:rsidRPr="000629EF">
        <w:rPr>
          <w:sz w:val="24"/>
          <w:szCs w:val="24"/>
        </w:rPr>
        <w:t>e Administração, Fazenda e Recursos Humanos</w:t>
      </w:r>
      <w:r w:rsidRPr="000629EF">
        <w:rPr>
          <w:sz w:val="24"/>
          <w:szCs w:val="24"/>
        </w:rPr>
        <w:t xml:space="preserve"> est</w:t>
      </w:r>
      <w:r w:rsidR="006B01B5" w:rsidRPr="000629EF">
        <w:rPr>
          <w:sz w:val="24"/>
          <w:szCs w:val="24"/>
        </w:rPr>
        <w:t>á</w:t>
      </w:r>
      <w:r w:rsidRPr="000629EF">
        <w:rPr>
          <w:sz w:val="24"/>
          <w:szCs w:val="24"/>
        </w:rPr>
        <w:t xml:space="preserve"> à disposição desta Casa para dirimir todas e quaisquer dúvidas que porventura possam</w:t>
      </w:r>
      <w:r w:rsidRPr="000629EF">
        <w:rPr>
          <w:szCs w:val="24"/>
        </w:rPr>
        <w:t xml:space="preserve"> </w:t>
      </w:r>
      <w:r w:rsidRPr="000629EF">
        <w:rPr>
          <w:sz w:val="24"/>
          <w:szCs w:val="24"/>
        </w:rPr>
        <w:t>surgir a respeito da matéria apresentada.</w:t>
      </w:r>
    </w:p>
    <w:p w:rsidR="00B85AF2" w:rsidRDefault="00B85AF2" w:rsidP="00B85AF2">
      <w:pPr>
        <w:pStyle w:val="bodytext2"/>
        <w:spacing w:before="0" w:after="0" w:line="276" w:lineRule="auto"/>
        <w:jc w:val="both"/>
        <w:rPr>
          <w:rFonts w:eastAsia="Arial Unicode MS"/>
          <w:szCs w:val="24"/>
        </w:rPr>
      </w:pPr>
      <w:r w:rsidRPr="002C3043">
        <w:rPr>
          <w:rFonts w:eastAsia="Arial Unicode MS"/>
          <w:szCs w:val="24"/>
        </w:rPr>
        <w:t xml:space="preserve">  </w:t>
      </w:r>
    </w:p>
    <w:p w:rsidR="003D2DA9" w:rsidRDefault="003D2DA9" w:rsidP="00B85AF2">
      <w:pPr>
        <w:pStyle w:val="bodytext2"/>
        <w:spacing w:before="0" w:after="0" w:line="276" w:lineRule="auto"/>
        <w:jc w:val="both"/>
        <w:rPr>
          <w:rFonts w:eastAsia="Arial Unicode MS"/>
          <w:szCs w:val="24"/>
        </w:rPr>
      </w:pPr>
    </w:p>
    <w:p w:rsidR="003D2DA9" w:rsidRDefault="003D2DA9" w:rsidP="00B85AF2">
      <w:pPr>
        <w:pStyle w:val="bodytext2"/>
        <w:spacing w:before="0" w:after="0" w:line="276" w:lineRule="auto"/>
        <w:jc w:val="both"/>
        <w:rPr>
          <w:rFonts w:eastAsia="Arial Unicode MS"/>
          <w:szCs w:val="24"/>
        </w:rPr>
      </w:pPr>
    </w:p>
    <w:p w:rsidR="003D2DA9" w:rsidRDefault="003D2DA9" w:rsidP="00B85AF2">
      <w:pPr>
        <w:pStyle w:val="bodytext2"/>
        <w:spacing w:before="0" w:after="0" w:line="276" w:lineRule="auto"/>
        <w:jc w:val="both"/>
        <w:rPr>
          <w:rFonts w:eastAsia="Arial Unicode MS"/>
          <w:szCs w:val="24"/>
        </w:rPr>
      </w:pPr>
    </w:p>
    <w:p w:rsidR="00B85AF2" w:rsidRPr="002C3043" w:rsidRDefault="002A790C" w:rsidP="008F7FA1">
      <w:pPr>
        <w:pStyle w:val="bodytext2"/>
        <w:spacing w:before="0" w:after="0" w:line="276" w:lineRule="auto"/>
        <w:jc w:val="center"/>
        <w:rPr>
          <w:rFonts w:eastAsia="Arial Unicode MS"/>
          <w:szCs w:val="24"/>
        </w:rPr>
      </w:pPr>
      <w:r>
        <w:rPr>
          <w:rFonts w:eastAsia="Arial Unicode MS"/>
          <w:szCs w:val="24"/>
        </w:rPr>
        <w:t>José Claiton Sauzem Ilha</w:t>
      </w:r>
    </w:p>
    <w:p w:rsidR="00203FC0" w:rsidRDefault="00B85AF2" w:rsidP="008F7FA1">
      <w:pPr>
        <w:pStyle w:val="bodytext2"/>
        <w:spacing w:before="0" w:after="0" w:line="276" w:lineRule="auto"/>
        <w:jc w:val="center"/>
        <w:rPr>
          <w:rFonts w:eastAsia="Arial Unicode MS"/>
          <w:szCs w:val="24"/>
        </w:rPr>
      </w:pPr>
      <w:r w:rsidRPr="002C3043">
        <w:rPr>
          <w:rFonts w:eastAsia="Arial Unicode MS"/>
          <w:szCs w:val="24"/>
        </w:rPr>
        <w:t>Prefeito Municipal</w:t>
      </w:r>
    </w:p>
    <w:p w:rsidR="00203FC0" w:rsidRDefault="00203FC0" w:rsidP="008F7FA1">
      <w:pPr>
        <w:pStyle w:val="bodytext2"/>
        <w:spacing w:before="0" w:after="0" w:line="276" w:lineRule="auto"/>
        <w:jc w:val="center"/>
        <w:rPr>
          <w:rFonts w:eastAsia="Arial Unicode MS"/>
          <w:szCs w:val="24"/>
        </w:rPr>
      </w:pPr>
    </w:p>
    <w:p w:rsidR="00C76C1F" w:rsidRPr="00DB4874" w:rsidRDefault="00C76C1F" w:rsidP="00C76C1F">
      <w:pPr>
        <w:pStyle w:val="Subttulo"/>
        <w:rPr>
          <w:rFonts w:ascii="Arial" w:hAnsi="Arial" w:cs="Arial"/>
          <w:b/>
          <w:bCs/>
          <w:sz w:val="20"/>
        </w:rPr>
      </w:pPr>
      <w:r w:rsidRPr="00DB4874">
        <w:rPr>
          <w:rFonts w:ascii="Arial" w:hAnsi="Arial" w:cs="Arial"/>
          <w:b/>
          <w:bCs/>
          <w:sz w:val="20"/>
        </w:rPr>
        <w:t>III - METODOLOGIA E PREMISSAS DE CÁLCULOS</w:t>
      </w:r>
    </w:p>
    <w:p w:rsidR="00C76C1F" w:rsidRDefault="00C76C1F" w:rsidP="00C76C1F">
      <w:pPr>
        <w:pStyle w:val="Ttulo1"/>
        <w:jc w:val="center"/>
        <w:rPr>
          <w:rFonts w:ascii="Arial" w:hAnsi="Arial" w:cs="Arial"/>
          <w:bCs/>
          <w:sz w:val="20"/>
        </w:rPr>
      </w:pPr>
      <w:r w:rsidRPr="00DB4874">
        <w:rPr>
          <w:rFonts w:ascii="Arial" w:hAnsi="Arial" w:cs="Arial"/>
          <w:bCs/>
          <w:sz w:val="20"/>
        </w:rPr>
        <w:t>PREVISAO DE RECEITA 202</w:t>
      </w:r>
      <w:r>
        <w:rPr>
          <w:rFonts w:ascii="Arial" w:hAnsi="Arial" w:cs="Arial"/>
          <w:bCs/>
          <w:sz w:val="20"/>
        </w:rPr>
        <w:t>4</w:t>
      </w:r>
    </w:p>
    <w:p w:rsidR="00C76C1F" w:rsidRPr="0076142C" w:rsidRDefault="00C76C1F" w:rsidP="00C76C1F"/>
    <w:p w:rsidR="00C76C1F" w:rsidRPr="008E31EE" w:rsidRDefault="00C76C1F" w:rsidP="00C76C1F">
      <w:pPr>
        <w:pStyle w:val="Recuodecorpodetexto"/>
        <w:rPr>
          <w:rFonts w:ascii="Arial" w:hAnsi="Arial" w:cs="Arial"/>
          <w:sz w:val="20"/>
        </w:rPr>
      </w:pPr>
      <w:r w:rsidRPr="008E31EE">
        <w:rPr>
          <w:rFonts w:ascii="Arial" w:hAnsi="Arial" w:cs="Arial"/>
          <w:sz w:val="20"/>
        </w:rPr>
        <w:t>O presente trabalho consiste em estabelecer diretrizes metodológicas para a previsão de arrecadação referente ao exercício de 202</w:t>
      </w:r>
      <w:r>
        <w:rPr>
          <w:rFonts w:ascii="Arial" w:hAnsi="Arial" w:cs="Arial"/>
          <w:sz w:val="20"/>
        </w:rPr>
        <w:t>4</w:t>
      </w:r>
      <w:r w:rsidRPr="008E31EE">
        <w:rPr>
          <w:rFonts w:ascii="Arial" w:hAnsi="Arial" w:cs="Arial"/>
          <w:sz w:val="20"/>
        </w:rPr>
        <w:t xml:space="preserve"> que ao nosso ver é a mais adequada ao Município de Dilermando de Aguiar.</w:t>
      </w:r>
    </w:p>
    <w:p w:rsidR="00C76C1F" w:rsidRPr="008E31EE" w:rsidRDefault="00C76C1F" w:rsidP="00C76C1F">
      <w:pPr>
        <w:pStyle w:val="Recuodecorpodetexto"/>
        <w:rPr>
          <w:rFonts w:ascii="Arial" w:hAnsi="Arial" w:cs="Arial"/>
          <w:sz w:val="20"/>
        </w:rPr>
      </w:pPr>
    </w:p>
    <w:p w:rsidR="00C76C1F" w:rsidRPr="008E31EE" w:rsidRDefault="00C76C1F" w:rsidP="00C76C1F">
      <w:pPr>
        <w:pStyle w:val="Recuodecorpodetexto"/>
        <w:rPr>
          <w:rFonts w:ascii="Arial" w:hAnsi="Arial" w:cs="Arial"/>
          <w:sz w:val="20"/>
        </w:rPr>
      </w:pPr>
      <w:r w:rsidRPr="008E31EE">
        <w:rPr>
          <w:rFonts w:ascii="Arial" w:hAnsi="Arial" w:cs="Arial"/>
          <w:sz w:val="20"/>
        </w:rPr>
        <w:t>A previsão atualizada de arrecadação para o exercício de 202</w:t>
      </w:r>
      <w:r>
        <w:rPr>
          <w:rFonts w:ascii="Arial" w:hAnsi="Arial" w:cs="Arial"/>
          <w:sz w:val="20"/>
        </w:rPr>
        <w:t>4</w:t>
      </w:r>
      <w:r w:rsidRPr="008E31EE">
        <w:rPr>
          <w:rFonts w:ascii="Arial" w:hAnsi="Arial" w:cs="Arial"/>
          <w:sz w:val="20"/>
        </w:rPr>
        <w:t xml:space="preserve"> basicamente consiste em estimar valores, usando a metodologia mais adequada, que serão arrecadados nos últimos meses do exercício, que somados aos já efetivamente arrecadados, provavelmente corresponderão à receita total do exercício de 202</w:t>
      </w:r>
      <w:r>
        <w:rPr>
          <w:rFonts w:ascii="Arial" w:hAnsi="Arial" w:cs="Arial"/>
          <w:sz w:val="20"/>
        </w:rPr>
        <w:t>4</w:t>
      </w:r>
      <w:r w:rsidRPr="008E31EE">
        <w:rPr>
          <w:rFonts w:ascii="Arial" w:hAnsi="Arial" w:cs="Arial"/>
          <w:sz w:val="20"/>
        </w:rPr>
        <w:t>. Para cada conta de receita foi atribuído um valor a arrecadar, utilizando o método de média mensal da arrecadação verificada no exercício de 202</w:t>
      </w:r>
      <w:r>
        <w:rPr>
          <w:rFonts w:ascii="Arial" w:hAnsi="Arial" w:cs="Arial"/>
          <w:sz w:val="20"/>
        </w:rPr>
        <w:t>4</w:t>
      </w:r>
      <w:r w:rsidRPr="008E31EE">
        <w:rPr>
          <w:rFonts w:ascii="Arial" w:hAnsi="Arial" w:cs="Arial"/>
          <w:sz w:val="20"/>
        </w:rPr>
        <w:t>. Em alguns casos, devido a sazonalidade da receita no exercício, utilizou–se outro critério de previsão ou devido a arrecadação depender de outras esferas governamentais empregou-se as informações divulgadas pela Secretaria do Tesouro Nacional e Secretaria da Fazenda do RS, divulgados através da FAMURS por meios de estudos técnicos de previsão de receita para os meses finais do exercício de 202</w:t>
      </w:r>
      <w:r>
        <w:rPr>
          <w:rFonts w:ascii="Arial" w:hAnsi="Arial" w:cs="Arial"/>
          <w:sz w:val="20"/>
        </w:rPr>
        <w:t>4</w:t>
      </w:r>
      <w:r w:rsidRPr="008E31EE">
        <w:rPr>
          <w:rFonts w:ascii="Arial" w:hAnsi="Arial" w:cs="Arial"/>
          <w:sz w:val="20"/>
        </w:rPr>
        <w:t>.</w:t>
      </w:r>
    </w:p>
    <w:p w:rsidR="00C76C1F" w:rsidRPr="008E31EE" w:rsidRDefault="00C76C1F" w:rsidP="00C76C1F">
      <w:pPr>
        <w:pStyle w:val="Recuodecorpodetexto"/>
        <w:rPr>
          <w:rFonts w:ascii="Arial" w:hAnsi="Arial" w:cs="Arial"/>
          <w:sz w:val="20"/>
        </w:rPr>
      </w:pPr>
    </w:p>
    <w:p w:rsidR="00C76C1F" w:rsidRPr="008E31EE" w:rsidRDefault="00C76C1F" w:rsidP="00C76C1F">
      <w:pPr>
        <w:pStyle w:val="Recuodecorpodetexto"/>
        <w:rPr>
          <w:rFonts w:ascii="Arial" w:hAnsi="Arial" w:cs="Arial"/>
          <w:sz w:val="20"/>
        </w:rPr>
      </w:pPr>
      <w:r w:rsidRPr="008E31EE">
        <w:rPr>
          <w:rFonts w:ascii="Arial" w:hAnsi="Arial" w:cs="Arial"/>
          <w:sz w:val="20"/>
        </w:rPr>
        <w:t>Fatores externos poderão influenciar no grau de acerto da previsão e na metodologia adotada.</w:t>
      </w:r>
    </w:p>
    <w:p w:rsidR="00C76C1F" w:rsidRPr="008E31EE" w:rsidRDefault="00C76C1F" w:rsidP="00C76C1F">
      <w:pPr>
        <w:pStyle w:val="Corpodetexto"/>
        <w:rPr>
          <w:rFonts w:ascii="Arial" w:hAnsi="Arial" w:cs="Arial"/>
          <w:color w:val="FF0000"/>
        </w:rPr>
      </w:pPr>
    </w:p>
    <w:p w:rsidR="00C76C1F" w:rsidRPr="008E31EE" w:rsidRDefault="00C76C1F" w:rsidP="00C76C1F">
      <w:pPr>
        <w:pStyle w:val="Corpodetexto"/>
        <w:ind w:firstLine="708"/>
        <w:rPr>
          <w:rFonts w:ascii="Arial" w:hAnsi="Arial" w:cs="Arial"/>
          <w:b/>
        </w:rPr>
      </w:pPr>
      <w:proofErr w:type="gramStart"/>
      <w:r w:rsidRPr="008E31EE">
        <w:rPr>
          <w:rFonts w:ascii="Arial" w:hAnsi="Arial" w:cs="Arial"/>
          <w:b/>
        </w:rPr>
        <w:t>1 .</w:t>
      </w:r>
      <w:proofErr w:type="gramEnd"/>
      <w:r w:rsidRPr="008E31EE">
        <w:rPr>
          <w:rFonts w:ascii="Arial" w:hAnsi="Arial" w:cs="Arial"/>
          <w:b/>
        </w:rPr>
        <w:t>(+)</w:t>
      </w:r>
      <w:r w:rsidRPr="008E31EE">
        <w:rPr>
          <w:rFonts w:ascii="Arial" w:hAnsi="Arial" w:cs="Arial"/>
          <w:b/>
        </w:rPr>
        <w:tab/>
        <w:t>Receitas Correntes..............................................</w:t>
      </w:r>
      <w:r w:rsidRPr="008E31EE">
        <w:rPr>
          <w:rFonts w:ascii="Arial" w:hAnsi="Arial" w:cs="Arial"/>
          <w:b/>
        </w:rPr>
        <w:tab/>
        <w:t xml:space="preserve">R$ </w:t>
      </w:r>
      <w:r>
        <w:rPr>
          <w:rFonts w:ascii="Arial" w:hAnsi="Arial" w:cs="Arial"/>
          <w:b/>
        </w:rPr>
        <w:t>39.220.001,56</w:t>
      </w:r>
    </w:p>
    <w:p w:rsidR="00C76C1F" w:rsidRPr="008E31EE" w:rsidRDefault="00C76C1F" w:rsidP="00C76C1F">
      <w:pPr>
        <w:pStyle w:val="Corpodetexto"/>
        <w:ind w:firstLine="708"/>
        <w:rPr>
          <w:rFonts w:ascii="Arial" w:hAnsi="Arial" w:cs="Arial"/>
          <w:b/>
        </w:rPr>
      </w:pPr>
      <w:proofErr w:type="gramStart"/>
      <w:r w:rsidRPr="008E31EE">
        <w:rPr>
          <w:rFonts w:ascii="Arial" w:hAnsi="Arial" w:cs="Arial"/>
          <w:b/>
        </w:rPr>
        <w:t>2 .</w:t>
      </w:r>
      <w:proofErr w:type="gramEnd"/>
      <w:r w:rsidRPr="008E31EE">
        <w:rPr>
          <w:rFonts w:ascii="Arial" w:hAnsi="Arial" w:cs="Arial"/>
          <w:b/>
        </w:rPr>
        <w:t xml:space="preserve">(+) </w:t>
      </w:r>
      <w:r w:rsidRPr="008E31EE">
        <w:rPr>
          <w:rFonts w:ascii="Arial" w:hAnsi="Arial" w:cs="Arial"/>
          <w:b/>
        </w:rPr>
        <w:tab/>
        <w:t>Receitas de Capital..............................................</w:t>
      </w:r>
      <w:r w:rsidRPr="008E31EE">
        <w:rPr>
          <w:rFonts w:ascii="Arial" w:hAnsi="Arial" w:cs="Arial"/>
          <w:b/>
        </w:rPr>
        <w:tab/>
        <w:t xml:space="preserve">R$   </w:t>
      </w:r>
      <w:r>
        <w:rPr>
          <w:rFonts w:ascii="Arial" w:hAnsi="Arial" w:cs="Arial"/>
          <w:b/>
        </w:rPr>
        <w:t xml:space="preserve">     81.420,00</w:t>
      </w:r>
    </w:p>
    <w:p w:rsidR="00C76C1F" w:rsidRDefault="00C76C1F" w:rsidP="00C76C1F">
      <w:pPr>
        <w:pStyle w:val="Corpodetexto"/>
        <w:ind w:firstLine="708"/>
        <w:rPr>
          <w:rFonts w:ascii="Arial" w:hAnsi="Arial" w:cs="Arial"/>
          <w:b/>
        </w:rPr>
      </w:pPr>
      <w:r w:rsidRPr="008E31EE">
        <w:rPr>
          <w:rFonts w:ascii="Arial" w:hAnsi="Arial" w:cs="Arial"/>
          <w:b/>
        </w:rPr>
        <w:t xml:space="preserve">3. (+) </w:t>
      </w:r>
      <w:r w:rsidRPr="008E31EE">
        <w:rPr>
          <w:rFonts w:ascii="Arial" w:hAnsi="Arial" w:cs="Arial"/>
          <w:b/>
        </w:rPr>
        <w:tab/>
        <w:t xml:space="preserve">Receitas Correntes </w:t>
      </w:r>
      <w:proofErr w:type="spellStart"/>
      <w:r w:rsidRPr="008E31EE">
        <w:rPr>
          <w:rFonts w:ascii="Arial" w:hAnsi="Arial" w:cs="Arial"/>
          <w:b/>
        </w:rPr>
        <w:t>Intraorçamentárias</w:t>
      </w:r>
      <w:proofErr w:type="spellEnd"/>
      <w:r w:rsidRPr="008E31EE">
        <w:rPr>
          <w:rFonts w:ascii="Arial" w:hAnsi="Arial" w:cs="Arial"/>
          <w:b/>
        </w:rPr>
        <w:t>.............</w:t>
      </w:r>
      <w:r w:rsidRPr="008E31EE">
        <w:rPr>
          <w:rFonts w:ascii="Arial" w:hAnsi="Arial" w:cs="Arial"/>
          <w:b/>
        </w:rPr>
        <w:tab/>
        <w:t xml:space="preserve">R$   </w:t>
      </w:r>
      <w:r>
        <w:rPr>
          <w:rFonts w:ascii="Arial" w:hAnsi="Arial" w:cs="Arial"/>
          <w:b/>
        </w:rPr>
        <w:t>2.276.783,00</w:t>
      </w:r>
    </w:p>
    <w:p w:rsidR="00C76C1F" w:rsidRPr="008E31EE" w:rsidRDefault="00C76C1F" w:rsidP="00C76C1F">
      <w:pPr>
        <w:pStyle w:val="Corpodetexto"/>
        <w:ind w:firstLine="708"/>
        <w:rPr>
          <w:rFonts w:ascii="Arial" w:hAnsi="Arial" w:cs="Arial"/>
          <w:b/>
        </w:rPr>
      </w:pPr>
      <w:r w:rsidRPr="008E31EE">
        <w:rPr>
          <w:rFonts w:ascii="Arial" w:hAnsi="Arial" w:cs="Arial"/>
          <w:b/>
        </w:rPr>
        <w:t xml:space="preserve">4. (-) </w:t>
      </w:r>
      <w:r w:rsidRPr="008E31EE">
        <w:rPr>
          <w:rFonts w:ascii="Arial" w:hAnsi="Arial" w:cs="Arial"/>
          <w:b/>
        </w:rPr>
        <w:tab/>
        <w:t>Dedução da receita..............................................</w:t>
      </w:r>
      <w:r w:rsidRPr="008E31EE">
        <w:rPr>
          <w:rFonts w:ascii="Arial" w:hAnsi="Arial" w:cs="Arial"/>
          <w:b/>
        </w:rPr>
        <w:tab/>
        <w:t xml:space="preserve">R$   </w:t>
      </w:r>
      <w:r>
        <w:rPr>
          <w:rFonts w:ascii="Arial" w:hAnsi="Arial" w:cs="Arial"/>
          <w:b/>
        </w:rPr>
        <w:t>5.084.800,36</w:t>
      </w:r>
    </w:p>
    <w:p w:rsidR="00C76C1F" w:rsidRPr="008E31EE" w:rsidRDefault="00C76C1F" w:rsidP="00C76C1F">
      <w:pPr>
        <w:pStyle w:val="Corpodetexto"/>
        <w:ind w:firstLine="708"/>
        <w:rPr>
          <w:rFonts w:ascii="Arial" w:hAnsi="Arial" w:cs="Arial"/>
          <w:b/>
          <w:color w:val="FF0000"/>
        </w:rPr>
      </w:pPr>
      <w:r w:rsidRPr="008E31EE">
        <w:rPr>
          <w:rFonts w:ascii="Arial" w:hAnsi="Arial" w:cs="Arial"/>
          <w:b/>
        </w:rPr>
        <w:t xml:space="preserve">5. (=) </w:t>
      </w:r>
      <w:r w:rsidRPr="008E31EE">
        <w:rPr>
          <w:rFonts w:ascii="Arial" w:hAnsi="Arial" w:cs="Arial"/>
          <w:b/>
        </w:rPr>
        <w:tab/>
        <w:t>TOTAL.........................................</w:t>
      </w:r>
      <w:r>
        <w:rPr>
          <w:rFonts w:ascii="Arial" w:hAnsi="Arial" w:cs="Arial"/>
          <w:b/>
        </w:rPr>
        <w:t>..</w:t>
      </w:r>
      <w:r w:rsidRPr="008E31EE">
        <w:rPr>
          <w:rFonts w:ascii="Arial" w:hAnsi="Arial" w:cs="Arial"/>
          <w:b/>
        </w:rPr>
        <w:t>.......................</w:t>
      </w:r>
      <w:r w:rsidRPr="008E31EE">
        <w:rPr>
          <w:rFonts w:ascii="Arial" w:hAnsi="Arial" w:cs="Arial"/>
          <w:b/>
        </w:rPr>
        <w:tab/>
        <w:t xml:space="preserve">R$ </w:t>
      </w:r>
      <w:bookmarkStart w:id="4" w:name="_Hlk181181732"/>
      <w:r>
        <w:rPr>
          <w:rFonts w:ascii="Arial" w:hAnsi="Arial" w:cs="Arial"/>
          <w:b/>
        </w:rPr>
        <w:t>36.493.404,20</w:t>
      </w:r>
    </w:p>
    <w:bookmarkEnd w:id="4"/>
    <w:p w:rsidR="00C76C1F" w:rsidRPr="008E31EE" w:rsidRDefault="00C76C1F" w:rsidP="00C76C1F">
      <w:pPr>
        <w:pStyle w:val="Corpodetexto"/>
        <w:rPr>
          <w:rFonts w:ascii="Arial" w:hAnsi="Arial" w:cs="Arial"/>
          <w:b/>
          <w:color w:val="FF0000"/>
        </w:rPr>
      </w:pPr>
    </w:p>
    <w:p w:rsidR="00C76C1F" w:rsidRPr="008E31EE" w:rsidRDefault="00C76C1F" w:rsidP="00C76C1F">
      <w:pPr>
        <w:pStyle w:val="Corpodetexto"/>
        <w:ind w:firstLine="708"/>
        <w:rPr>
          <w:rFonts w:ascii="Arial" w:hAnsi="Arial" w:cs="Arial"/>
          <w:b/>
        </w:rPr>
      </w:pPr>
      <w:r w:rsidRPr="008E31EE">
        <w:rPr>
          <w:rFonts w:ascii="Arial" w:hAnsi="Arial" w:cs="Arial"/>
          <w:b/>
        </w:rPr>
        <w:t>RECEITA ESTIMADA PARA O EXERCÍCIO DE 202</w:t>
      </w:r>
      <w:r>
        <w:rPr>
          <w:rFonts w:ascii="Arial" w:hAnsi="Arial" w:cs="Arial"/>
          <w:b/>
        </w:rPr>
        <w:t>4</w:t>
      </w:r>
      <w:r w:rsidRPr="008E31EE">
        <w:rPr>
          <w:rFonts w:ascii="Arial" w:hAnsi="Arial" w:cs="Arial"/>
          <w:b/>
        </w:rPr>
        <w:t xml:space="preserve"> R$ </w:t>
      </w:r>
      <w:r>
        <w:rPr>
          <w:rFonts w:ascii="Arial" w:hAnsi="Arial" w:cs="Arial"/>
          <w:b/>
        </w:rPr>
        <w:t xml:space="preserve">36.493.404,20 </w:t>
      </w:r>
      <w:r w:rsidRPr="008E31EE">
        <w:rPr>
          <w:rFonts w:ascii="Arial" w:hAnsi="Arial" w:cs="Arial"/>
          <w:b/>
        </w:rPr>
        <w:t>(</w:t>
      </w:r>
      <w:r>
        <w:rPr>
          <w:rFonts w:ascii="Arial" w:hAnsi="Arial" w:cs="Arial"/>
          <w:b/>
        </w:rPr>
        <w:t>trinta e seis milhões, quatrocentos e noventa e três mil, quatrocentos e quatro reais e vinte centavos</w:t>
      </w:r>
      <w:r w:rsidRPr="008E31EE">
        <w:rPr>
          <w:rFonts w:ascii="Arial" w:hAnsi="Arial" w:cs="Arial"/>
          <w:b/>
        </w:rPr>
        <w:t>).</w:t>
      </w: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bookmarkStart w:id="5" w:name="_Hlk86149337"/>
      <w:r w:rsidRPr="008E31EE">
        <w:rPr>
          <w:rFonts w:ascii="Arial" w:hAnsi="Arial" w:cs="Arial"/>
        </w:rPr>
        <w:t xml:space="preserve">Dilermando de Aguiar, RS, </w:t>
      </w:r>
      <w:r>
        <w:rPr>
          <w:rFonts w:ascii="Arial" w:hAnsi="Arial" w:cs="Arial"/>
        </w:rPr>
        <w:t xml:space="preserve">30 </w:t>
      </w:r>
      <w:r w:rsidRPr="008E31EE">
        <w:rPr>
          <w:rFonts w:ascii="Arial" w:hAnsi="Arial" w:cs="Arial"/>
        </w:rPr>
        <w:t>de outubro de 202</w:t>
      </w:r>
      <w:r>
        <w:rPr>
          <w:rFonts w:ascii="Arial" w:hAnsi="Arial" w:cs="Arial"/>
        </w:rPr>
        <w:t>4</w:t>
      </w:r>
      <w:r w:rsidRPr="008E31EE">
        <w:rPr>
          <w:rFonts w:ascii="Arial" w:hAnsi="Arial" w:cs="Arial"/>
        </w:rPr>
        <w:t>.</w:t>
      </w: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sidRPr="008E31EE">
        <w:rPr>
          <w:rFonts w:ascii="Arial" w:hAnsi="Arial" w:cs="Arial"/>
        </w:rPr>
        <w:t>José Claiton Sauzem Ilha</w:t>
      </w:r>
    </w:p>
    <w:p w:rsidR="00C76C1F" w:rsidRPr="008E31EE" w:rsidRDefault="00C76C1F" w:rsidP="00C76C1F">
      <w:pPr>
        <w:pStyle w:val="Corpodetexto"/>
        <w:jc w:val="center"/>
        <w:rPr>
          <w:rFonts w:ascii="Arial" w:hAnsi="Arial" w:cs="Arial"/>
        </w:rPr>
      </w:pPr>
      <w:r w:rsidRPr="008E31EE">
        <w:rPr>
          <w:rFonts w:ascii="Arial" w:hAnsi="Arial" w:cs="Arial"/>
        </w:rPr>
        <w:t>Prefeito Municipal</w:t>
      </w: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Pr>
          <w:rFonts w:ascii="Arial" w:hAnsi="Arial" w:cs="Arial"/>
        </w:rPr>
        <w:t>Luiz Carlos Wagner</w:t>
      </w:r>
    </w:p>
    <w:p w:rsidR="00C76C1F" w:rsidRPr="008E31EE" w:rsidRDefault="00C76C1F" w:rsidP="00C76C1F">
      <w:pPr>
        <w:pStyle w:val="Corpodetexto"/>
        <w:jc w:val="center"/>
        <w:rPr>
          <w:rFonts w:ascii="Arial" w:hAnsi="Arial" w:cs="Arial"/>
        </w:rPr>
      </w:pPr>
      <w:r w:rsidRPr="008E31EE">
        <w:rPr>
          <w:rFonts w:ascii="Arial" w:hAnsi="Arial" w:cs="Arial"/>
        </w:rPr>
        <w:t>Secretário de Administração e Fazenda</w:t>
      </w:r>
    </w:p>
    <w:p w:rsidR="00C76C1F" w:rsidRPr="008E31EE" w:rsidRDefault="00C76C1F" w:rsidP="00C76C1F">
      <w:pPr>
        <w:pStyle w:val="Corpodetexto"/>
        <w:jc w:val="center"/>
        <w:rPr>
          <w:rFonts w:ascii="Arial" w:hAnsi="Arial" w:cs="Arial"/>
        </w:rPr>
      </w:pPr>
    </w:p>
    <w:p w:rsidR="00C76C1F" w:rsidRDefault="00C76C1F" w:rsidP="00C76C1F">
      <w:pPr>
        <w:pStyle w:val="Corpodetexto"/>
        <w:jc w:val="center"/>
        <w:rPr>
          <w:rFonts w:ascii="Arial" w:hAnsi="Arial" w:cs="Arial"/>
        </w:rPr>
      </w:pPr>
      <w:r w:rsidRPr="008E31EE">
        <w:rPr>
          <w:rFonts w:ascii="Arial" w:hAnsi="Arial" w:cs="Arial"/>
        </w:rPr>
        <w:t>Francisco José Maciel Junior</w:t>
      </w:r>
    </w:p>
    <w:p w:rsidR="00C76C1F" w:rsidRDefault="00C76C1F" w:rsidP="00C76C1F">
      <w:pPr>
        <w:pStyle w:val="Corpodetexto"/>
        <w:jc w:val="center"/>
        <w:rPr>
          <w:rFonts w:ascii="Arial" w:hAnsi="Arial" w:cs="Arial"/>
        </w:rPr>
      </w:pPr>
      <w:r w:rsidRPr="008E31EE">
        <w:rPr>
          <w:rFonts w:ascii="Arial" w:hAnsi="Arial" w:cs="Arial"/>
        </w:rPr>
        <w:t xml:space="preserve">Contador – CRC/RS </w:t>
      </w:r>
      <w:r>
        <w:rPr>
          <w:rFonts w:ascii="Arial" w:hAnsi="Arial" w:cs="Arial"/>
        </w:rPr>
        <w:t>0</w:t>
      </w:r>
      <w:r w:rsidRPr="008E31EE">
        <w:rPr>
          <w:rFonts w:ascii="Arial" w:hAnsi="Arial" w:cs="Arial"/>
        </w:rPr>
        <w:t>58.354</w:t>
      </w:r>
    </w:p>
    <w:p w:rsidR="00C76C1F" w:rsidRDefault="00C76C1F" w:rsidP="00C76C1F">
      <w:pPr>
        <w:pStyle w:val="Corpodetexto"/>
        <w:jc w:val="center"/>
        <w:rPr>
          <w:rFonts w:ascii="Arial" w:hAnsi="Arial" w:cs="Arial"/>
        </w:rPr>
      </w:pPr>
    </w:p>
    <w:p w:rsidR="00C76C1F" w:rsidRPr="00DB4874" w:rsidRDefault="00C76C1F" w:rsidP="00C76C1F">
      <w:pPr>
        <w:pStyle w:val="Subttulo"/>
        <w:rPr>
          <w:rFonts w:ascii="Arial" w:hAnsi="Arial" w:cs="Arial"/>
          <w:b/>
          <w:bCs/>
          <w:sz w:val="20"/>
        </w:rPr>
      </w:pPr>
      <w:r w:rsidRPr="00DB4874">
        <w:rPr>
          <w:rFonts w:ascii="Arial" w:hAnsi="Arial" w:cs="Arial"/>
          <w:b/>
          <w:bCs/>
          <w:sz w:val="20"/>
        </w:rPr>
        <w:t>III - METODOLOGIA E PREMISSAS DE CÁLCULOS</w:t>
      </w:r>
    </w:p>
    <w:bookmarkEnd w:id="5"/>
    <w:p w:rsidR="00C76C1F" w:rsidRPr="00DB4874" w:rsidRDefault="00C76C1F" w:rsidP="00C76C1F">
      <w:pPr>
        <w:pStyle w:val="Ttulo1"/>
        <w:jc w:val="center"/>
        <w:rPr>
          <w:rFonts w:ascii="Arial" w:hAnsi="Arial" w:cs="Arial"/>
          <w:bCs/>
          <w:sz w:val="20"/>
        </w:rPr>
      </w:pPr>
      <w:r w:rsidRPr="00DB4874">
        <w:rPr>
          <w:rFonts w:ascii="Arial" w:hAnsi="Arial" w:cs="Arial"/>
          <w:bCs/>
          <w:sz w:val="20"/>
        </w:rPr>
        <w:t>PREVISAO DE RECEITA 202</w:t>
      </w:r>
      <w:r>
        <w:rPr>
          <w:rFonts w:ascii="Arial" w:hAnsi="Arial" w:cs="Arial"/>
          <w:bCs/>
          <w:sz w:val="20"/>
        </w:rPr>
        <w:t>5</w:t>
      </w:r>
    </w:p>
    <w:p w:rsidR="00C76C1F" w:rsidRPr="00DB4874" w:rsidRDefault="00C76C1F" w:rsidP="00C76C1F">
      <w:pPr>
        <w:rPr>
          <w:rFonts w:ascii="Arial" w:hAnsi="Arial" w:cs="Arial"/>
          <w:b/>
          <w:bCs/>
        </w:rPr>
      </w:pPr>
    </w:p>
    <w:p w:rsidR="00C76C1F" w:rsidRPr="008E31EE" w:rsidRDefault="00C76C1F" w:rsidP="00C76C1F">
      <w:pPr>
        <w:pStyle w:val="Recuodecorpodetexto"/>
        <w:rPr>
          <w:rFonts w:ascii="Arial" w:hAnsi="Arial" w:cs="Arial"/>
          <w:sz w:val="20"/>
        </w:rPr>
      </w:pPr>
      <w:r w:rsidRPr="008E31EE">
        <w:rPr>
          <w:rFonts w:ascii="Arial" w:hAnsi="Arial" w:cs="Arial"/>
          <w:sz w:val="20"/>
        </w:rPr>
        <w:t>O presente trabalho consiste em estabelecer diretrizes metodológicas para a previsão de arrecadação referente ao exercício de 202</w:t>
      </w:r>
      <w:r>
        <w:rPr>
          <w:rFonts w:ascii="Arial" w:hAnsi="Arial" w:cs="Arial"/>
          <w:sz w:val="20"/>
        </w:rPr>
        <w:t>5</w:t>
      </w:r>
      <w:r w:rsidRPr="008E31EE">
        <w:rPr>
          <w:rFonts w:ascii="Arial" w:hAnsi="Arial" w:cs="Arial"/>
          <w:sz w:val="20"/>
        </w:rPr>
        <w:t xml:space="preserve"> que ao nosso ver é a mais adequada ao Município de Dilermando de Aguiar.</w:t>
      </w:r>
    </w:p>
    <w:p w:rsidR="00C76C1F" w:rsidRPr="008E31EE" w:rsidRDefault="00C76C1F" w:rsidP="00C76C1F">
      <w:pPr>
        <w:pStyle w:val="Recuodecorpodetexto"/>
        <w:rPr>
          <w:rFonts w:ascii="Arial" w:hAnsi="Arial" w:cs="Arial"/>
          <w:sz w:val="20"/>
        </w:rPr>
      </w:pPr>
      <w:r w:rsidRPr="008E31EE">
        <w:rPr>
          <w:rFonts w:ascii="Arial" w:hAnsi="Arial" w:cs="Arial"/>
          <w:sz w:val="20"/>
        </w:rPr>
        <w:t xml:space="preserve">As contas de receitas correntes e de capital utilizaram-se os critérios de adicionar a variação de </w:t>
      </w:r>
      <w:r>
        <w:rPr>
          <w:rFonts w:ascii="Arial" w:hAnsi="Arial" w:cs="Arial"/>
          <w:sz w:val="20"/>
        </w:rPr>
        <w:t>3,51</w:t>
      </w:r>
      <w:r w:rsidRPr="008E31EE">
        <w:rPr>
          <w:rFonts w:ascii="Arial" w:hAnsi="Arial" w:cs="Arial"/>
          <w:sz w:val="20"/>
        </w:rPr>
        <w:t>%, conforme previsão de variação do IPCA de 202</w:t>
      </w:r>
      <w:r>
        <w:rPr>
          <w:rFonts w:ascii="Arial" w:hAnsi="Arial" w:cs="Arial"/>
          <w:sz w:val="20"/>
        </w:rPr>
        <w:t>4</w:t>
      </w:r>
      <w:r w:rsidRPr="008E31EE">
        <w:rPr>
          <w:rFonts w:ascii="Arial" w:hAnsi="Arial" w:cs="Arial"/>
          <w:sz w:val="20"/>
        </w:rPr>
        <w:t xml:space="preserve"> para 202</w:t>
      </w:r>
      <w:r>
        <w:rPr>
          <w:rFonts w:ascii="Arial" w:hAnsi="Arial" w:cs="Arial"/>
          <w:sz w:val="20"/>
        </w:rPr>
        <w:t>5</w:t>
      </w:r>
      <w:r w:rsidRPr="008E31EE">
        <w:rPr>
          <w:rFonts w:ascii="Arial" w:hAnsi="Arial" w:cs="Arial"/>
          <w:sz w:val="20"/>
        </w:rPr>
        <w:t xml:space="preserve">, de acordo com Relatório de Mercado FOCUS (expectativas de mercado). </w:t>
      </w:r>
    </w:p>
    <w:p w:rsidR="00C76C1F" w:rsidRPr="008E31EE" w:rsidRDefault="00C76C1F" w:rsidP="00C76C1F">
      <w:pPr>
        <w:pStyle w:val="Recuodecorpodetexto"/>
        <w:rPr>
          <w:rFonts w:ascii="Arial" w:hAnsi="Arial" w:cs="Arial"/>
          <w:sz w:val="20"/>
        </w:rPr>
      </w:pPr>
      <w:r w:rsidRPr="008E31EE">
        <w:rPr>
          <w:rFonts w:ascii="Arial" w:hAnsi="Arial" w:cs="Arial"/>
          <w:sz w:val="20"/>
        </w:rPr>
        <w:t>Também empregou-se as informações divulgadas pela Secretaria do Tesouro Nacional e Secretaria da Fazenda do RS, divulgados através da FAMURS por meios de estudos técnicos de previsão de receita para o exercício de 202</w:t>
      </w:r>
      <w:r>
        <w:rPr>
          <w:rFonts w:ascii="Arial" w:hAnsi="Arial" w:cs="Arial"/>
          <w:sz w:val="20"/>
        </w:rPr>
        <w:t>5</w:t>
      </w:r>
      <w:r w:rsidRPr="008E31EE">
        <w:rPr>
          <w:rFonts w:ascii="Arial" w:hAnsi="Arial" w:cs="Arial"/>
          <w:sz w:val="20"/>
        </w:rPr>
        <w:t>.</w:t>
      </w:r>
    </w:p>
    <w:p w:rsidR="00C76C1F" w:rsidRPr="008E31EE" w:rsidRDefault="00C76C1F" w:rsidP="00C76C1F">
      <w:pPr>
        <w:pStyle w:val="Recuodecorpodetexto"/>
        <w:rPr>
          <w:rFonts w:ascii="Arial" w:hAnsi="Arial" w:cs="Arial"/>
          <w:sz w:val="20"/>
        </w:rPr>
      </w:pPr>
      <w:r w:rsidRPr="008E31EE">
        <w:rPr>
          <w:rFonts w:ascii="Arial" w:hAnsi="Arial" w:cs="Arial"/>
          <w:sz w:val="20"/>
        </w:rPr>
        <w:t>Fatores externos poderão influenciar no grau de acerto da previsão e na metodologia adotada.</w:t>
      </w:r>
    </w:p>
    <w:p w:rsidR="00C76C1F" w:rsidRPr="008E31EE" w:rsidRDefault="00C76C1F" w:rsidP="00C76C1F">
      <w:pPr>
        <w:pStyle w:val="Corpodetexto"/>
        <w:rPr>
          <w:rFonts w:ascii="Arial" w:hAnsi="Arial" w:cs="Arial"/>
          <w:color w:val="FF0000"/>
        </w:rPr>
      </w:pPr>
    </w:p>
    <w:p w:rsidR="00C76C1F" w:rsidRDefault="00C76C1F" w:rsidP="00C76C1F">
      <w:pPr>
        <w:pStyle w:val="Corpodetexto"/>
        <w:ind w:firstLine="708"/>
        <w:rPr>
          <w:rFonts w:ascii="Arial" w:hAnsi="Arial" w:cs="Arial"/>
          <w:b/>
        </w:rPr>
      </w:pPr>
      <w:r w:rsidRPr="008E31EE">
        <w:rPr>
          <w:rFonts w:ascii="Arial" w:hAnsi="Arial" w:cs="Arial"/>
          <w:b/>
        </w:rPr>
        <w:t>1.</w:t>
      </w:r>
      <w:r>
        <w:rPr>
          <w:rFonts w:ascii="Arial" w:hAnsi="Arial" w:cs="Arial"/>
          <w:b/>
        </w:rPr>
        <w:t xml:space="preserve"> </w:t>
      </w:r>
      <w:r w:rsidRPr="008E31EE">
        <w:rPr>
          <w:rFonts w:ascii="Arial" w:hAnsi="Arial" w:cs="Arial"/>
          <w:b/>
        </w:rPr>
        <w:t>(</w:t>
      </w:r>
      <w:proofErr w:type="gramStart"/>
      <w:r w:rsidRPr="008E31EE">
        <w:rPr>
          <w:rFonts w:ascii="Arial" w:hAnsi="Arial" w:cs="Arial"/>
          <w:b/>
        </w:rPr>
        <w:t>+)</w:t>
      </w:r>
      <w:r w:rsidRPr="008E31EE">
        <w:rPr>
          <w:rFonts w:ascii="Arial" w:hAnsi="Arial" w:cs="Arial"/>
          <w:b/>
        </w:rPr>
        <w:tab/>
      </w:r>
      <w:proofErr w:type="gramEnd"/>
      <w:r w:rsidRPr="008E31EE">
        <w:rPr>
          <w:rFonts w:ascii="Arial" w:hAnsi="Arial" w:cs="Arial"/>
          <w:b/>
        </w:rPr>
        <w:t>Receitas Correntes..............................................</w:t>
      </w:r>
      <w:r w:rsidRPr="008E31EE">
        <w:rPr>
          <w:rFonts w:ascii="Arial" w:hAnsi="Arial" w:cs="Arial"/>
          <w:b/>
        </w:rPr>
        <w:tab/>
        <w:t xml:space="preserve">R$ </w:t>
      </w:r>
      <w:r>
        <w:rPr>
          <w:rFonts w:ascii="Arial" w:hAnsi="Arial" w:cs="Arial"/>
          <w:b/>
        </w:rPr>
        <w:t>41.105.979,00</w:t>
      </w:r>
    </w:p>
    <w:p w:rsidR="00C76C1F" w:rsidRPr="008E31EE" w:rsidRDefault="00C76C1F" w:rsidP="00C76C1F">
      <w:pPr>
        <w:pStyle w:val="Corpodetexto"/>
        <w:ind w:firstLine="708"/>
        <w:rPr>
          <w:rFonts w:ascii="Arial" w:hAnsi="Arial" w:cs="Arial"/>
          <w:b/>
        </w:rPr>
      </w:pPr>
      <w:r>
        <w:rPr>
          <w:rFonts w:ascii="Arial" w:hAnsi="Arial" w:cs="Arial"/>
          <w:b/>
        </w:rPr>
        <w:t>2</w:t>
      </w:r>
      <w:r w:rsidRPr="008E31EE">
        <w:rPr>
          <w:rFonts w:ascii="Arial" w:hAnsi="Arial" w:cs="Arial"/>
          <w:b/>
        </w:rPr>
        <w:t>.</w:t>
      </w:r>
      <w:r>
        <w:rPr>
          <w:rFonts w:ascii="Arial" w:hAnsi="Arial" w:cs="Arial"/>
          <w:b/>
        </w:rPr>
        <w:t xml:space="preserve"> </w:t>
      </w:r>
      <w:r w:rsidRPr="008E31EE">
        <w:rPr>
          <w:rFonts w:ascii="Arial" w:hAnsi="Arial" w:cs="Arial"/>
          <w:b/>
        </w:rPr>
        <w:t xml:space="preserve">(+) </w:t>
      </w:r>
      <w:r w:rsidRPr="008E31EE">
        <w:rPr>
          <w:rFonts w:ascii="Arial" w:hAnsi="Arial" w:cs="Arial"/>
          <w:b/>
        </w:rPr>
        <w:tab/>
        <w:t>Receitas de Capital..............................................</w:t>
      </w:r>
      <w:r w:rsidRPr="008E31EE">
        <w:rPr>
          <w:rFonts w:ascii="Arial" w:hAnsi="Arial" w:cs="Arial"/>
          <w:b/>
        </w:rPr>
        <w:tab/>
        <w:t xml:space="preserve">R$   </w:t>
      </w:r>
      <w:r>
        <w:rPr>
          <w:rFonts w:ascii="Arial" w:hAnsi="Arial" w:cs="Arial"/>
          <w:b/>
        </w:rPr>
        <w:t xml:space="preserve">     30.000,00</w:t>
      </w:r>
    </w:p>
    <w:p w:rsidR="00C76C1F" w:rsidRPr="008E31EE" w:rsidRDefault="00C76C1F" w:rsidP="00C76C1F">
      <w:pPr>
        <w:pStyle w:val="Corpodetexto"/>
        <w:ind w:firstLine="708"/>
        <w:rPr>
          <w:rFonts w:ascii="Arial" w:hAnsi="Arial" w:cs="Arial"/>
          <w:b/>
        </w:rPr>
      </w:pPr>
      <w:r w:rsidRPr="008E31EE">
        <w:rPr>
          <w:rFonts w:ascii="Arial" w:hAnsi="Arial" w:cs="Arial"/>
          <w:b/>
        </w:rPr>
        <w:t xml:space="preserve">3. (+) </w:t>
      </w:r>
      <w:r w:rsidRPr="008E31EE">
        <w:rPr>
          <w:rFonts w:ascii="Arial" w:hAnsi="Arial" w:cs="Arial"/>
          <w:b/>
        </w:rPr>
        <w:tab/>
        <w:t xml:space="preserve">Receitas Correntes </w:t>
      </w:r>
      <w:proofErr w:type="spellStart"/>
      <w:r w:rsidRPr="008E31EE">
        <w:rPr>
          <w:rFonts w:ascii="Arial" w:hAnsi="Arial" w:cs="Arial"/>
          <w:b/>
        </w:rPr>
        <w:t>Intraorçamentárias</w:t>
      </w:r>
      <w:proofErr w:type="spellEnd"/>
      <w:r w:rsidRPr="008E31EE">
        <w:rPr>
          <w:rFonts w:ascii="Arial" w:hAnsi="Arial" w:cs="Arial"/>
          <w:b/>
        </w:rPr>
        <w:t>.............</w:t>
      </w:r>
      <w:r w:rsidRPr="008E31EE">
        <w:rPr>
          <w:rFonts w:ascii="Arial" w:hAnsi="Arial" w:cs="Arial"/>
          <w:b/>
        </w:rPr>
        <w:tab/>
        <w:t xml:space="preserve">R$   </w:t>
      </w:r>
      <w:r>
        <w:rPr>
          <w:rFonts w:ascii="Arial" w:hAnsi="Arial" w:cs="Arial"/>
          <w:b/>
        </w:rPr>
        <w:t>2.356.699,00</w:t>
      </w:r>
    </w:p>
    <w:p w:rsidR="00C76C1F" w:rsidRPr="008E31EE" w:rsidRDefault="00C76C1F" w:rsidP="00C76C1F">
      <w:pPr>
        <w:pStyle w:val="Corpodetexto"/>
        <w:ind w:firstLine="708"/>
        <w:rPr>
          <w:rFonts w:ascii="Arial" w:hAnsi="Arial" w:cs="Arial"/>
          <w:b/>
        </w:rPr>
      </w:pPr>
      <w:r w:rsidRPr="008E31EE">
        <w:rPr>
          <w:rFonts w:ascii="Arial" w:hAnsi="Arial" w:cs="Arial"/>
          <w:b/>
        </w:rPr>
        <w:t xml:space="preserve">4. (-) </w:t>
      </w:r>
      <w:r w:rsidRPr="008E31EE">
        <w:rPr>
          <w:rFonts w:ascii="Arial" w:hAnsi="Arial" w:cs="Arial"/>
          <w:b/>
        </w:rPr>
        <w:tab/>
        <w:t>Dedução da receita..............................................</w:t>
      </w:r>
      <w:r w:rsidRPr="008E31EE">
        <w:rPr>
          <w:rFonts w:ascii="Arial" w:hAnsi="Arial" w:cs="Arial"/>
          <w:b/>
        </w:rPr>
        <w:tab/>
        <w:t xml:space="preserve">R$   </w:t>
      </w:r>
      <w:r>
        <w:rPr>
          <w:rFonts w:ascii="Arial" w:hAnsi="Arial" w:cs="Arial"/>
          <w:b/>
        </w:rPr>
        <w:t>5.236.375,00</w:t>
      </w:r>
    </w:p>
    <w:p w:rsidR="00C76C1F" w:rsidRPr="008E31EE" w:rsidRDefault="00C76C1F" w:rsidP="00C76C1F">
      <w:pPr>
        <w:pStyle w:val="Corpodetexto"/>
        <w:ind w:firstLine="708"/>
        <w:rPr>
          <w:rFonts w:ascii="Arial" w:hAnsi="Arial" w:cs="Arial"/>
          <w:b/>
        </w:rPr>
      </w:pPr>
      <w:r w:rsidRPr="008E31EE">
        <w:rPr>
          <w:rFonts w:ascii="Arial" w:hAnsi="Arial" w:cs="Arial"/>
          <w:b/>
        </w:rPr>
        <w:t xml:space="preserve">5. (=) </w:t>
      </w:r>
      <w:r w:rsidRPr="008E31EE">
        <w:rPr>
          <w:rFonts w:ascii="Arial" w:hAnsi="Arial" w:cs="Arial"/>
          <w:b/>
        </w:rPr>
        <w:tab/>
        <w:t>TOTAL................................................</w:t>
      </w:r>
      <w:r>
        <w:rPr>
          <w:rFonts w:ascii="Arial" w:hAnsi="Arial" w:cs="Arial"/>
          <w:b/>
        </w:rPr>
        <w:t>.</w:t>
      </w:r>
      <w:r w:rsidRPr="008E31EE">
        <w:rPr>
          <w:rFonts w:ascii="Arial" w:hAnsi="Arial" w:cs="Arial"/>
          <w:b/>
        </w:rPr>
        <w:t>................</w:t>
      </w:r>
      <w:r w:rsidRPr="008E31EE">
        <w:rPr>
          <w:rFonts w:ascii="Arial" w:hAnsi="Arial" w:cs="Arial"/>
          <w:b/>
        </w:rPr>
        <w:tab/>
        <w:t xml:space="preserve">R$ </w:t>
      </w:r>
      <w:r>
        <w:rPr>
          <w:rFonts w:ascii="Arial" w:hAnsi="Arial" w:cs="Arial"/>
          <w:b/>
        </w:rPr>
        <w:t>38.256.303,00</w:t>
      </w:r>
    </w:p>
    <w:p w:rsidR="00C76C1F" w:rsidRPr="008E31EE" w:rsidRDefault="00C76C1F" w:rsidP="00C76C1F">
      <w:pPr>
        <w:pStyle w:val="Corpodetexto"/>
        <w:ind w:firstLine="708"/>
        <w:rPr>
          <w:rFonts w:ascii="Arial" w:hAnsi="Arial" w:cs="Arial"/>
          <w:b/>
        </w:rPr>
      </w:pPr>
    </w:p>
    <w:p w:rsidR="00C76C1F" w:rsidRPr="008E31EE" w:rsidRDefault="00C76C1F" w:rsidP="00C76C1F">
      <w:pPr>
        <w:pStyle w:val="Corpodetexto"/>
        <w:rPr>
          <w:rFonts w:ascii="Arial" w:hAnsi="Arial" w:cs="Arial"/>
          <w:b/>
        </w:rPr>
      </w:pPr>
      <w:r w:rsidRPr="008E31EE">
        <w:rPr>
          <w:rFonts w:ascii="Arial" w:hAnsi="Arial" w:cs="Arial"/>
          <w:b/>
        </w:rPr>
        <w:t>RECEITA ESTIMADA PARA O EXERCÍCIO DE 202</w:t>
      </w:r>
      <w:r>
        <w:rPr>
          <w:rFonts w:ascii="Arial" w:hAnsi="Arial" w:cs="Arial"/>
          <w:b/>
        </w:rPr>
        <w:t>5</w:t>
      </w:r>
      <w:r w:rsidRPr="008E31EE">
        <w:rPr>
          <w:rFonts w:ascii="Arial" w:hAnsi="Arial" w:cs="Arial"/>
          <w:b/>
        </w:rPr>
        <w:t xml:space="preserve"> R$ </w:t>
      </w:r>
      <w:r>
        <w:rPr>
          <w:rFonts w:ascii="Arial" w:hAnsi="Arial" w:cs="Arial"/>
          <w:b/>
        </w:rPr>
        <w:t>38.256.303,00</w:t>
      </w:r>
      <w:r w:rsidRPr="008E31EE">
        <w:rPr>
          <w:rFonts w:ascii="Arial" w:hAnsi="Arial" w:cs="Arial"/>
          <w:b/>
        </w:rPr>
        <w:t xml:space="preserve"> (</w:t>
      </w:r>
      <w:r>
        <w:rPr>
          <w:rFonts w:ascii="Arial" w:hAnsi="Arial" w:cs="Arial"/>
          <w:b/>
        </w:rPr>
        <w:t>trinta e oito milhões, duzentos e cinquenta e seis mil, trezentos e três reais</w:t>
      </w:r>
      <w:r w:rsidRPr="008E31EE">
        <w:rPr>
          <w:rFonts w:ascii="Arial" w:hAnsi="Arial" w:cs="Arial"/>
          <w:b/>
        </w:rPr>
        <w:t>).</w:t>
      </w:r>
    </w:p>
    <w:p w:rsidR="00C76C1F" w:rsidRPr="008E31EE" w:rsidRDefault="00C76C1F" w:rsidP="00C76C1F">
      <w:pPr>
        <w:pStyle w:val="Corpodetexto"/>
        <w:rPr>
          <w:rFonts w:ascii="Arial" w:hAnsi="Arial" w:cs="Arial"/>
          <w:b/>
        </w:rPr>
      </w:pP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sidRPr="008E31EE">
        <w:rPr>
          <w:rFonts w:ascii="Arial" w:hAnsi="Arial" w:cs="Arial"/>
        </w:rPr>
        <w:t xml:space="preserve">Dilermando de Aguiar, RS, </w:t>
      </w:r>
      <w:r>
        <w:rPr>
          <w:rFonts w:ascii="Arial" w:hAnsi="Arial" w:cs="Arial"/>
        </w:rPr>
        <w:t xml:space="preserve">30 </w:t>
      </w:r>
      <w:r w:rsidRPr="008E31EE">
        <w:rPr>
          <w:rFonts w:ascii="Arial" w:hAnsi="Arial" w:cs="Arial"/>
        </w:rPr>
        <w:t>de outubro de 202</w:t>
      </w:r>
      <w:r>
        <w:rPr>
          <w:rFonts w:ascii="Arial" w:hAnsi="Arial" w:cs="Arial"/>
        </w:rPr>
        <w:t>4</w:t>
      </w:r>
      <w:r w:rsidRPr="008E31EE">
        <w:rPr>
          <w:rFonts w:ascii="Arial" w:hAnsi="Arial" w:cs="Arial"/>
        </w:rPr>
        <w:t>.</w:t>
      </w: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sidRPr="008E31EE">
        <w:rPr>
          <w:rFonts w:ascii="Arial" w:hAnsi="Arial" w:cs="Arial"/>
        </w:rPr>
        <w:t>José Claiton Sauzem Ilha</w:t>
      </w:r>
    </w:p>
    <w:p w:rsidR="00C76C1F" w:rsidRPr="008E31EE" w:rsidRDefault="00C76C1F" w:rsidP="00C76C1F">
      <w:pPr>
        <w:pStyle w:val="Corpodetexto"/>
        <w:jc w:val="center"/>
        <w:rPr>
          <w:rFonts w:ascii="Arial" w:hAnsi="Arial" w:cs="Arial"/>
        </w:rPr>
      </w:pPr>
      <w:r w:rsidRPr="008E31EE">
        <w:rPr>
          <w:rFonts w:ascii="Arial" w:hAnsi="Arial" w:cs="Arial"/>
        </w:rPr>
        <w:t>Prefeito Municipal</w:t>
      </w: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Pr>
          <w:rFonts w:ascii="Arial" w:hAnsi="Arial" w:cs="Arial"/>
        </w:rPr>
        <w:t>Luiz Carlos Wagner</w:t>
      </w:r>
    </w:p>
    <w:p w:rsidR="00C76C1F" w:rsidRPr="008E31EE" w:rsidRDefault="00C76C1F" w:rsidP="00C76C1F">
      <w:pPr>
        <w:pStyle w:val="Corpodetexto"/>
        <w:jc w:val="center"/>
        <w:rPr>
          <w:rFonts w:ascii="Arial" w:hAnsi="Arial" w:cs="Arial"/>
        </w:rPr>
      </w:pPr>
      <w:r w:rsidRPr="008E31EE">
        <w:rPr>
          <w:rFonts w:ascii="Arial" w:hAnsi="Arial" w:cs="Arial"/>
        </w:rPr>
        <w:t>Secretário de Administração e Fazenda</w:t>
      </w:r>
    </w:p>
    <w:p w:rsidR="00C76C1F" w:rsidRDefault="00C76C1F" w:rsidP="00C76C1F">
      <w:pPr>
        <w:pStyle w:val="Corpodetexto"/>
        <w:jc w:val="center"/>
        <w:rPr>
          <w:rFonts w:ascii="Arial" w:hAnsi="Arial" w:cs="Arial"/>
        </w:rPr>
      </w:pPr>
    </w:p>
    <w:p w:rsidR="00B53012" w:rsidRPr="008E31EE" w:rsidRDefault="00B53012" w:rsidP="00C76C1F">
      <w:pPr>
        <w:pStyle w:val="Corpodetexto"/>
        <w:jc w:val="center"/>
        <w:rPr>
          <w:rFonts w:ascii="Arial" w:hAnsi="Arial" w:cs="Arial"/>
        </w:rPr>
      </w:pPr>
    </w:p>
    <w:p w:rsidR="00C76C1F" w:rsidRDefault="00C76C1F" w:rsidP="00C76C1F">
      <w:pPr>
        <w:pStyle w:val="Corpodetexto"/>
        <w:jc w:val="center"/>
        <w:rPr>
          <w:rFonts w:ascii="Arial" w:hAnsi="Arial" w:cs="Arial"/>
        </w:rPr>
      </w:pPr>
      <w:r w:rsidRPr="008E31EE">
        <w:rPr>
          <w:rFonts w:ascii="Arial" w:hAnsi="Arial" w:cs="Arial"/>
        </w:rPr>
        <w:t>Francisco José Maciel Junior</w:t>
      </w:r>
    </w:p>
    <w:p w:rsidR="00C76C1F" w:rsidRDefault="00C76C1F" w:rsidP="00C76C1F">
      <w:pPr>
        <w:pStyle w:val="Corpodetexto"/>
        <w:jc w:val="center"/>
        <w:rPr>
          <w:rFonts w:ascii="Arial" w:hAnsi="Arial" w:cs="Arial"/>
        </w:rPr>
      </w:pPr>
      <w:r w:rsidRPr="008E31EE">
        <w:rPr>
          <w:rFonts w:ascii="Arial" w:hAnsi="Arial" w:cs="Arial"/>
        </w:rPr>
        <w:t xml:space="preserve">Contador – CRC/RS </w:t>
      </w:r>
      <w:r>
        <w:rPr>
          <w:rFonts w:ascii="Arial" w:hAnsi="Arial" w:cs="Arial"/>
        </w:rPr>
        <w:t>0</w:t>
      </w:r>
      <w:r w:rsidRPr="008E31EE">
        <w:rPr>
          <w:rFonts w:ascii="Arial" w:hAnsi="Arial" w:cs="Arial"/>
        </w:rPr>
        <w:t>58.354</w:t>
      </w:r>
    </w:p>
    <w:p w:rsidR="00C76C1F" w:rsidRPr="008E31EE" w:rsidRDefault="00C76C1F" w:rsidP="00C76C1F">
      <w:pPr>
        <w:pStyle w:val="Corpodetexto"/>
        <w:jc w:val="center"/>
        <w:rPr>
          <w:rFonts w:ascii="Arial" w:hAnsi="Arial" w:cs="Arial"/>
        </w:rPr>
      </w:pPr>
    </w:p>
    <w:p w:rsidR="00C76C1F" w:rsidRPr="00FE3ED1" w:rsidRDefault="00C76C1F" w:rsidP="00C76C1F">
      <w:pPr>
        <w:pStyle w:val="Subttulo"/>
        <w:rPr>
          <w:rFonts w:ascii="Arial" w:hAnsi="Arial" w:cs="Arial"/>
          <w:b/>
          <w:bCs/>
          <w:sz w:val="20"/>
        </w:rPr>
      </w:pPr>
      <w:r w:rsidRPr="00FE3ED1">
        <w:rPr>
          <w:rFonts w:ascii="Arial" w:hAnsi="Arial" w:cs="Arial"/>
          <w:b/>
          <w:bCs/>
          <w:sz w:val="20"/>
        </w:rPr>
        <w:lastRenderedPageBreak/>
        <w:t>III - METODOLOGIA E PREMISSAS DE CÁLCULOS</w:t>
      </w:r>
    </w:p>
    <w:p w:rsidR="00C76C1F" w:rsidRPr="00FE3ED1" w:rsidRDefault="00C76C1F" w:rsidP="00C76C1F">
      <w:pPr>
        <w:pStyle w:val="Ttulo1"/>
        <w:rPr>
          <w:rFonts w:ascii="Arial" w:hAnsi="Arial" w:cs="Arial"/>
          <w:bCs/>
          <w:sz w:val="20"/>
        </w:rPr>
      </w:pPr>
    </w:p>
    <w:p w:rsidR="00C76C1F" w:rsidRPr="00FE3ED1" w:rsidRDefault="00C76C1F" w:rsidP="00C76C1F">
      <w:pPr>
        <w:pStyle w:val="Ttulo1"/>
        <w:jc w:val="center"/>
        <w:rPr>
          <w:rFonts w:ascii="Arial" w:hAnsi="Arial" w:cs="Arial"/>
          <w:bCs/>
          <w:sz w:val="20"/>
        </w:rPr>
      </w:pPr>
      <w:r w:rsidRPr="00FE3ED1">
        <w:rPr>
          <w:rFonts w:ascii="Arial" w:hAnsi="Arial" w:cs="Arial"/>
          <w:bCs/>
          <w:sz w:val="20"/>
        </w:rPr>
        <w:t>PREVISAO DE RECEITA 202</w:t>
      </w:r>
      <w:r>
        <w:rPr>
          <w:rFonts w:ascii="Arial" w:hAnsi="Arial" w:cs="Arial"/>
          <w:bCs/>
          <w:sz w:val="20"/>
        </w:rPr>
        <w:t>6</w:t>
      </w:r>
    </w:p>
    <w:p w:rsidR="00C76C1F" w:rsidRPr="00FE3ED1" w:rsidRDefault="00C76C1F" w:rsidP="00C76C1F">
      <w:pPr>
        <w:rPr>
          <w:rFonts w:ascii="Arial" w:hAnsi="Arial" w:cs="Arial"/>
          <w:b/>
          <w:bCs/>
        </w:rPr>
      </w:pPr>
    </w:p>
    <w:p w:rsidR="00C76C1F" w:rsidRPr="008E31EE" w:rsidRDefault="00C76C1F" w:rsidP="00C76C1F">
      <w:pPr>
        <w:pStyle w:val="Recuodecorpodetexto"/>
        <w:rPr>
          <w:rFonts w:ascii="Arial" w:hAnsi="Arial" w:cs="Arial"/>
          <w:sz w:val="20"/>
        </w:rPr>
      </w:pPr>
      <w:r w:rsidRPr="008E31EE">
        <w:rPr>
          <w:rFonts w:ascii="Arial" w:hAnsi="Arial" w:cs="Arial"/>
          <w:sz w:val="20"/>
        </w:rPr>
        <w:t>O presente trabalho consiste em estabelecer diretrizes metodológicas para a previsão de arrecadação referente ao exercício de 202</w:t>
      </w:r>
      <w:r>
        <w:rPr>
          <w:rFonts w:ascii="Arial" w:hAnsi="Arial" w:cs="Arial"/>
          <w:sz w:val="20"/>
        </w:rPr>
        <w:t>6</w:t>
      </w:r>
      <w:r w:rsidRPr="008E31EE">
        <w:rPr>
          <w:rFonts w:ascii="Arial" w:hAnsi="Arial" w:cs="Arial"/>
          <w:sz w:val="20"/>
        </w:rPr>
        <w:t xml:space="preserve"> que ao nosso ver </w:t>
      </w:r>
      <w:proofErr w:type="gramStart"/>
      <w:r w:rsidRPr="008E31EE">
        <w:rPr>
          <w:rFonts w:ascii="Arial" w:hAnsi="Arial" w:cs="Arial"/>
          <w:sz w:val="20"/>
        </w:rPr>
        <w:t>é  a</w:t>
      </w:r>
      <w:proofErr w:type="gramEnd"/>
      <w:r w:rsidRPr="008E31EE">
        <w:rPr>
          <w:rFonts w:ascii="Arial" w:hAnsi="Arial" w:cs="Arial"/>
          <w:sz w:val="20"/>
        </w:rPr>
        <w:t xml:space="preserve"> mais adequada ao Município de Dilermando de Aguiar.</w:t>
      </w:r>
    </w:p>
    <w:p w:rsidR="00C76C1F" w:rsidRPr="008E31EE" w:rsidRDefault="00C76C1F" w:rsidP="00C76C1F">
      <w:pPr>
        <w:pStyle w:val="Recuodecorpodetexto"/>
        <w:rPr>
          <w:rFonts w:ascii="Arial" w:hAnsi="Arial" w:cs="Arial"/>
          <w:sz w:val="20"/>
        </w:rPr>
      </w:pPr>
      <w:bookmarkStart w:id="6" w:name="_Hlk86150873"/>
      <w:r w:rsidRPr="008E31EE">
        <w:rPr>
          <w:rFonts w:ascii="Arial" w:hAnsi="Arial" w:cs="Arial"/>
          <w:sz w:val="20"/>
        </w:rPr>
        <w:t xml:space="preserve">As contas de receitas correntes e de capital utilizaram-se os critérios de adicionar a variação de </w:t>
      </w:r>
      <w:r>
        <w:rPr>
          <w:rFonts w:ascii="Arial" w:hAnsi="Arial" w:cs="Arial"/>
          <w:sz w:val="20"/>
        </w:rPr>
        <w:t>3,50</w:t>
      </w:r>
      <w:r w:rsidRPr="008E31EE">
        <w:rPr>
          <w:rFonts w:ascii="Arial" w:hAnsi="Arial" w:cs="Arial"/>
          <w:sz w:val="20"/>
        </w:rPr>
        <w:t>%, conforme previsão de variação do IPCA de 202</w:t>
      </w:r>
      <w:r>
        <w:rPr>
          <w:rFonts w:ascii="Arial" w:hAnsi="Arial" w:cs="Arial"/>
          <w:sz w:val="20"/>
        </w:rPr>
        <w:t>5</w:t>
      </w:r>
      <w:r w:rsidRPr="008E31EE">
        <w:rPr>
          <w:rFonts w:ascii="Arial" w:hAnsi="Arial" w:cs="Arial"/>
          <w:sz w:val="20"/>
        </w:rPr>
        <w:t xml:space="preserve"> para 202</w:t>
      </w:r>
      <w:r>
        <w:rPr>
          <w:rFonts w:ascii="Arial" w:hAnsi="Arial" w:cs="Arial"/>
          <w:sz w:val="20"/>
        </w:rPr>
        <w:t>6</w:t>
      </w:r>
      <w:r w:rsidRPr="008E31EE">
        <w:rPr>
          <w:rFonts w:ascii="Arial" w:hAnsi="Arial" w:cs="Arial"/>
          <w:sz w:val="20"/>
        </w:rPr>
        <w:t>, de acordo com Relatório de Mercado FOCUS (expectativas de mercado).</w:t>
      </w:r>
      <w:bookmarkEnd w:id="6"/>
      <w:r w:rsidRPr="008E31EE">
        <w:rPr>
          <w:rFonts w:ascii="Arial" w:hAnsi="Arial" w:cs="Arial"/>
          <w:sz w:val="20"/>
        </w:rPr>
        <w:t xml:space="preserve"> </w:t>
      </w:r>
    </w:p>
    <w:p w:rsidR="00C76C1F" w:rsidRPr="008E31EE" w:rsidRDefault="00C76C1F" w:rsidP="00C76C1F">
      <w:pPr>
        <w:pStyle w:val="Recuodecorpodetexto"/>
        <w:rPr>
          <w:rFonts w:ascii="Arial" w:hAnsi="Arial" w:cs="Arial"/>
          <w:sz w:val="20"/>
        </w:rPr>
      </w:pPr>
    </w:p>
    <w:p w:rsidR="00C76C1F" w:rsidRPr="008E31EE" w:rsidRDefault="00C76C1F" w:rsidP="00C76C1F">
      <w:pPr>
        <w:pStyle w:val="Recuodecorpodetexto"/>
        <w:rPr>
          <w:rFonts w:ascii="Arial" w:hAnsi="Arial" w:cs="Arial"/>
          <w:sz w:val="20"/>
        </w:rPr>
      </w:pPr>
      <w:r w:rsidRPr="008E31EE">
        <w:rPr>
          <w:rFonts w:ascii="Arial" w:hAnsi="Arial" w:cs="Arial"/>
          <w:sz w:val="20"/>
        </w:rPr>
        <w:t>Fatores externos poderão influenciar no grau de acerto da previsão e na metodologia adotada.</w:t>
      </w:r>
    </w:p>
    <w:p w:rsidR="00C76C1F" w:rsidRPr="008E31EE" w:rsidRDefault="00C76C1F" w:rsidP="00C76C1F">
      <w:pPr>
        <w:pStyle w:val="Corpodetexto"/>
        <w:rPr>
          <w:rFonts w:ascii="Arial" w:hAnsi="Arial" w:cs="Arial"/>
          <w:color w:val="FF0000"/>
        </w:rPr>
      </w:pPr>
    </w:p>
    <w:p w:rsidR="00C76C1F" w:rsidRPr="008E31EE" w:rsidRDefault="00C76C1F" w:rsidP="00C76C1F">
      <w:pPr>
        <w:pStyle w:val="Corpodetexto"/>
        <w:ind w:firstLine="708"/>
        <w:rPr>
          <w:rFonts w:ascii="Arial" w:hAnsi="Arial" w:cs="Arial"/>
          <w:b/>
        </w:rPr>
      </w:pPr>
      <w:proofErr w:type="gramStart"/>
      <w:r w:rsidRPr="008E31EE">
        <w:rPr>
          <w:rFonts w:ascii="Arial" w:hAnsi="Arial" w:cs="Arial"/>
          <w:b/>
        </w:rPr>
        <w:t>1 .</w:t>
      </w:r>
      <w:proofErr w:type="gramEnd"/>
      <w:r w:rsidRPr="008E31EE">
        <w:rPr>
          <w:rFonts w:ascii="Arial" w:hAnsi="Arial" w:cs="Arial"/>
          <w:b/>
        </w:rPr>
        <w:t>(+)</w:t>
      </w:r>
      <w:r w:rsidRPr="008E31EE">
        <w:rPr>
          <w:rFonts w:ascii="Arial" w:hAnsi="Arial" w:cs="Arial"/>
          <w:b/>
        </w:rPr>
        <w:tab/>
        <w:t>Receitas Correntes..............................................</w:t>
      </w:r>
      <w:r w:rsidRPr="008E31EE">
        <w:rPr>
          <w:rFonts w:ascii="Arial" w:hAnsi="Arial" w:cs="Arial"/>
          <w:b/>
        </w:rPr>
        <w:tab/>
        <w:t xml:space="preserve">R$ </w:t>
      </w:r>
      <w:r>
        <w:rPr>
          <w:rFonts w:ascii="Arial" w:hAnsi="Arial" w:cs="Arial"/>
          <w:b/>
        </w:rPr>
        <w:t>41.167.467,00</w:t>
      </w:r>
    </w:p>
    <w:p w:rsidR="00C76C1F" w:rsidRPr="008E31EE" w:rsidRDefault="00C76C1F" w:rsidP="00C76C1F">
      <w:pPr>
        <w:pStyle w:val="Corpodetexto"/>
        <w:ind w:firstLine="708"/>
        <w:rPr>
          <w:rFonts w:ascii="Arial" w:hAnsi="Arial" w:cs="Arial"/>
          <w:b/>
        </w:rPr>
      </w:pPr>
      <w:proofErr w:type="gramStart"/>
      <w:r w:rsidRPr="008E31EE">
        <w:rPr>
          <w:rFonts w:ascii="Arial" w:hAnsi="Arial" w:cs="Arial"/>
          <w:b/>
        </w:rPr>
        <w:t>2 .</w:t>
      </w:r>
      <w:proofErr w:type="gramEnd"/>
      <w:r w:rsidRPr="008E31EE">
        <w:rPr>
          <w:rFonts w:ascii="Arial" w:hAnsi="Arial" w:cs="Arial"/>
          <w:b/>
        </w:rPr>
        <w:t xml:space="preserve">(+) </w:t>
      </w:r>
      <w:r w:rsidRPr="008E31EE">
        <w:rPr>
          <w:rFonts w:ascii="Arial" w:hAnsi="Arial" w:cs="Arial"/>
          <w:b/>
        </w:rPr>
        <w:tab/>
        <w:t>Receitas de Capital..............................................</w:t>
      </w:r>
      <w:r w:rsidRPr="008E31EE">
        <w:rPr>
          <w:rFonts w:ascii="Arial" w:hAnsi="Arial" w:cs="Arial"/>
          <w:b/>
        </w:rPr>
        <w:tab/>
        <w:t xml:space="preserve">R$     </w:t>
      </w:r>
      <w:r>
        <w:rPr>
          <w:rFonts w:ascii="Arial" w:hAnsi="Arial" w:cs="Arial"/>
          <w:b/>
        </w:rPr>
        <w:t xml:space="preserve">  </w:t>
      </w:r>
      <w:r w:rsidRPr="008E31EE">
        <w:rPr>
          <w:rFonts w:ascii="Arial" w:hAnsi="Arial" w:cs="Arial"/>
          <w:b/>
        </w:rPr>
        <w:t xml:space="preserve"> </w:t>
      </w:r>
      <w:r>
        <w:rPr>
          <w:rFonts w:ascii="Arial" w:hAnsi="Arial" w:cs="Arial"/>
          <w:b/>
        </w:rPr>
        <w:t>30.975,00</w:t>
      </w:r>
    </w:p>
    <w:p w:rsidR="00C76C1F" w:rsidRPr="008E31EE" w:rsidRDefault="00C76C1F" w:rsidP="00C76C1F">
      <w:pPr>
        <w:pStyle w:val="Corpodetexto"/>
        <w:ind w:firstLine="708"/>
        <w:rPr>
          <w:rFonts w:ascii="Arial" w:hAnsi="Arial" w:cs="Arial"/>
          <w:b/>
        </w:rPr>
      </w:pPr>
      <w:r w:rsidRPr="008E31EE">
        <w:rPr>
          <w:rFonts w:ascii="Arial" w:hAnsi="Arial" w:cs="Arial"/>
          <w:b/>
        </w:rPr>
        <w:t xml:space="preserve">3. (+) </w:t>
      </w:r>
      <w:r w:rsidRPr="008E31EE">
        <w:rPr>
          <w:rFonts w:ascii="Arial" w:hAnsi="Arial" w:cs="Arial"/>
          <w:b/>
        </w:rPr>
        <w:tab/>
        <w:t xml:space="preserve">Receitas Correntes </w:t>
      </w:r>
      <w:proofErr w:type="spellStart"/>
      <w:r w:rsidRPr="008E31EE">
        <w:rPr>
          <w:rFonts w:ascii="Arial" w:hAnsi="Arial" w:cs="Arial"/>
          <w:b/>
        </w:rPr>
        <w:t>Intraorçamentárias</w:t>
      </w:r>
      <w:proofErr w:type="spellEnd"/>
      <w:r w:rsidRPr="008E31EE">
        <w:rPr>
          <w:rFonts w:ascii="Arial" w:hAnsi="Arial" w:cs="Arial"/>
          <w:b/>
        </w:rPr>
        <w:t>.............</w:t>
      </w:r>
      <w:r w:rsidRPr="008E31EE">
        <w:rPr>
          <w:rFonts w:ascii="Arial" w:hAnsi="Arial" w:cs="Arial"/>
          <w:b/>
        </w:rPr>
        <w:tab/>
        <w:t xml:space="preserve">R$   </w:t>
      </w:r>
      <w:r>
        <w:rPr>
          <w:rFonts w:ascii="Arial" w:hAnsi="Arial" w:cs="Arial"/>
          <w:b/>
        </w:rPr>
        <w:t>2.439.184,00</w:t>
      </w:r>
    </w:p>
    <w:p w:rsidR="00C76C1F" w:rsidRPr="008E31EE" w:rsidRDefault="00C76C1F" w:rsidP="00C76C1F">
      <w:pPr>
        <w:pStyle w:val="Corpodetexto"/>
        <w:ind w:firstLine="708"/>
        <w:rPr>
          <w:rFonts w:ascii="Arial" w:hAnsi="Arial" w:cs="Arial"/>
          <w:b/>
        </w:rPr>
      </w:pPr>
      <w:r w:rsidRPr="008E31EE">
        <w:rPr>
          <w:rFonts w:ascii="Arial" w:hAnsi="Arial" w:cs="Arial"/>
          <w:b/>
        </w:rPr>
        <w:t xml:space="preserve">4. (-) </w:t>
      </w:r>
      <w:r w:rsidRPr="008E31EE">
        <w:rPr>
          <w:rFonts w:ascii="Arial" w:hAnsi="Arial" w:cs="Arial"/>
          <w:b/>
        </w:rPr>
        <w:tab/>
        <w:t>Dedução da receita..............................................</w:t>
      </w:r>
      <w:r w:rsidRPr="008E31EE">
        <w:rPr>
          <w:rFonts w:ascii="Arial" w:hAnsi="Arial" w:cs="Arial"/>
          <w:b/>
        </w:rPr>
        <w:tab/>
        <w:t xml:space="preserve">R$   </w:t>
      </w:r>
      <w:r>
        <w:rPr>
          <w:rFonts w:ascii="Arial" w:hAnsi="Arial" w:cs="Arial"/>
          <w:b/>
        </w:rPr>
        <w:t>5.419.650,00</w:t>
      </w:r>
    </w:p>
    <w:p w:rsidR="00C76C1F" w:rsidRPr="008E31EE" w:rsidRDefault="00C76C1F" w:rsidP="00C76C1F">
      <w:pPr>
        <w:pStyle w:val="Corpodetexto"/>
        <w:ind w:firstLine="708"/>
        <w:rPr>
          <w:rFonts w:ascii="Arial" w:hAnsi="Arial" w:cs="Arial"/>
          <w:b/>
          <w:color w:val="FF0000"/>
        </w:rPr>
      </w:pPr>
      <w:r w:rsidRPr="008E31EE">
        <w:rPr>
          <w:rFonts w:ascii="Arial" w:hAnsi="Arial" w:cs="Arial"/>
          <w:b/>
        </w:rPr>
        <w:t xml:space="preserve">5. (=) </w:t>
      </w:r>
      <w:r w:rsidRPr="008E31EE">
        <w:rPr>
          <w:rFonts w:ascii="Arial" w:hAnsi="Arial" w:cs="Arial"/>
          <w:b/>
        </w:rPr>
        <w:tab/>
        <w:t>TOTAL.................................................</w:t>
      </w:r>
      <w:r>
        <w:rPr>
          <w:rFonts w:ascii="Arial" w:hAnsi="Arial" w:cs="Arial"/>
          <w:b/>
        </w:rPr>
        <w:t>..</w:t>
      </w:r>
      <w:r w:rsidRPr="008E31EE">
        <w:rPr>
          <w:rFonts w:ascii="Arial" w:hAnsi="Arial" w:cs="Arial"/>
          <w:b/>
        </w:rPr>
        <w:t>...............</w:t>
      </w:r>
      <w:r w:rsidRPr="008E31EE">
        <w:rPr>
          <w:rFonts w:ascii="Arial" w:hAnsi="Arial" w:cs="Arial"/>
          <w:b/>
        </w:rPr>
        <w:tab/>
        <w:t xml:space="preserve">R$ </w:t>
      </w:r>
      <w:r>
        <w:rPr>
          <w:rFonts w:ascii="Arial" w:hAnsi="Arial" w:cs="Arial"/>
          <w:b/>
        </w:rPr>
        <w:t>38.217.976,00</w:t>
      </w:r>
    </w:p>
    <w:p w:rsidR="00C76C1F" w:rsidRPr="008E31EE" w:rsidRDefault="00C76C1F" w:rsidP="00C76C1F">
      <w:pPr>
        <w:pStyle w:val="Corpodetexto"/>
        <w:rPr>
          <w:rFonts w:ascii="Arial" w:hAnsi="Arial" w:cs="Arial"/>
          <w:b/>
          <w:color w:val="FF0000"/>
        </w:rPr>
      </w:pPr>
    </w:p>
    <w:p w:rsidR="00C76C1F" w:rsidRPr="008E31EE" w:rsidRDefault="00C76C1F" w:rsidP="00C76C1F">
      <w:pPr>
        <w:pStyle w:val="Corpodetexto"/>
        <w:rPr>
          <w:rFonts w:ascii="Arial" w:hAnsi="Arial" w:cs="Arial"/>
          <w:b/>
        </w:rPr>
      </w:pPr>
      <w:r w:rsidRPr="008E31EE">
        <w:rPr>
          <w:rFonts w:ascii="Arial" w:hAnsi="Arial" w:cs="Arial"/>
          <w:b/>
        </w:rPr>
        <w:t>RECEITA ESTIMADA PARA O EXERCÍCIO DE 202</w:t>
      </w:r>
      <w:r>
        <w:rPr>
          <w:rFonts w:ascii="Arial" w:hAnsi="Arial" w:cs="Arial"/>
          <w:b/>
        </w:rPr>
        <w:t>6</w:t>
      </w:r>
      <w:r w:rsidRPr="008E31EE">
        <w:rPr>
          <w:rFonts w:ascii="Arial" w:hAnsi="Arial" w:cs="Arial"/>
          <w:b/>
        </w:rPr>
        <w:t xml:space="preserve"> R$ </w:t>
      </w:r>
      <w:r>
        <w:rPr>
          <w:rFonts w:ascii="Arial" w:hAnsi="Arial" w:cs="Arial"/>
          <w:b/>
        </w:rPr>
        <w:t>38.217.976,00</w:t>
      </w:r>
      <w:r w:rsidRPr="008E31EE">
        <w:rPr>
          <w:rFonts w:ascii="Arial" w:hAnsi="Arial" w:cs="Arial"/>
          <w:b/>
        </w:rPr>
        <w:t xml:space="preserve"> (</w:t>
      </w:r>
      <w:r>
        <w:rPr>
          <w:rFonts w:ascii="Arial" w:hAnsi="Arial" w:cs="Arial"/>
          <w:b/>
        </w:rPr>
        <w:t xml:space="preserve">trinta e oito </w:t>
      </w:r>
      <w:r w:rsidRPr="008E31EE">
        <w:rPr>
          <w:rFonts w:ascii="Arial" w:hAnsi="Arial" w:cs="Arial"/>
          <w:b/>
        </w:rPr>
        <w:t>milhões,</w:t>
      </w:r>
      <w:r>
        <w:rPr>
          <w:rFonts w:ascii="Arial" w:hAnsi="Arial" w:cs="Arial"/>
          <w:b/>
        </w:rPr>
        <w:t xml:space="preserve"> duzentos e dezessete mil, novecentos e setenta e seis reais</w:t>
      </w:r>
      <w:r w:rsidRPr="008E31EE">
        <w:rPr>
          <w:rFonts w:ascii="Arial" w:hAnsi="Arial" w:cs="Arial"/>
          <w:b/>
        </w:rPr>
        <w:t>).</w:t>
      </w:r>
    </w:p>
    <w:p w:rsidR="00C76C1F" w:rsidRPr="008E31EE" w:rsidRDefault="00C76C1F" w:rsidP="00C76C1F">
      <w:pPr>
        <w:pStyle w:val="Corpodetexto"/>
        <w:rPr>
          <w:rFonts w:ascii="Arial" w:hAnsi="Arial" w:cs="Arial"/>
          <w:b/>
        </w:rPr>
      </w:pP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sidRPr="008E31EE">
        <w:rPr>
          <w:rFonts w:ascii="Arial" w:hAnsi="Arial" w:cs="Arial"/>
        </w:rPr>
        <w:t xml:space="preserve">Dilermando de Aguiar, RS, </w:t>
      </w:r>
      <w:r>
        <w:rPr>
          <w:rFonts w:ascii="Arial" w:hAnsi="Arial" w:cs="Arial"/>
        </w:rPr>
        <w:t xml:space="preserve">30 </w:t>
      </w:r>
      <w:r w:rsidRPr="008E31EE">
        <w:rPr>
          <w:rFonts w:ascii="Arial" w:hAnsi="Arial" w:cs="Arial"/>
        </w:rPr>
        <w:t>de outubro de 202</w:t>
      </w:r>
      <w:r>
        <w:rPr>
          <w:rFonts w:ascii="Arial" w:hAnsi="Arial" w:cs="Arial"/>
        </w:rPr>
        <w:t>4</w:t>
      </w:r>
      <w:r w:rsidRPr="008E31EE">
        <w:rPr>
          <w:rFonts w:ascii="Arial" w:hAnsi="Arial" w:cs="Arial"/>
        </w:rPr>
        <w:t>.</w:t>
      </w: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sidRPr="008E31EE">
        <w:rPr>
          <w:rFonts w:ascii="Arial" w:hAnsi="Arial" w:cs="Arial"/>
        </w:rPr>
        <w:t>José Claiton Sauzem Ilha</w:t>
      </w:r>
    </w:p>
    <w:p w:rsidR="00C76C1F" w:rsidRPr="008E31EE" w:rsidRDefault="00C76C1F" w:rsidP="00C76C1F">
      <w:pPr>
        <w:pStyle w:val="Corpodetexto"/>
        <w:jc w:val="center"/>
        <w:rPr>
          <w:rFonts w:ascii="Arial" w:hAnsi="Arial" w:cs="Arial"/>
        </w:rPr>
      </w:pPr>
      <w:r w:rsidRPr="008E31EE">
        <w:rPr>
          <w:rFonts w:ascii="Arial" w:hAnsi="Arial" w:cs="Arial"/>
        </w:rPr>
        <w:t>Prefeito Municipal</w:t>
      </w: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Pr>
          <w:rFonts w:ascii="Arial" w:hAnsi="Arial" w:cs="Arial"/>
        </w:rPr>
        <w:t xml:space="preserve">Luiz Carlos </w:t>
      </w:r>
      <w:proofErr w:type="spellStart"/>
      <w:r>
        <w:rPr>
          <w:rFonts w:ascii="Arial" w:hAnsi="Arial" w:cs="Arial"/>
        </w:rPr>
        <w:t>wagner</w:t>
      </w:r>
      <w:proofErr w:type="spellEnd"/>
    </w:p>
    <w:p w:rsidR="00C76C1F" w:rsidRPr="008E31EE" w:rsidRDefault="00C76C1F" w:rsidP="00C76C1F">
      <w:pPr>
        <w:pStyle w:val="Corpodetexto"/>
        <w:jc w:val="center"/>
        <w:rPr>
          <w:rFonts w:ascii="Arial" w:hAnsi="Arial" w:cs="Arial"/>
        </w:rPr>
      </w:pPr>
      <w:r w:rsidRPr="008E31EE">
        <w:rPr>
          <w:rFonts w:ascii="Arial" w:hAnsi="Arial" w:cs="Arial"/>
        </w:rPr>
        <w:t>Secretário de Administração e Fazenda</w:t>
      </w: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p>
    <w:p w:rsidR="00C76C1F" w:rsidRDefault="00C76C1F" w:rsidP="00C76C1F">
      <w:pPr>
        <w:pStyle w:val="Corpodetexto"/>
        <w:jc w:val="center"/>
        <w:rPr>
          <w:rFonts w:ascii="Arial" w:hAnsi="Arial" w:cs="Arial"/>
        </w:rPr>
      </w:pPr>
      <w:r w:rsidRPr="008E31EE">
        <w:rPr>
          <w:rFonts w:ascii="Arial" w:hAnsi="Arial" w:cs="Arial"/>
        </w:rPr>
        <w:t>Francisco José Maciel Junior</w:t>
      </w:r>
    </w:p>
    <w:p w:rsidR="00C76C1F" w:rsidRDefault="00C76C1F" w:rsidP="00C76C1F">
      <w:pPr>
        <w:pStyle w:val="Corpodetexto"/>
        <w:jc w:val="center"/>
        <w:rPr>
          <w:rFonts w:ascii="Arial" w:hAnsi="Arial" w:cs="Arial"/>
        </w:rPr>
      </w:pPr>
      <w:r w:rsidRPr="008E31EE">
        <w:rPr>
          <w:rFonts w:ascii="Arial" w:hAnsi="Arial" w:cs="Arial"/>
        </w:rPr>
        <w:t xml:space="preserve">Contador – CRC/RS </w:t>
      </w:r>
      <w:r>
        <w:rPr>
          <w:rFonts w:ascii="Arial" w:hAnsi="Arial" w:cs="Arial"/>
        </w:rPr>
        <w:t>0</w:t>
      </w:r>
      <w:r w:rsidRPr="008E31EE">
        <w:rPr>
          <w:rFonts w:ascii="Arial" w:hAnsi="Arial" w:cs="Arial"/>
        </w:rPr>
        <w:t>58.354</w:t>
      </w:r>
    </w:p>
    <w:p w:rsidR="00C76C1F" w:rsidRPr="008E31EE" w:rsidRDefault="00C76C1F" w:rsidP="00C76C1F">
      <w:pPr>
        <w:pStyle w:val="Corpodetexto"/>
        <w:jc w:val="center"/>
        <w:rPr>
          <w:rFonts w:ascii="Arial" w:hAnsi="Arial" w:cs="Arial"/>
        </w:rPr>
      </w:pPr>
    </w:p>
    <w:p w:rsidR="00C76C1F" w:rsidRPr="00476554" w:rsidRDefault="00C76C1F" w:rsidP="00C76C1F">
      <w:pPr>
        <w:pStyle w:val="Subttulo"/>
        <w:rPr>
          <w:rFonts w:ascii="Arial" w:hAnsi="Arial" w:cs="Arial"/>
          <w:b/>
          <w:bCs/>
          <w:sz w:val="20"/>
        </w:rPr>
      </w:pPr>
      <w:r w:rsidRPr="00476554">
        <w:rPr>
          <w:rFonts w:ascii="Arial" w:hAnsi="Arial" w:cs="Arial"/>
          <w:b/>
          <w:bCs/>
          <w:sz w:val="20"/>
        </w:rPr>
        <w:lastRenderedPageBreak/>
        <w:t>III - METODOLOGIA E PREMISSAS DE CÁLCULOS</w:t>
      </w:r>
    </w:p>
    <w:p w:rsidR="00C76C1F" w:rsidRPr="00476554" w:rsidRDefault="00C76C1F" w:rsidP="00C76C1F">
      <w:pPr>
        <w:pStyle w:val="Ttulo1"/>
        <w:rPr>
          <w:rFonts w:ascii="Arial" w:hAnsi="Arial" w:cs="Arial"/>
          <w:bCs/>
          <w:sz w:val="20"/>
        </w:rPr>
      </w:pPr>
    </w:p>
    <w:p w:rsidR="00C76C1F" w:rsidRPr="00476554" w:rsidRDefault="00C76C1F" w:rsidP="00C76C1F">
      <w:pPr>
        <w:pStyle w:val="Ttulo1"/>
        <w:jc w:val="center"/>
        <w:rPr>
          <w:rFonts w:ascii="Arial" w:hAnsi="Arial" w:cs="Arial"/>
          <w:bCs/>
          <w:sz w:val="20"/>
        </w:rPr>
      </w:pPr>
      <w:r w:rsidRPr="00476554">
        <w:rPr>
          <w:rFonts w:ascii="Arial" w:hAnsi="Arial" w:cs="Arial"/>
          <w:bCs/>
          <w:sz w:val="20"/>
        </w:rPr>
        <w:t>PREVISAO DE RECEITA 202</w:t>
      </w:r>
      <w:r>
        <w:rPr>
          <w:rFonts w:ascii="Arial" w:hAnsi="Arial" w:cs="Arial"/>
          <w:bCs/>
          <w:sz w:val="20"/>
        </w:rPr>
        <w:t>7</w:t>
      </w:r>
    </w:p>
    <w:p w:rsidR="00C76C1F" w:rsidRPr="008E31EE" w:rsidRDefault="00C76C1F" w:rsidP="00C76C1F">
      <w:pPr>
        <w:rPr>
          <w:rFonts w:ascii="Arial" w:hAnsi="Arial" w:cs="Arial"/>
        </w:rPr>
      </w:pPr>
    </w:p>
    <w:p w:rsidR="00C76C1F" w:rsidRPr="008E31EE" w:rsidRDefault="00C76C1F" w:rsidP="00C76C1F">
      <w:pPr>
        <w:pStyle w:val="Recuodecorpodetexto"/>
        <w:rPr>
          <w:rFonts w:ascii="Arial" w:hAnsi="Arial" w:cs="Arial"/>
          <w:sz w:val="20"/>
        </w:rPr>
      </w:pPr>
      <w:r w:rsidRPr="008E31EE">
        <w:rPr>
          <w:rFonts w:ascii="Arial" w:hAnsi="Arial" w:cs="Arial"/>
          <w:sz w:val="20"/>
        </w:rPr>
        <w:t>O presente trabalho consiste em estabelecer diretrizes metodológicas para a previsão de arrecadação referente ao exercício de 202</w:t>
      </w:r>
      <w:r>
        <w:rPr>
          <w:rFonts w:ascii="Arial" w:hAnsi="Arial" w:cs="Arial"/>
          <w:sz w:val="20"/>
        </w:rPr>
        <w:t>7</w:t>
      </w:r>
      <w:r w:rsidRPr="008E31EE">
        <w:rPr>
          <w:rFonts w:ascii="Arial" w:hAnsi="Arial" w:cs="Arial"/>
          <w:sz w:val="20"/>
        </w:rPr>
        <w:t xml:space="preserve"> que ao nosso ver é a mais adequada ao Município de Dilermando de Aguiar.</w:t>
      </w:r>
    </w:p>
    <w:p w:rsidR="00C76C1F" w:rsidRPr="008E31EE" w:rsidRDefault="00C76C1F" w:rsidP="00C76C1F">
      <w:pPr>
        <w:pStyle w:val="Recuodecorpodetexto"/>
        <w:rPr>
          <w:rFonts w:ascii="Arial" w:hAnsi="Arial" w:cs="Arial"/>
          <w:sz w:val="20"/>
        </w:rPr>
      </w:pPr>
      <w:r w:rsidRPr="008E31EE">
        <w:rPr>
          <w:rFonts w:ascii="Arial" w:hAnsi="Arial" w:cs="Arial"/>
          <w:sz w:val="20"/>
        </w:rPr>
        <w:t>As contas de receitas correntes e de capital utilizaram-se os critérios de adicionar a variação de 3</w:t>
      </w:r>
      <w:r>
        <w:rPr>
          <w:rFonts w:ascii="Arial" w:hAnsi="Arial" w:cs="Arial"/>
          <w:sz w:val="20"/>
        </w:rPr>
        <w:t>,50</w:t>
      </w:r>
      <w:r w:rsidRPr="008E31EE">
        <w:rPr>
          <w:rFonts w:ascii="Arial" w:hAnsi="Arial" w:cs="Arial"/>
          <w:sz w:val="20"/>
        </w:rPr>
        <w:t>%, conforme previsão de variação do IPCA de 202</w:t>
      </w:r>
      <w:r>
        <w:rPr>
          <w:rFonts w:ascii="Arial" w:hAnsi="Arial" w:cs="Arial"/>
          <w:sz w:val="20"/>
        </w:rPr>
        <w:t>6</w:t>
      </w:r>
      <w:r w:rsidRPr="008E31EE">
        <w:rPr>
          <w:rFonts w:ascii="Arial" w:hAnsi="Arial" w:cs="Arial"/>
          <w:sz w:val="20"/>
        </w:rPr>
        <w:t xml:space="preserve"> para 202</w:t>
      </w:r>
      <w:r>
        <w:rPr>
          <w:rFonts w:ascii="Arial" w:hAnsi="Arial" w:cs="Arial"/>
          <w:sz w:val="20"/>
        </w:rPr>
        <w:t>7</w:t>
      </w:r>
      <w:r w:rsidRPr="008E31EE">
        <w:rPr>
          <w:rFonts w:ascii="Arial" w:hAnsi="Arial" w:cs="Arial"/>
          <w:sz w:val="20"/>
        </w:rPr>
        <w:t>, de acordo com Relatório de Mercado FOCUS (expectativas de mercado).</w:t>
      </w:r>
    </w:p>
    <w:p w:rsidR="00C76C1F" w:rsidRPr="008E31EE" w:rsidRDefault="00C76C1F" w:rsidP="00C76C1F">
      <w:pPr>
        <w:pStyle w:val="Recuodecorpodetexto"/>
        <w:rPr>
          <w:rFonts w:ascii="Arial" w:hAnsi="Arial" w:cs="Arial"/>
          <w:sz w:val="20"/>
        </w:rPr>
      </w:pPr>
      <w:r w:rsidRPr="008E31EE">
        <w:rPr>
          <w:rFonts w:ascii="Arial" w:hAnsi="Arial" w:cs="Arial"/>
          <w:sz w:val="20"/>
        </w:rPr>
        <w:t>Fatores externos poderão influenciar no grau de acerto da previsão e na metodologia adotada.</w:t>
      </w:r>
    </w:p>
    <w:p w:rsidR="00C76C1F" w:rsidRPr="008E31EE" w:rsidRDefault="00C76C1F" w:rsidP="00C76C1F">
      <w:pPr>
        <w:pStyle w:val="Corpodetexto"/>
        <w:rPr>
          <w:rFonts w:ascii="Arial" w:hAnsi="Arial" w:cs="Arial"/>
          <w:color w:val="FF0000"/>
        </w:rPr>
      </w:pPr>
    </w:p>
    <w:p w:rsidR="00C76C1F" w:rsidRPr="008E31EE" w:rsidRDefault="00C76C1F" w:rsidP="00C76C1F">
      <w:pPr>
        <w:pStyle w:val="Corpodetexto"/>
        <w:ind w:firstLine="708"/>
        <w:rPr>
          <w:rFonts w:ascii="Arial" w:hAnsi="Arial" w:cs="Arial"/>
          <w:b/>
        </w:rPr>
      </w:pPr>
      <w:proofErr w:type="gramStart"/>
      <w:r w:rsidRPr="008E31EE">
        <w:rPr>
          <w:rFonts w:ascii="Arial" w:hAnsi="Arial" w:cs="Arial"/>
          <w:b/>
        </w:rPr>
        <w:t>1 .</w:t>
      </w:r>
      <w:proofErr w:type="gramEnd"/>
      <w:r w:rsidRPr="008E31EE">
        <w:rPr>
          <w:rFonts w:ascii="Arial" w:hAnsi="Arial" w:cs="Arial"/>
          <w:b/>
        </w:rPr>
        <w:t>(+)</w:t>
      </w:r>
      <w:r w:rsidRPr="008E31EE">
        <w:rPr>
          <w:rFonts w:ascii="Arial" w:hAnsi="Arial" w:cs="Arial"/>
          <w:b/>
        </w:rPr>
        <w:tab/>
        <w:t>Receitas Correntes..............................................</w:t>
      </w:r>
      <w:r w:rsidRPr="008E31EE">
        <w:rPr>
          <w:rFonts w:ascii="Arial" w:hAnsi="Arial" w:cs="Arial"/>
          <w:b/>
        </w:rPr>
        <w:tab/>
        <w:t xml:space="preserve">R$ </w:t>
      </w:r>
      <w:r>
        <w:rPr>
          <w:rFonts w:ascii="Arial" w:hAnsi="Arial" w:cs="Arial"/>
          <w:b/>
        </w:rPr>
        <w:t>42.608.883,00</w:t>
      </w:r>
    </w:p>
    <w:p w:rsidR="00C76C1F" w:rsidRPr="008E31EE" w:rsidRDefault="00C76C1F" w:rsidP="00C76C1F">
      <w:pPr>
        <w:pStyle w:val="Corpodetexto"/>
        <w:ind w:firstLine="708"/>
        <w:rPr>
          <w:rFonts w:ascii="Arial" w:hAnsi="Arial" w:cs="Arial"/>
          <w:b/>
        </w:rPr>
      </w:pPr>
      <w:proofErr w:type="gramStart"/>
      <w:r w:rsidRPr="008E31EE">
        <w:rPr>
          <w:rFonts w:ascii="Arial" w:hAnsi="Arial" w:cs="Arial"/>
          <w:b/>
        </w:rPr>
        <w:t>2 .</w:t>
      </w:r>
      <w:proofErr w:type="gramEnd"/>
      <w:r w:rsidRPr="008E31EE">
        <w:rPr>
          <w:rFonts w:ascii="Arial" w:hAnsi="Arial" w:cs="Arial"/>
          <w:b/>
        </w:rPr>
        <w:t xml:space="preserve">(+) </w:t>
      </w:r>
      <w:r w:rsidRPr="008E31EE">
        <w:rPr>
          <w:rFonts w:ascii="Arial" w:hAnsi="Arial" w:cs="Arial"/>
          <w:b/>
        </w:rPr>
        <w:tab/>
        <w:t>Receitas de Capital..............................................</w:t>
      </w:r>
      <w:r w:rsidRPr="008E31EE">
        <w:rPr>
          <w:rFonts w:ascii="Arial" w:hAnsi="Arial" w:cs="Arial"/>
          <w:b/>
        </w:rPr>
        <w:tab/>
        <w:t xml:space="preserve">R$   </w:t>
      </w:r>
      <w:r>
        <w:rPr>
          <w:rFonts w:ascii="Arial" w:hAnsi="Arial" w:cs="Arial"/>
          <w:b/>
        </w:rPr>
        <w:t xml:space="preserve">     31.905,00</w:t>
      </w:r>
    </w:p>
    <w:p w:rsidR="00C76C1F" w:rsidRPr="008E31EE" w:rsidRDefault="00C76C1F" w:rsidP="00C76C1F">
      <w:pPr>
        <w:pStyle w:val="Corpodetexto"/>
        <w:ind w:firstLine="708"/>
        <w:rPr>
          <w:rFonts w:ascii="Arial" w:hAnsi="Arial" w:cs="Arial"/>
          <w:b/>
        </w:rPr>
      </w:pPr>
      <w:r w:rsidRPr="008E31EE">
        <w:rPr>
          <w:rFonts w:ascii="Arial" w:hAnsi="Arial" w:cs="Arial"/>
          <w:b/>
        </w:rPr>
        <w:t xml:space="preserve">3. (+) </w:t>
      </w:r>
      <w:r w:rsidRPr="008E31EE">
        <w:rPr>
          <w:rFonts w:ascii="Arial" w:hAnsi="Arial" w:cs="Arial"/>
          <w:b/>
        </w:rPr>
        <w:tab/>
        <w:t xml:space="preserve">Receitas Correntes </w:t>
      </w:r>
      <w:proofErr w:type="spellStart"/>
      <w:r w:rsidRPr="008E31EE">
        <w:rPr>
          <w:rFonts w:ascii="Arial" w:hAnsi="Arial" w:cs="Arial"/>
          <w:b/>
        </w:rPr>
        <w:t>Intraorçamentárias</w:t>
      </w:r>
      <w:proofErr w:type="spellEnd"/>
      <w:r w:rsidRPr="008E31EE">
        <w:rPr>
          <w:rFonts w:ascii="Arial" w:hAnsi="Arial" w:cs="Arial"/>
          <w:b/>
        </w:rPr>
        <w:t>.............</w:t>
      </w:r>
      <w:r w:rsidRPr="008E31EE">
        <w:rPr>
          <w:rFonts w:ascii="Arial" w:hAnsi="Arial" w:cs="Arial"/>
          <w:b/>
        </w:rPr>
        <w:tab/>
        <w:t xml:space="preserve">R$   </w:t>
      </w:r>
      <w:r>
        <w:rPr>
          <w:rFonts w:ascii="Arial" w:hAnsi="Arial" w:cs="Arial"/>
          <w:b/>
        </w:rPr>
        <w:t>2.524.555,00</w:t>
      </w:r>
    </w:p>
    <w:p w:rsidR="00C76C1F" w:rsidRPr="008E31EE" w:rsidRDefault="00C76C1F" w:rsidP="00C76C1F">
      <w:pPr>
        <w:pStyle w:val="Corpodetexto"/>
        <w:ind w:firstLine="708"/>
        <w:rPr>
          <w:rFonts w:ascii="Arial" w:hAnsi="Arial" w:cs="Arial"/>
          <w:b/>
        </w:rPr>
      </w:pPr>
      <w:r w:rsidRPr="008E31EE">
        <w:rPr>
          <w:rFonts w:ascii="Arial" w:hAnsi="Arial" w:cs="Arial"/>
          <w:b/>
        </w:rPr>
        <w:t xml:space="preserve">4. (-) </w:t>
      </w:r>
      <w:r w:rsidRPr="008E31EE">
        <w:rPr>
          <w:rFonts w:ascii="Arial" w:hAnsi="Arial" w:cs="Arial"/>
          <w:b/>
        </w:rPr>
        <w:tab/>
        <w:t>Dedução da receita..............................................</w:t>
      </w:r>
      <w:r w:rsidRPr="008E31EE">
        <w:rPr>
          <w:rFonts w:ascii="Arial" w:hAnsi="Arial" w:cs="Arial"/>
          <w:b/>
        </w:rPr>
        <w:tab/>
        <w:t xml:space="preserve">R$   </w:t>
      </w:r>
      <w:r>
        <w:rPr>
          <w:rFonts w:ascii="Arial" w:hAnsi="Arial" w:cs="Arial"/>
          <w:b/>
        </w:rPr>
        <w:t>5.609.337,00</w:t>
      </w:r>
    </w:p>
    <w:p w:rsidR="00C76C1F" w:rsidRPr="008E31EE" w:rsidRDefault="00C76C1F" w:rsidP="00C76C1F">
      <w:pPr>
        <w:pStyle w:val="Corpodetexto"/>
        <w:ind w:firstLine="708"/>
        <w:rPr>
          <w:rFonts w:ascii="Arial" w:hAnsi="Arial" w:cs="Arial"/>
          <w:b/>
        </w:rPr>
      </w:pPr>
      <w:r w:rsidRPr="008E31EE">
        <w:rPr>
          <w:rFonts w:ascii="Arial" w:hAnsi="Arial" w:cs="Arial"/>
          <w:b/>
        </w:rPr>
        <w:t xml:space="preserve">5. (=) </w:t>
      </w:r>
      <w:r w:rsidRPr="008E31EE">
        <w:rPr>
          <w:rFonts w:ascii="Arial" w:hAnsi="Arial" w:cs="Arial"/>
          <w:b/>
        </w:rPr>
        <w:tab/>
        <w:t>TOTAL..............................................</w:t>
      </w:r>
      <w:r>
        <w:rPr>
          <w:rFonts w:ascii="Arial" w:hAnsi="Arial" w:cs="Arial"/>
          <w:b/>
        </w:rPr>
        <w:t>.</w:t>
      </w:r>
      <w:r w:rsidRPr="008E31EE">
        <w:rPr>
          <w:rFonts w:ascii="Arial" w:hAnsi="Arial" w:cs="Arial"/>
          <w:b/>
        </w:rPr>
        <w:t>..................</w:t>
      </w:r>
      <w:r w:rsidRPr="008E31EE">
        <w:rPr>
          <w:rFonts w:ascii="Arial" w:hAnsi="Arial" w:cs="Arial"/>
          <w:b/>
        </w:rPr>
        <w:tab/>
        <w:t xml:space="preserve">R$ </w:t>
      </w:r>
      <w:bookmarkStart w:id="7" w:name="_Hlk181182036"/>
      <w:r>
        <w:rPr>
          <w:rFonts w:ascii="Arial" w:hAnsi="Arial" w:cs="Arial"/>
          <w:b/>
        </w:rPr>
        <w:t>39.556.006,00</w:t>
      </w:r>
      <w:bookmarkEnd w:id="7"/>
    </w:p>
    <w:p w:rsidR="00C76C1F" w:rsidRPr="008E31EE" w:rsidRDefault="00C76C1F" w:rsidP="00C76C1F">
      <w:pPr>
        <w:pStyle w:val="Corpodetexto"/>
        <w:rPr>
          <w:rFonts w:ascii="Arial" w:hAnsi="Arial" w:cs="Arial"/>
          <w:b/>
        </w:rPr>
      </w:pPr>
    </w:p>
    <w:p w:rsidR="00C76C1F" w:rsidRPr="008E31EE" w:rsidRDefault="00C76C1F" w:rsidP="00C76C1F">
      <w:pPr>
        <w:pStyle w:val="Corpodetexto"/>
        <w:ind w:firstLine="708"/>
        <w:rPr>
          <w:rFonts w:ascii="Arial" w:hAnsi="Arial" w:cs="Arial"/>
          <w:b/>
        </w:rPr>
      </w:pPr>
      <w:r w:rsidRPr="008E31EE">
        <w:rPr>
          <w:rFonts w:ascii="Arial" w:hAnsi="Arial" w:cs="Arial"/>
          <w:b/>
        </w:rPr>
        <w:t>RECEITA ESTIMADA PARA O EXERCÍCIO DE 202</w:t>
      </w:r>
      <w:r>
        <w:rPr>
          <w:rFonts w:ascii="Arial" w:hAnsi="Arial" w:cs="Arial"/>
          <w:b/>
        </w:rPr>
        <w:t>7</w:t>
      </w:r>
      <w:r w:rsidRPr="008E31EE">
        <w:rPr>
          <w:rFonts w:ascii="Arial" w:hAnsi="Arial" w:cs="Arial"/>
          <w:b/>
        </w:rPr>
        <w:t xml:space="preserve"> R$ </w:t>
      </w:r>
      <w:r>
        <w:rPr>
          <w:rFonts w:ascii="Arial" w:hAnsi="Arial" w:cs="Arial"/>
          <w:b/>
        </w:rPr>
        <w:t>39.556.006,00</w:t>
      </w:r>
      <w:r w:rsidRPr="008E31EE">
        <w:rPr>
          <w:rFonts w:ascii="Arial" w:hAnsi="Arial" w:cs="Arial"/>
          <w:b/>
        </w:rPr>
        <w:t xml:space="preserve"> (</w:t>
      </w:r>
      <w:r>
        <w:rPr>
          <w:rFonts w:ascii="Arial" w:hAnsi="Arial" w:cs="Arial"/>
          <w:b/>
        </w:rPr>
        <w:t>trinta e nove milhões, quinhentos e cinquenta e seis mil, seis reais</w:t>
      </w:r>
      <w:r w:rsidRPr="008E31EE">
        <w:rPr>
          <w:rFonts w:ascii="Arial" w:hAnsi="Arial" w:cs="Arial"/>
          <w:b/>
        </w:rPr>
        <w:t>).</w:t>
      </w:r>
    </w:p>
    <w:p w:rsidR="00C76C1F" w:rsidRPr="008E31EE" w:rsidRDefault="00C76C1F" w:rsidP="00C76C1F">
      <w:pPr>
        <w:pStyle w:val="Corpodetexto"/>
        <w:rPr>
          <w:rFonts w:ascii="Arial" w:hAnsi="Arial" w:cs="Arial"/>
          <w:b/>
        </w:rPr>
      </w:pP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sidRPr="008E31EE">
        <w:rPr>
          <w:rFonts w:ascii="Arial" w:hAnsi="Arial" w:cs="Arial"/>
        </w:rPr>
        <w:t xml:space="preserve">Dilermando de Aguiar, RS, </w:t>
      </w:r>
      <w:r>
        <w:rPr>
          <w:rFonts w:ascii="Arial" w:hAnsi="Arial" w:cs="Arial"/>
        </w:rPr>
        <w:t xml:space="preserve">30 </w:t>
      </w:r>
      <w:r w:rsidRPr="008E31EE">
        <w:rPr>
          <w:rFonts w:ascii="Arial" w:hAnsi="Arial" w:cs="Arial"/>
        </w:rPr>
        <w:t>de outubro de 202</w:t>
      </w:r>
      <w:r>
        <w:rPr>
          <w:rFonts w:ascii="Arial" w:hAnsi="Arial" w:cs="Arial"/>
        </w:rPr>
        <w:t>4</w:t>
      </w:r>
      <w:r w:rsidRPr="008E31EE">
        <w:rPr>
          <w:rFonts w:ascii="Arial" w:hAnsi="Arial" w:cs="Arial"/>
        </w:rPr>
        <w:t>.</w:t>
      </w: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sidRPr="008E31EE">
        <w:rPr>
          <w:rFonts w:ascii="Arial" w:hAnsi="Arial" w:cs="Arial"/>
        </w:rPr>
        <w:t>José Claiton Sauzem Ilha</w:t>
      </w:r>
    </w:p>
    <w:p w:rsidR="00C76C1F" w:rsidRPr="008E31EE" w:rsidRDefault="00C76C1F" w:rsidP="00C76C1F">
      <w:pPr>
        <w:pStyle w:val="Corpodetexto"/>
        <w:jc w:val="center"/>
        <w:rPr>
          <w:rFonts w:ascii="Arial" w:hAnsi="Arial" w:cs="Arial"/>
        </w:rPr>
      </w:pPr>
      <w:r w:rsidRPr="008E31EE">
        <w:rPr>
          <w:rFonts w:ascii="Arial" w:hAnsi="Arial" w:cs="Arial"/>
        </w:rPr>
        <w:t>Prefeito Municipal</w:t>
      </w:r>
    </w:p>
    <w:p w:rsidR="00C76C1F" w:rsidRPr="008E31EE" w:rsidRDefault="00C76C1F"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Pr>
          <w:rFonts w:ascii="Arial" w:hAnsi="Arial" w:cs="Arial"/>
        </w:rPr>
        <w:t>Luiz Carlos Wagner</w:t>
      </w:r>
    </w:p>
    <w:p w:rsidR="00C76C1F" w:rsidRPr="008E31EE" w:rsidRDefault="00C76C1F" w:rsidP="00C76C1F">
      <w:pPr>
        <w:pStyle w:val="Corpodetexto"/>
        <w:jc w:val="center"/>
        <w:rPr>
          <w:rFonts w:ascii="Arial" w:hAnsi="Arial" w:cs="Arial"/>
        </w:rPr>
      </w:pPr>
      <w:r w:rsidRPr="008E31EE">
        <w:rPr>
          <w:rFonts w:ascii="Arial" w:hAnsi="Arial" w:cs="Arial"/>
        </w:rPr>
        <w:t>Secretário de Administração e Fazenda</w:t>
      </w:r>
    </w:p>
    <w:p w:rsidR="00C76C1F" w:rsidRPr="008E31EE" w:rsidRDefault="00C76C1F" w:rsidP="00C76C1F">
      <w:pPr>
        <w:pStyle w:val="Corpodetexto"/>
        <w:jc w:val="center"/>
        <w:rPr>
          <w:rFonts w:ascii="Arial" w:hAnsi="Arial" w:cs="Arial"/>
        </w:rPr>
      </w:pPr>
    </w:p>
    <w:p w:rsidR="00C76C1F" w:rsidRDefault="00C76C1F" w:rsidP="00C76C1F">
      <w:pPr>
        <w:pStyle w:val="Corpodetexto"/>
        <w:jc w:val="center"/>
        <w:rPr>
          <w:rFonts w:ascii="Arial" w:hAnsi="Arial" w:cs="Arial"/>
        </w:rPr>
      </w:pPr>
      <w:r w:rsidRPr="008E31EE">
        <w:rPr>
          <w:rFonts w:ascii="Arial" w:hAnsi="Arial" w:cs="Arial"/>
        </w:rPr>
        <w:t>Francisco José Maciel Junior</w:t>
      </w:r>
    </w:p>
    <w:p w:rsidR="00C76C1F" w:rsidRDefault="00C76C1F" w:rsidP="00C76C1F">
      <w:pPr>
        <w:pStyle w:val="Corpodetexto"/>
        <w:jc w:val="center"/>
        <w:rPr>
          <w:rFonts w:ascii="Arial" w:hAnsi="Arial" w:cs="Arial"/>
        </w:rPr>
      </w:pPr>
      <w:r w:rsidRPr="008E31EE">
        <w:rPr>
          <w:rFonts w:ascii="Arial" w:hAnsi="Arial" w:cs="Arial"/>
        </w:rPr>
        <w:t xml:space="preserve">Contador – CRC/RS </w:t>
      </w:r>
      <w:r>
        <w:rPr>
          <w:rFonts w:ascii="Arial" w:hAnsi="Arial" w:cs="Arial"/>
        </w:rPr>
        <w:t>0</w:t>
      </w:r>
      <w:r w:rsidRPr="008E31EE">
        <w:rPr>
          <w:rFonts w:ascii="Arial" w:hAnsi="Arial" w:cs="Arial"/>
        </w:rPr>
        <w:t>58.354</w:t>
      </w:r>
    </w:p>
    <w:p w:rsidR="00C76C1F" w:rsidRPr="008E31EE" w:rsidRDefault="00C76C1F" w:rsidP="00C76C1F">
      <w:pPr>
        <w:pStyle w:val="Corpodetexto"/>
        <w:rPr>
          <w:rFonts w:ascii="Arial" w:hAnsi="Arial" w:cs="Arial"/>
        </w:rPr>
      </w:pPr>
    </w:p>
    <w:p w:rsidR="00C76C1F" w:rsidRDefault="00C76C1F" w:rsidP="00C76C1F">
      <w:pPr>
        <w:pStyle w:val="Corpodetexto"/>
        <w:jc w:val="center"/>
      </w:pPr>
    </w:p>
    <w:p w:rsidR="00C76C1F" w:rsidRPr="00955E9D" w:rsidRDefault="00C76C1F" w:rsidP="00C76C1F">
      <w:pPr>
        <w:jc w:val="center"/>
        <w:rPr>
          <w:rFonts w:ascii="Arial" w:hAnsi="Arial" w:cs="Arial"/>
          <w:b/>
          <w:sz w:val="24"/>
          <w:szCs w:val="24"/>
        </w:rPr>
      </w:pPr>
      <w:r w:rsidRPr="00955E9D">
        <w:rPr>
          <w:rFonts w:ascii="Arial" w:hAnsi="Arial" w:cs="Arial"/>
          <w:b/>
          <w:sz w:val="24"/>
          <w:szCs w:val="24"/>
        </w:rPr>
        <w:t>ANEXO V</w:t>
      </w:r>
    </w:p>
    <w:p w:rsidR="00C76C1F" w:rsidRPr="00B707A3" w:rsidRDefault="00C76C1F" w:rsidP="00C76C1F">
      <w:pPr>
        <w:jc w:val="center"/>
        <w:rPr>
          <w:rFonts w:ascii="Arial" w:hAnsi="Arial" w:cs="Arial"/>
        </w:rPr>
      </w:pPr>
      <w:r>
        <w:rPr>
          <w:rFonts w:ascii="Arial" w:hAnsi="Arial" w:cs="Arial"/>
        </w:rPr>
        <w:t>(</w:t>
      </w:r>
      <w:proofErr w:type="gramStart"/>
      <w:r>
        <w:rPr>
          <w:rFonts w:ascii="Arial" w:hAnsi="Arial" w:cs="Arial"/>
        </w:rPr>
        <w:t>parágrafo</w:t>
      </w:r>
      <w:proofErr w:type="gramEnd"/>
      <w:r>
        <w:rPr>
          <w:rFonts w:ascii="Arial" w:hAnsi="Arial" w:cs="Arial"/>
        </w:rPr>
        <w:t xml:space="preserve"> único do art. 22 da Lei 4320/64)</w:t>
      </w:r>
    </w:p>
    <w:p w:rsidR="00C76C1F" w:rsidRPr="00B707A3" w:rsidRDefault="00C76C1F" w:rsidP="00C76C1F">
      <w:pPr>
        <w:jc w:val="both"/>
        <w:rPr>
          <w:rFonts w:ascii="Arial" w:hAnsi="Arial" w:cs="Arial"/>
          <w:b/>
          <w:sz w:val="24"/>
          <w:szCs w:val="24"/>
        </w:rPr>
      </w:pPr>
      <w:r w:rsidRPr="00B707A3">
        <w:rPr>
          <w:rFonts w:ascii="Arial" w:hAnsi="Arial" w:cs="Arial"/>
          <w:b/>
          <w:sz w:val="24"/>
          <w:szCs w:val="24"/>
        </w:rPr>
        <w:lastRenderedPageBreak/>
        <w:t>Descrição sucinta das unidades administrativas, suas principais finalidades e legislação</w:t>
      </w:r>
    </w:p>
    <w:p w:rsidR="00C76C1F" w:rsidRDefault="00C76C1F" w:rsidP="00C76C1F">
      <w:pPr>
        <w:jc w:val="both"/>
        <w:rPr>
          <w:rFonts w:ascii="Arial" w:hAnsi="Arial" w:cs="Arial"/>
          <w:b/>
        </w:rPr>
      </w:pPr>
    </w:p>
    <w:p w:rsidR="00C76C1F" w:rsidRDefault="00C76C1F" w:rsidP="00C76C1F">
      <w:pPr>
        <w:jc w:val="both"/>
      </w:pPr>
      <w:r w:rsidRPr="00B707A3">
        <w:rPr>
          <w:rFonts w:ascii="Arial" w:hAnsi="Arial" w:cs="Arial"/>
          <w:b/>
        </w:rPr>
        <w:t>Gabinete do Prefeito</w:t>
      </w:r>
      <w:r>
        <w:t xml:space="preserve"> é a unidade administrativa responsável pela coordenação da representação política, administrativa e social do Chefe do Poder Executivo, bem como, pela a assistência ao Prefeito em suas relações com os órgãos da administração municipal, sendo responsável pela organização da agenda de audiências, entrevistas e reuniões do Prefeito, organização das ações de publicidade institucional do Poder Executivo Municipal, tendo como órgãos de assessoramento superior, vinculados diretamente a este, os que seguem:</w:t>
      </w:r>
    </w:p>
    <w:p w:rsidR="00C76C1F" w:rsidRDefault="00C76C1F" w:rsidP="00C76C1F">
      <w:pPr>
        <w:autoSpaceDE w:val="0"/>
        <w:autoSpaceDN w:val="0"/>
        <w:adjustRightInd w:val="0"/>
        <w:jc w:val="both"/>
      </w:pPr>
      <w:r>
        <w:t>I – A Assessoria Jurídica do Município que é responsável pelo desenvolvimento da política de segurança jurídica do Município, pela emissão de pareceres sobre questões jurídicas, e pelo assessoramento jurídico ao Gabinete do Prefeito.</w:t>
      </w:r>
    </w:p>
    <w:p w:rsidR="00C76C1F" w:rsidRDefault="00C76C1F" w:rsidP="00C76C1F">
      <w:pPr>
        <w:autoSpaceDE w:val="0"/>
        <w:autoSpaceDN w:val="0"/>
        <w:adjustRightInd w:val="0"/>
        <w:jc w:val="both"/>
      </w:pPr>
    </w:p>
    <w:p w:rsidR="00C76C1F" w:rsidRDefault="00C76C1F" w:rsidP="00C76C1F">
      <w:pPr>
        <w:autoSpaceDE w:val="0"/>
        <w:autoSpaceDN w:val="0"/>
        <w:adjustRightInd w:val="0"/>
        <w:jc w:val="both"/>
      </w:pPr>
      <w:r>
        <w:t>II – O Gabinete do Vice-Prefeito Municipal que tem como dever dar suporte administrativo a missão político-institucional do Vice-Prefeito Municipal;</w:t>
      </w:r>
    </w:p>
    <w:p w:rsidR="00C76C1F" w:rsidRDefault="00C76C1F" w:rsidP="00C76C1F">
      <w:pPr>
        <w:autoSpaceDE w:val="0"/>
        <w:autoSpaceDN w:val="0"/>
        <w:adjustRightInd w:val="0"/>
        <w:jc w:val="both"/>
      </w:pPr>
    </w:p>
    <w:p w:rsidR="00C76C1F" w:rsidRDefault="00C76C1F" w:rsidP="00C76C1F">
      <w:pPr>
        <w:autoSpaceDE w:val="0"/>
        <w:autoSpaceDN w:val="0"/>
        <w:adjustRightInd w:val="0"/>
        <w:jc w:val="both"/>
      </w:pPr>
      <w:r>
        <w:t>III – O Controle Interno a qual cabe a fiscalização contábil, financeira, orçamentária, operacional e patrimonial da Administração Pública Municipal Direta e Indireta e das entidades constituídas ou mantidas pelo Município.</w:t>
      </w:r>
    </w:p>
    <w:p w:rsidR="00C76C1F" w:rsidRDefault="00C76C1F" w:rsidP="00C76C1F">
      <w:pPr>
        <w:autoSpaceDE w:val="0"/>
        <w:autoSpaceDN w:val="0"/>
        <w:adjustRightInd w:val="0"/>
        <w:jc w:val="both"/>
      </w:pPr>
    </w:p>
    <w:p w:rsidR="00C76C1F" w:rsidRDefault="00C76C1F" w:rsidP="00C76C1F">
      <w:pPr>
        <w:autoSpaceDE w:val="0"/>
        <w:autoSpaceDN w:val="0"/>
        <w:adjustRightInd w:val="0"/>
        <w:jc w:val="both"/>
      </w:pPr>
      <w:r>
        <w:t>IV – Os Conselhos Municipais são canais efetivos de participação, que permitem estabelecer uma sociedade na qual a cidadania deixe de ser apenas um direito, mas uma realidade, sua função principal é subsidiar o fortalecimento da participação democrática da população na formulação e implementação de políticas públicas. De natureza deliberativa e consultiva devem formular e controlar a execução das políticas públicas setoriais.</w:t>
      </w:r>
    </w:p>
    <w:p w:rsidR="00C76C1F" w:rsidRDefault="00C76C1F" w:rsidP="00C76C1F">
      <w:pPr>
        <w:autoSpaceDE w:val="0"/>
        <w:autoSpaceDN w:val="0"/>
        <w:adjustRightInd w:val="0"/>
        <w:jc w:val="both"/>
      </w:pPr>
    </w:p>
    <w:p w:rsidR="00C76C1F" w:rsidRDefault="00C76C1F" w:rsidP="00C76C1F">
      <w:pPr>
        <w:autoSpaceDE w:val="0"/>
        <w:autoSpaceDN w:val="0"/>
        <w:adjustRightInd w:val="0"/>
        <w:jc w:val="both"/>
        <w:rPr>
          <w:rFonts w:ascii="Arial" w:hAnsi="Arial" w:cs="Arial"/>
          <w:u w:val="single"/>
        </w:rPr>
      </w:pPr>
      <w:r>
        <w:t>V – A Junta do Serviço Militar a qual cabe orientar, fiscalizar e controlar as atividades do serviço militar no município.</w:t>
      </w:r>
    </w:p>
    <w:p w:rsidR="00C76C1F" w:rsidRDefault="00C76C1F" w:rsidP="00C76C1F">
      <w:pPr>
        <w:jc w:val="both"/>
        <w:rPr>
          <w:rFonts w:ascii="Arial" w:hAnsi="Arial" w:cs="Arial"/>
          <w:u w:val="single"/>
        </w:rPr>
      </w:pPr>
    </w:p>
    <w:p w:rsidR="00C76C1F" w:rsidRPr="00B707A3" w:rsidRDefault="00C76C1F" w:rsidP="00C76C1F">
      <w:pPr>
        <w:jc w:val="both"/>
        <w:rPr>
          <w:rFonts w:ascii="Arial" w:hAnsi="Arial" w:cs="Arial"/>
          <w:u w:val="single"/>
        </w:rPr>
      </w:pPr>
      <w:r w:rsidRPr="00B707A3">
        <w:rPr>
          <w:rFonts w:ascii="Arial" w:hAnsi="Arial" w:cs="Arial"/>
          <w:u w:val="single"/>
        </w:rPr>
        <w:t>Legislação:</w:t>
      </w:r>
    </w:p>
    <w:p w:rsidR="00C76C1F" w:rsidRPr="00B707A3" w:rsidRDefault="00C76C1F" w:rsidP="00C76C1F">
      <w:pPr>
        <w:jc w:val="both"/>
        <w:rPr>
          <w:rFonts w:ascii="Arial" w:hAnsi="Arial" w:cs="Arial"/>
        </w:rPr>
      </w:pPr>
      <w:r w:rsidRPr="00B707A3">
        <w:rPr>
          <w:rFonts w:ascii="Arial" w:hAnsi="Arial" w:cs="Arial"/>
        </w:rPr>
        <w:t>Lei</w:t>
      </w:r>
      <w:r>
        <w:rPr>
          <w:rFonts w:ascii="Arial" w:hAnsi="Arial" w:cs="Arial"/>
        </w:rPr>
        <w:t>s</w:t>
      </w:r>
      <w:r w:rsidRPr="00B707A3">
        <w:rPr>
          <w:rFonts w:ascii="Arial" w:hAnsi="Arial" w:cs="Arial"/>
        </w:rPr>
        <w:t xml:space="preserve"> municipa</w:t>
      </w:r>
      <w:r>
        <w:rPr>
          <w:rFonts w:ascii="Arial" w:hAnsi="Arial" w:cs="Arial"/>
        </w:rPr>
        <w:t>is</w:t>
      </w:r>
      <w:r w:rsidRPr="00B707A3">
        <w:rPr>
          <w:rFonts w:ascii="Arial" w:hAnsi="Arial" w:cs="Arial"/>
        </w:rPr>
        <w:t xml:space="preserve"> </w:t>
      </w:r>
      <w:r>
        <w:rPr>
          <w:rFonts w:ascii="Arial" w:hAnsi="Arial" w:cs="Arial"/>
        </w:rPr>
        <w:t>672/2014 e 756/2017</w:t>
      </w:r>
    </w:p>
    <w:p w:rsidR="00C76C1F" w:rsidRPr="00B707A3" w:rsidRDefault="00C76C1F" w:rsidP="00C76C1F">
      <w:pPr>
        <w:jc w:val="both"/>
        <w:rPr>
          <w:rFonts w:ascii="Arial" w:hAnsi="Arial" w:cs="Arial"/>
        </w:rPr>
      </w:pPr>
    </w:p>
    <w:p w:rsidR="00C76C1F" w:rsidRDefault="00C76C1F" w:rsidP="00C76C1F">
      <w:pPr>
        <w:jc w:val="both"/>
        <w:rPr>
          <w:rFonts w:ascii="Arial" w:hAnsi="Arial" w:cs="Arial"/>
        </w:rPr>
      </w:pPr>
      <w:r w:rsidRPr="00B707A3">
        <w:rPr>
          <w:rFonts w:ascii="Arial" w:hAnsi="Arial" w:cs="Arial"/>
          <w:b/>
        </w:rPr>
        <w:t>Secretaria Municipal de Administração</w:t>
      </w:r>
      <w:r>
        <w:rPr>
          <w:rFonts w:ascii="Arial" w:hAnsi="Arial" w:cs="Arial"/>
          <w:b/>
        </w:rPr>
        <w:t xml:space="preserve">, Fazenda, Desenvolvimento e Planejamento </w:t>
      </w:r>
      <w:r>
        <w:rPr>
          <w:color w:val="333333"/>
          <w:shd w:val="clear" w:color="auto" w:fill="FFFFFF"/>
        </w:rPr>
        <w:t>é a unidade com atuação na área instrumental, tem por finalidade a gestão centralizada das atividades administrativo-fazendárias do Poder Executivo Municipal, compreendendo as áreas tributária, orçamentária, financeira, contábil, planejamento, controladoria, administração geral, comunicação social, compras, jurídica, gestão de materiais, patrimônio, protocolo, gestão de pessoas, sistema de informações, tecnologia da informação e comunicação, legislação, arquivo e zeladoria.</w:t>
      </w:r>
      <w:r>
        <w:rPr>
          <w:color w:val="333333"/>
        </w:rPr>
        <w:br/>
      </w:r>
      <w:r>
        <w:rPr>
          <w:color w:val="333333"/>
          <w:shd w:val="clear" w:color="auto" w:fill="FFFFFF"/>
        </w:rPr>
        <w:t>A atuação no setor de desenvolvimento econômico tem por finalidade a orientação, coordenação, controle, planejamento, projetos e a captação de recursos para a execução das políticas públicas de desenvolvimento econômico do Município e a atração de empresas.</w:t>
      </w:r>
    </w:p>
    <w:p w:rsidR="00C76C1F" w:rsidRPr="00B707A3" w:rsidRDefault="00C76C1F" w:rsidP="00C76C1F">
      <w:pPr>
        <w:jc w:val="both"/>
        <w:rPr>
          <w:rFonts w:ascii="Arial" w:hAnsi="Arial" w:cs="Arial"/>
          <w:u w:val="single"/>
        </w:rPr>
      </w:pPr>
      <w:r w:rsidRPr="00B707A3">
        <w:rPr>
          <w:rFonts w:ascii="Arial" w:hAnsi="Arial" w:cs="Arial"/>
          <w:u w:val="single"/>
        </w:rPr>
        <w:t>Legislação:</w:t>
      </w:r>
    </w:p>
    <w:p w:rsidR="00C76C1F" w:rsidRDefault="00C76C1F" w:rsidP="00C76C1F">
      <w:pPr>
        <w:jc w:val="both"/>
        <w:rPr>
          <w:rFonts w:ascii="Arial" w:hAnsi="Arial" w:cs="Arial"/>
          <w:b/>
        </w:rPr>
      </w:pPr>
      <w:r w:rsidRPr="00B707A3">
        <w:rPr>
          <w:rFonts w:ascii="Arial" w:hAnsi="Arial" w:cs="Arial"/>
        </w:rPr>
        <w:t>Lei municipa</w:t>
      </w:r>
      <w:r>
        <w:rPr>
          <w:rFonts w:ascii="Arial" w:hAnsi="Arial" w:cs="Arial"/>
        </w:rPr>
        <w:t>l</w:t>
      </w:r>
      <w:r w:rsidRPr="00B707A3">
        <w:rPr>
          <w:rFonts w:ascii="Arial" w:hAnsi="Arial" w:cs="Arial"/>
        </w:rPr>
        <w:t xml:space="preserve"> </w:t>
      </w:r>
      <w:r>
        <w:rPr>
          <w:rFonts w:ascii="Arial" w:hAnsi="Arial" w:cs="Arial"/>
        </w:rPr>
        <w:t>803/2017</w:t>
      </w:r>
    </w:p>
    <w:p w:rsidR="00C76C1F" w:rsidRDefault="00C76C1F" w:rsidP="00C76C1F">
      <w:pPr>
        <w:jc w:val="both"/>
        <w:rPr>
          <w:rFonts w:ascii="Arial" w:hAnsi="Arial" w:cs="Arial"/>
          <w:b/>
        </w:rPr>
      </w:pPr>
    </w:p>
    <w:p w:rsidR="00C76C1F" w:rsidRPr="00B707A3" w:rsidRDefault="00C76C1F" w:rsidP="00C76C1F">
      <w:pPr>
        <w:jc w:val="both"/>
        <w:rPr>
          <w:rFonts w:ascii="Arial" w:hAnsi="Arial" w:cs="Arial"/>
          <w:b/>
        </w:rPr>
      </w:pPr>
      <w:r w:rsidRPr="00B707A3">
        <w:rPr>
          <w:rFonts w:ascii="Arial" w:hAnsi="Arial" w:cs="Arial"/>
          <w:b/>
        </w:rPr>
        <w:t>Secretaria Municipal de Assistência Social, desenvolvimento e Cidadania</w:t>
      </w:r>
    </w:p>
    <w:p w:rsidR="00C76C1F" w:rsidRPr="00B707A3" w:rsidRDefault="00C76C1F" w:rsidP="00C76C1F">
      <w:pPr>
        <w:jc w:val="both"/>
        <w:rPr>
          <w:rFonts w:ascii="Arial" w:hAnsi="Arial" w:cs="Arial"/>
        </w:rPr>
      </w:pPr>
      <w:r w:rsidRPr="00B707A3">
        <w:rPr>
          <w:rFonts w:ascii="Arial" w:hAnsi="Arial" w:cs="Arial"/>
        </w:rPr>
        <w:t>Principais Finalidades</w:t>
      </w:r>
    </w:p>
    <w:p w:rsidR="00C76C1F" w:rsidRDefault="00C76C1F" w:rsidP="00C76C1F">
      <w:pPr>
        <w:autoSpaceDE w:val="0"/>
        <w:autoSpaceDN w:val="0"/>
        <w:adjustRightInd w:val="0"/>
        <w:jc w:val="both"/>
      </w:pPr>
      <w:r>
        <w:t>Buscar à promoção, coordenação, supervisão e execução da política municipal de assistência, desenvolvimento</w:t>
      </w:r>
    </w:p>
    <w:p w:rsidR="00C76C1F" w:rsidRPr="00B707A3" w:rsidRDefault="00C76C1F" w:rsidP="00C76C1F">
      <w:pPr>
        <w:jc w:val="both"/>
        <w:rPr>
          <w:rFonts w:ascii="Arial" w:hAnsi="Arial" w:cs="Arial"/>
        </w:rPr>
      </w:pPr>
      <w:proofErr w:type="gramStart"/>
      <w:r>
        <w:t>social</w:t>
      </w:r>
      <w:proofErr w:type="gramEnd"/>
      <w:r>
        <w:t xml:space="preserve"> e cidadania em estreita articulação com o Conselho Municipal de Assistência Social.</w:t>
      </w:r>
    </w:p>
    <w:p w:rsidR="00C76C1F" w:rsidRDefault="00C76C1F" w:rsidP="00C76C1F">
      <w:pPr>
        <w:jc w:val="both"/>
        <w:rPr>
          <w:rFonts w:ascii="Arial" w:hAnsi="Arial" w:cs="Arial"/>
          <w:u w:val="single"/>
        </w:rPr>
      </w:pPr>
    </w:p>
    <w:p w:rsidR="00C76C1F" w:rsidRPr="00B707A3" w:rsidRDefault="00C76C1F" w:rsidP="00C76C1F">
      <w:pPr>
        <w:jc w:val="both"/>
        <w:rPr>
          <w:rFonts w:ascii="Arial" w:hAnsi="Arial" w:cs="Arial"/>
          <w:u w:val="single"/>
        </w:rPr>
      </w:pPr>
      <w:r w:rsidRPr="00B707A3">
        <w:rPr>
          <w:rFonts w:ascii="Arial" w:hAnsi="Arial" w:cs="Arial"/>
          <w:u w:val="single"/>
        </w:rPr>
        <w:t>Legislação:</w:t>
      </w:r>
    </w:p>
    <w:p w:rsidR="00C76C1F" w:rsidRPr="00B707A3" w:rsidRDefault="00C76C1F" w:rsidP="00C76C1F">
      <w:pPr>
        <w:jc w:val="both"/>
        <w:rPr>
          <w:rFonts w:ascii="Arial" w:hAnsi="Arial" w:cs="Arial"/>
        </w:rPr>
      </w:pPr>
      <w:r w:rsidRPr="00B707A3">
        <w:rPr>
          <w:rFonts w:ascii="Arial" w:hAnsi="Arial" w:cs="Arial"/>
        </w:rPr>
        <w:t>Lei</w:t>
      </w:r>
      <w:r>
        <w:rPr>
          <w:rFonts w:ascii="Arial" w:hAnsi="Arial" w:cs="Arial"/>
        </w:rPr>
        <w:t>s</w:t>
      </w:r>
      <w:r w:rsidRPr="00B707A3">
        <w:rPr>
          <w:rFonts w:ascii="Arial" w:hAnsi="Arial" w:cs="Arial"/>
        </w:rPr>
        <w:t xml:space="preserve"> municipa</w:t>
      </w:r>
      <w:r>
        <w:rPr>
          <w:rFonts w:ascii="Arial" w:hAnsi="Arial" w:cs="Arial"/>
        </w:rPr>
        <w:t>is</w:t>
      </w:r>
      <w:r w:rsidRPr="00B707A3">
        <w:rPr>
          <w:rFonts w:ascii="Arial" w:hAnsi="Arial" w:cs="Arial"/>
        </w:rPr>
        <w:t xml:space="preserve"> </w:t>
      </w:r>
      <w:r>
        <w:rPr>
          <w:rFonts w:ascii="Arial" w:hAnsi="Arial" w:cs="Arial"/>
        </w:rPr>
        <w:t xml:space="preserve">672/2014 e 756/2017 </w:t>
      </w:r>
    </w:p>
    <w:p w:rsidR="00C76C1F" w:rsidRDefault="00C76C1F" w:rsidP="00C76C1F">
      <w:pPr>
        <w:jc w:val="both"/>
        <w:rPr>
          <w:rFonts w:ascii="Arial" w:hAnsi="Arial" w:cs="Arial"/>
          <w:b/>
        </w:rPr>
      </w:pPr>
    </w:p>
    <w:p w:rsidR="00C76C1F" w:rsidRPr="00B707A3" w:rsidRDefault="00C76C1F" w:rsidP="00C76C1F">
      <w:pPr>
        <w:jc w:val="both"/>
        <w:rPr>
          <w:rFonts w:ascii="Arial" w:hAnsi="Arial" w:cs="Arial"/>
          <w:b/>
        </w:rPr>
      </w:pPr>
      <w:r w:rsidRPr="00B707A3">
        <w:rPr>
          <w:rFonts w:ascii="Arial" w:hAnsi="Arial" w:cs="Arial"/>
          <w:b/>
        </w:rPr>
        <w:t>Secretaria da Educação</w:t>
      </w:r>
      <w:r>
        <w:rPr>
          <w:rFonts w:ascii="Arial" w:hAnsi="Arial" w:cs="Arial"/>
          <w:b/>
        </w:rPr>
        <w:t>, Cultura, Desporto, Turismo e Lazer</w:t>
      </w:r>
    </w:p>
    <w:p w:rsidR="00C76C1F" w:rsidRPr="00B707A3" w:rsidRDefault="00C76C1F" w:rsidP="00C76C1F">
      <w:pPr>
        <w:jc w:val="both"/>
        <w:rPr>
          <w:rFonts w:ascii="Arial" w:hAnsi="Arial" w:cs="Arial"/>
        </w:rPr>
      </w:pPr>
      <w:r w:rsidRPr="00B707A3">
        <w:rPr>
          <w:rFonts w:ascii="Arial" w:hAnsi="Arial" w:cs="Arial"/>
        </w:rPr>
        <w:t>Principais Finalidades</w:t>
      </w:r>
    </w:p>
    <w:p w:rsidR="00C76C1F" w:rsidRDefault="00C76C1F" w:rsidP="00C76C1F">
      <w:pPr>
        <w:autoSpaceDE w:val="0"/>
        <w:autoSpaceDN w:val="0"/>
        <w:adjustRightInd w:val="0"/>
        <w:jc w:val="both"/>
      </w:pPr>
      <w:r>
        <w:lastRenderedPageBreak/>
        <w:t>Buscar à execução, orientação, supervisão e controle das ações do Poder Executivo Municipal nas áreas de ensino, atividades culturais, turísticas, desportivas e de lazer.</w:t>
      </w:r>
    </w:p>
    <w:p w:rsidR="00C76C1F" w:rsidRDefault="00C76C1F" w:rsidP="00C76C1F">
      <w:pPr>
        <w:jc w:val="both"/>
      </w:pPr>
    </w:p>
    <w:p w:rsidR="00C76C1F" w:rsidRPr="00B707A3" w:rsidRDefault="00C76C1F" w:rsidP="00C76C1F">
      <w:pPr>
        <w:jc w:val="both"/>
        <w:rPr>
          <w:rFonts w:ascii="Arial" w:hAnsi="Arial" w:cs="Arial"/>
          <w:u w:val="single"/>
        </w:rPr>
      </w:pPr>
      <w:r w:rsidRPr="00B707A3">
        <w:rPr>
          <w:rFonts w:ascii="Arial" w:hAnsi="Arial" w:cs="Arial"/>
          <w:u w:val="single"/>
        </w:rPr>
        <w:t>Legislação:</w:t>
      </w:r>
    </w:p>
    <w:p w:rsidR="00C76C1F" w:rsidRDefault="00C76C1F" w:rsidP="00C76C1F">
      <w:pPr>
        <w:jc w:val="both"/>
        <w:rPr>
          <w:rFonts w:ascii="Arial" w:hAnsi="Arial" w:cs="Arial"/>
          <w:b/>
        </w:rPr>
      </w:pPr>
      <w:r w:rsidRPr="00B707A3">
        <w:rPr>
          <w:rFonts w:ascii="Arial" w:hAnsi="Arial" w:cs="Arial"/>
        </w:rPr>
        <w:t>Lei</w:t>
      </w:r>
      <w:r>
        <w:rPr>
          <w:rFonts w:ascii="Arial" w:hAnsi="Arial" w:cs="Arial"/>
        </w:rPr>
        <w:t>s</w:t>
      </w:r>
      <w:r w:rsidRPr="00B707A3">
        <w:rPr>
          <w:rFonts w:ascii="Arial" w:hAnsi="Arial" w:cs="Arial"/>
        </w:rPr>
        <w:t xml:space="preserve"> municipa</w:t>
      </w:r>
      <w:r>
        <w:rPr>
          <w:rFonts w:ascii="Arial" w:hAnsi="Arial" w:cs="Arial"/>
        </w:rPr>
        <w:t>is</w:t>
      </w:r>
      <w:r w:rsidRPr="00B707A3">
        <w:rPr>
          <w:rFonts w:ascii="Arial" w:hAnsi="Arial" w:cs="Arial"/>
        </w:rPr>
        <w:t xml:space="preserve"> </w:t>
      </w:r>
      <w:r>
        <w:rPr>
          <w:rFonts w:ascii="Arial" w:hAnsi="Arial" w:cs="Arial"/>
        </w:rPr>
        <w:t>672/2014, 756/2017 e 803/2017</w:t>
      </w:r>
    </w:p>
    <w:p w:rsidR="00C76C1F" w:rsidRDefault="00C76C1F" w:rsidP="00C76C1F">
      <w:pPr>
        <w:jc w:val="both"/>
        <w:rPr>
          <w:rFonts w:ascii="Arial" w:hAnsi="Arial" w:cs="Arial"/>
          <w:b/>
        </w:rPr>
      </w:pPr>
    </w:p>
    <w:p w:rsidR="00C76C1F" w:rsidRPr="00B707A3" w:rsidRDefault="00C76C1F" w:rsidP="00C76C1F">
      <w:pPr>
        <w:jc w:val="both"/>
        <w:rPr>
          <w:rFonts w:ascii="Arial" w:hAnsi="Arial" w:cs="Arial"/>
          <w:b/>
        </w:rPr>
      </w:pPr>
      <w:r w:rsidRPr="00B707A3">
        <w:rPr>
          <w:rFonts w:ascii="Arial" w:hAnsi="Arial" w:cs="Arial"/>
          <w:b/>
        </w:rPr>
        <w:t>Secretaria Municipal de Saúde</w:t>
      </w:r>
    </w:p>
    <w:p w:rsidR="00C76C1F" w:rsidRDefault="00C76C1F" w:rsidP="00C76C1F">
      <w:pPr>
        <w:jc w:val="both"/>
        <w:rPr>
          <w:rFonts w:ascii="Arial" w:hAnsi="Arial" w:cs="Arial"/>
        </w:rPr>
      </w:pPr>
    </w:p>
    <w:p w:rsidR="00C76C1F" w:rsidRPr="00B707A3" w:rsidRDefault="00C76C1F" w:rsidP="00C76C1F">
      <w:pPr>
        <w:jc w:val="both"/>
        <w:rPr>
          <w:rFonts w:ascii="Arial" w:hAnsi="Arial" w:cs="Arial"/>
        </w:rPr>
      </w:pPr>
      <w:r w:rsidRPr="00B707A3">
        <w:rPr>
          <w:rFonts w:ascii="Arial" w:hAnsi="Arial" w:cs="Arial"/>
        </w:rPr>
        <w:t>Principais Finalidades</w:t>
      </w:r>
    </w:p>
    <w:p w:rsidR="00C76C1F" w:rsidRDefault="00C76C1F" w:rsidP="00C76C1F">
      <w:pPr>
        <w:autoSpaceDE w:val="0"/>
        <w:autoSpaceDN w:val="0"/>
        <w:adjustRightInd w:val="0"/>
        <w:jc w:val="both"/>
      </w:pPr>
      <w:r>
        <w:t>Zelar pela saúde da população, através de ações de sua iniciativa e em conjunto com a União, Estado e Municípios da região.</w:t>
      </w:r>
    </w:p>
    <w:p w:rsidR="00C76C1F" w:rsidRPr="00B707A3" w:rsidRDefault="00C76C1F" w:rsidP="00C76C1F">
      <w:pPr>
        <w:autoSpaceDE w:val="0"/>
        <w:autoSpaceDN w:val="0"/>
        <w:adjustRightInd w:val="0"/>
        <w:jc w:val="both"/>
        <w:rPr>
          <w:rFonts w:ascii="Arial" w:hAnsi="Arial" w:cs="Arial"/>
        </w:rPr>
      </w:pPr>
    </w:p>
    <w:p w:rsidR="00C76C1F" w:rsidRPr="00B707A3" w:rsidRDefault="00C76C1F" w:rsidP="00C76C1F">
      <w:pPr>
        <w:jc w:val="both"/>
        <w:rPr>
          <w:rFonts w:ascii="Arial" w:hAnsi="Arial" w:cs="Arial"/>
          <w:u w:val="single"/>
        </w:rPr>
      </w:pPr>
      <w:r w:rsidRPr="00B707A3">
        <w:rPr>
          <w:rFonts w:ascii="Arial" w:hAnsi="Arial" w:cs="Arial"/>
          <w:u w:val="single"/>
        </w:rPr>
        <w:t>Legislação:</w:t>
      </w:r>
    </w:p>
    <w:p w:rsidR="00C76C1F" w:rsidRDefault="00C76C1F" w:rsidP="00C76C1F">
      <w:pPr>
        <w:jc w:val="both"/>
        <w:rPr>
          <w:rFonts w:ascii="Arial" w:hAnsi="Arial" w:cs="Arial"/>
        </w:rPr>
      </w:pPr>
      <w:r w:rsidRPr="00B707A3">
        <w:rPr>
          <w:rFonts w:ascii="Arial" w:hAnsi="Arial" w:cs="Arial"/>
        </w:rPr>
        <w:t>Lei</w:t>
      </w:r>
      <w:r>
        <w:rPr>
          <w:rFonts w:ascii="Arial" w:hAnsi="Arial" w:cs="Arial"/>
        </w:rPr>
        <w:t>s</w:t>
      </w:r>
      <w:r w:rsidRPr="00B707A3">
        <w:rPr>
          <w:rFonts w:ascii="Arial" w:hAnsi="Arial" w:cs="Arial"/>
        </w:rPr>
        <w:t xml:space="preserve"> municipa</w:t>
      </w:r>
      <w:r>
        <w:rPr>
          <w:rFonts w:ascii="Arial" w:hAnsi="Arial" w:cs="Arial"/>
        </w:rPr>
        <w:t>is</w:t>
      </w:r>
      <w:r w:rsidRPr="00B707A3">
        <w:rPr>
          <w:rFonts w:ascii="Arial" w:hAnsi="Arial" w:cs="Arial"/>
        </w:rPr>
        <w:t xml:space="preserve"> </w:t>
      </w:r>
      <w:r>
        <w:rPr>
          <w:rFonts w:ascii="Arial" w:hAnsi="Arial" w:cs="Arial"/>
        </w:rPr>
        <w:t>672/2014 e 756/2017</w:t>
      </w:r>
    </w:p>
    <w:p w:rsidR="00C76C1F" w:rsidRPr="00B707A3" w:rsidRDefault="00C76C1F" w:rsidP="00C76C1F">
      <w:pPr>
        <w:jc w:val="both"/>
        <w:rPr>
          <w:rFonts w:ascii="Arial" w:hAnsi="Arial" w:cs="Arial"/>
          <w:b/>
        </w:rPr>
      </w:pPr>
    </w:p>
    <w:p w:rsidR="00C76C1F" w:rsidRPr="00B707A3" w:rsidRDefault="00C76C1F" w:rsidP="00C76C1F">
      <w:pPr>
        <w:jc w:val="both"/>
        <w:rPr>
          <w:rFonts w:ascii="Arial" w:hAnsi="Arial" w:cs="Arial"/>
          <w:b/>
        </w:rPr>
      </w:pPr>
      <w:r w:rsidRPr="00B707A3">
        <w:rPr>
          <w:rFonts w:ascii="Arial" w:hAnsi="Arial" w:cs="Arial"/>
          <w:b/>
        </w:rPr>
        <w:t>Da Secr</w:t>
      </w:r>
      <w:r>
        <w:rPr>
          <w:rFonts w:ascii="Arial" w:hAnsi="Arial" w:cs="Arial"/>
          <w:b/>
        </w:rPr>
        <w:t>etaria da Agricultura e Pecuária</w:t>
      </w:r>
    </w:p>
    <w:p w:rsidR="00C76C1F" w:rsidRDefault="00C76C1F" w:rsidP="00C76C1F">
      <w:pPr>
        <w:jc w:val="both"/>
        <w:rPr>
          <w:rFonts w:ascii="Arial" w:hAnsi="Arial" w:cs="Arial"/>
        </w:rPr>
      </w:pPr>
    </w:p>
    <w:p w:rsidR="00C76C1F" w:rsidRPr="00B707A3" w:rsidRDefault="00C76C1F" w:rsidP="00C76C1F">
      <w:pPr>
        <w:jc w:val="both"/>
        <w:rPr>
          <w:rFonts w:ascii="Arial" w:hAnsi="Arial" w:cs="Arial"/>
        </w:rPr>
      </w:pPr>
      <w:r w:rsidRPr="00B707A3">
        <w:rPr>
          <w:rFonts w:ascii="Arial" w:hAnsi="Arial" w:cs="Arial"/>
        </w:rPr>
        <w:t>Principais Finalidades</w:t>
      </w:r>
    </w:p>
    <w:p w:rsidR="00C76C1F" w:rsidRDefault="00C76C1F" w:rsidP="00C76C1F">
      <w:pPr>
        <w:autoSpaceDE w:val="0"/>
        <w:autoSpaceDN w:val="0"/>
        <w:adjustRightInd w:val="0"/>
        <w:jc w:val="both"/>
      </w:pPr>
      <w:r>
        <w:t>Buscar a orientação, coordenação, controle e execução das políticas públicas de desenvolvimento nos setores agrícola, pecuário e meio-ambiente.</w:t>
      </w:r>
    </w:p>
    <w:p w:rsidR="00C76C1F" w:rsidRDefault="00C76C1F" w:rsidP="00C76C1F">
      <w:pPr>
        <w:autoSpaceDE w:val="0"/>
        <w:autoSpaceDN w:val="0"/>
        <w:adjustRightInd w:val="0"/>
        <w:jc w:val="both"/>
      </w:pPr>
    </w:p>
    <w:p w:rsidR="00C76C1F" w:rsidRPr="00B707A3" w:rsidRDefault="00C76C1F" w:rsidP="00C76C1F">
      <w:pPr>
        <w:jc w:val="both"/>
        <w:rPr>
          <w:rFonts w:ascii="Arial" w:hAnsi="Arial" w:cs="Arial"/>
          <w:u w:val="single"/>
        </w:rPr>
      </w:pPr>
      <w:r w:rsidRPr="00B707A3">
        <w:rPr>
          <w:rFonts w:ascii="Arial" w:hAnsi="Arial" w:cs="Arial"/>
          <w:u w:val="single"/>
        </w:rPr>
        <w:t>Legislação:</w:t>
      </w:r>
    </w:p>
    <w:p w:rsidR="00C76C1F" w:rsidRDefault="00C76C1F" w:rsidP="00C76C1F">
      <w:pPr>
        <w:jc w:val="both"/>
        <w:rPr>
          <w:rFonts w:ascii="Arial" w:hAnsi="Arial" w:cs="Arial"/>
        </w:rPr>
      </w:pPr>
      <w:r w:rsidRPr="00B707A3">
        <w:rPr>
          <w:rFonts w:ascii="Arial" w:hAnsi="Arial" w:cs="Arial"/>
        </w:rPr>
        <w:t>Lei</w:t>
      </w:r>
      <w:r>
        <w:rPr>
          <w:rFonts w:ascii="Arial" w:hAnsi="Arial" w:cs="Arial"/>
        </w:rPr>
        <w:t>s</w:t>
      </w:r>
      <w:r w:rsidRPr="00B707A3">
        <w:rPr>
          <w:rFonts w:ascii="Arial" w:hAnsi="Arial" w:cs="Arial"/>
        </w:rPr>
        <w:t xml:space="preserve"> municipa</w:t>
      </w:r>
      <w:r>
        <w:rPr>
          <w:rFonts w:ascii="Arial" w:hAnsi="Arial" w:cs="Arial"/>
        </w:rPr>
        <w:t>is</w:t>
      </w:r>
      <w:r w:rsidRPr="00B707A3">
        <w:rPr>
          <w:rFonts w:ascii="Arial" w:hAnsi="Arial" w:cs="Arial"/>
        </w:rPr>
        <w:t xml:space="preserve"> </w:t>
      </w:r>
      <w:r>
        <w:rPr>
          <w:rFonts w:ascii="Arial" w:hAnsi="Arial" w:cs="Arial"/>
        </w:rPr>
        <w:t>672/2014 e 756/2017</w:t>
      </w:r>
    </w:p>
    <w:p w:rsidR="00C76C1F" w:rsidRDefault="00C76C1F" w:rsidP="00C76C1F">
      <w:pPr>
        <w:jc w:val="both"/>
        <w:rPr>
          <w:rFonts w:ascii="Arial" w:hAnsi="Arial" w:cs="Arial"/>
          <w:b/>
        </w:rPr>
      </w:pPr>
    </w:p>
    <w:p w:rsidR="00C76C1F" w:rsidRPr="00B707A3" w:rsidRDefault="00C76C1F" w:rsidP="00C76C1F">
      <w:pPr>
        <w:jc w:val="both"/>
        <w:rPr>
          <w:rFonts w:ascii="Arial" w:hAnsi="Arial" w:cs="Arial"/>
          <w:b/>
        </w:rPr>
      </w:pPr>
      <w:r w:rsidRPr="00B707A3">
        <w:rPr>
          <w:rFonts w:ascii="Arial" w:hAnsi="Arial" w:cs="Arial"/>
          <w:b/>
        </w:rPr>
        <w:t>Sec</w:t>
      </w:r>
      <w:r>
        <w:rPr>
          <w:rFonts w:ascii="Arial" w:hAnsi="Arial" w:cs="Arial"/>
          <w:b/>
        </w:rPr>
        <w:t>retaria de Obras</w:t>
      </w:r>
    </w:p>
    <w:p w:rsidR="00C76C1F" w:rsidRDefault="00C76C1F" w:rsidP="00C76C1F">
      <w:pPr>
        <w:jc w:val="both"/>
        <w:rPr>
          <w:rFonts w:ascii="Arial" w:hAnsi="Arial" w:cs="Arial"/>
        </w:rPr>
      </w:pPr>
    </w:p>
    <w:p w:rsidR="00C76C1F" w:rsidRPr="00B707A3" w:rsidRDefault="00C76C1F" w:rsidP="00C76C1F">
      <w:pPr>
        <w:jc w:val="both"/>
        <w:rPr>
          <w:rFonts w:ascii="Arial" w:hAnsi="Arial" w:cs="Arial"/>
        </w:rPr>
      </w:pPr>
      <w:r w:rsidRPr="00B707A3">
        <w:rPr>
          <w:rFonts w:ascii="Arial" w:hAnsi="Arial" w:cs="Arial"/>
        </w:rPr>
        <w:t>Principais Finalidades</w:t>
      </w:r>
    </w:p>
    <w:p w:rsidR="00C76C1F" w:rsidRDefault="00C76C1F" w:rsidP="00C76C1F">
      <w:pPr>
        <w:autoSpaceDE w:val="0"/>
        <w:autoSpaceDN w:val="0"/>
        <w:adjustRightInd w:val="0"/>
        <w:jc w:val="both"/>
      </w:pPr>
      <w:r>
        <w:t>Buscar a execução, coordenação, controle e fiscalização das obras, trânsito, viação, transportes e serviços públicos municipais, bem como controlar e fiscalizar a aplicação do Plano Diretor de Desenvolvimento Urbano, Código de Obras do Município;</w:t>
      </w:r>
    </w:p>
    <w:p w:rsidR="00C76C1F" w:rsidRDefault="00C76C1F" w:rsidP="00C76C1F">
      <w:pPr>
        <w:autoSpaceDE w:val="0"/>
        <w:autoSpaceDN w:val="0"/>
        <w:adjustRightInd w:val="0"/>
        <w:jc w:val="both"/>
      </w:pPr>
    </w:p>
    <w:p w:rsidR="00C76C1F" w:rsidRPr="00B707A3" w:rsidRDefault="00C76C1F" w:rsidP="00C76C1F">
      <w:pPr>
        <w:jc w:val="both"/>
        <w:rPr>
          <w:rFonts w:ascii="Arial" w:hAnsi="Arial" w:cs="Arial"/>
          <w:u w:val="single"/>
        </w:rPr>
      </w:pPr>
      <w:r w:rsidRPr="00B707A3">
        <w:rPr>
          <w:rFonts w:ascii="Arial" w:hAnsi="Arial" w:cs="Arial"/>
          <w:u w:val="single"/>
        </w:rPr>
        <w:t>Legislação:</w:t>
      </w:r>
    </w:p>
    <w:p w:rsidR="00C76C1F" w:rsidRDefault="00C76C1F" w:rsidP="00C76C1F">
      <w:pPr>
        <w:jc w:val="both"/>
        <w:rPr>
          <w:rFonts w:ascii="Arial" w:hAnsi="Arial" w:cs="Arial"/>
          <w:b/>
        </w:rPr>
      </w:pPr>
      <w:r w:rsidRPr="00B707A3">
        <w:rPr>
          <w:rFonts w:ascii="Arial" w:hAnsi="Arial" w:cs="Arial"/>
        </w:rPr>
        <w:t>Lei</w:t>
      </w:r>
      <w:r>
        <w:rPr>
          <w:rFonts w:ascii="Arial" w:hAnsi="Arial" w:cs="Arial"/>
        </w:rPr>
        <w:t>s</w:t>
      </w:r>
      <w:r w:rsidRPr="00B707A3">
        <w:rPr>
          <w:rFonts w:ascii="Arial" w:hAnsi="Arial" w:cs="Arial"/>
        </w:rPr>
        <w:t xml:space="preserve"> municipa</w:t>
      </w:r>
      <w:r>
        <w:rPr>
          <w:rFonts w:ascii="Arial" w:hAnsi="Arial" w:cs="Arial"/>
        </w:rPr>
        <w:t>is</w:t>
      </w:r>
      <w:r w:rsidRPr="00B707A3">
        <w:rPr>
          <w:rFonts w:ascii="Arial" w:hAnsi="Arial" w:cs="Arial"/>
        </w:rPr>
        <w:t xml:space="preserve"> </w:t>
      </w:r>
      <w:r>
        <w:rPr>
          <w:rFonts w:ascii="Arial" w:hAnsi="Arial" w:cs="Arial"/>
        </w:rPr>
        <w:t>672/2014 e 756/2017</w:t>
      </w:r>
    </w:p>
    <w:p w:rsidR="00C76C1F" w:rsidRDefault="00C76C1F" w:rsidP="00C76C1F">
      <w:pPr>
        <w:jc w:val="both"/>
        <w:rPr>
          <w:rFonts w:ascii="Arial" w:hAnsi="Arial" w:cs="Arial"/>
          <w:b/>
        </w:rPr>
      </w:pPr>
    </w:p>
    <w:p w:rsidR="00C76C1F" w:rsidRPr="008E31EE" w:rsidRDefault="00C76C1F" w:rsidP="00C76C1F">
      <w:pPr>
        <w:pStyle w:val="Corpodetexto"/>
        <w:jc w:val="center"/>
        <w:rPr>
          <w:rFonts w:ascii="Arial" w:hAnsi="Arial" w:cs="Arial"/>
        </w:rPr>
      </w:pPr>
      <w:r w:rsidRPr="008E31EE">
        <w:rPr>
          <w:rFonts w:ascii="Arial" w:hAnsi="Arial" w:cs="Arial"/>
        </w:rPr>
        <w:t xml:space="preserve">Dilermando de Aguiar, RS, </w:t>
      </w:r>
      <w:r>
        <w:rPr>
          <w:rFonts w:ascii="Arial" w:hAnsi="Arial" w:cs="Arial"/>
        </w:rPr>
        <w:t xml:space="preserve">30 </w:t>
      </w:r>
      <w:r w:rsidRPr="008E31EE">
        <w:rPr>
          <w:rFonts w:ascii="Arial" w:hAnsi="Arial" w:cs="Arial"/>
        </w:rPr>
        <w:t>de outubro de 202</w:t>
      </w:r>
      <w:r>
        <w:rPr>
          <w:rFonts w:ascii="Arial" w:hAnsi="Arial" w:cs="Arial"/>
        </w:rPr>
        <w:t>4</w:t>
      </w:r>
      <w:r w:rsidRPr="008E31EE">
        <w:rPr>
          <w:rFonts w:ascii="Arial" w:hAnsi="Arial" w:cs="Arial"/>
        </w:rPr>
        <w:t>.</w:t>
      </w:r>
    </w:p>
    <w:p w:rsidR="007F20B1" w:rsidRPr="008E31EE" w:rsidRDefault="007F20B1" w:rsidP="00C76C1F">
      <w:pPr>
        <w:pStyle w:val="Corpodetexto"/>
        <w:jc w:val="center"/>
        <w:rPr>
          <w:rFonts w:ascii="Arial" w:hAnsi="Arial" w:cs="Arial"/>
        </w:rPr>
      </w:pPr>
    </w:p>
    <w:p w:rsidR="00C76C1F" w:rsidRPr="008E31EE" w:rsidRDefault="00C76C1F" w:rsidP="00C76C1F">
      <w:pPr>
        <w:pStyle w:val="Corpodetexto"/>
        <w:jc w:val="center"/>
        <w:rPr>
          <w:rFonts w:ascii="Arial" w:hAnsi="Arial" w:cs="Arial"/>
        </w:rPr>
      </w:pPr>
      <w:r w:rsidRPr="008E31EE">
        <w:rPr>
          <w:rFonts w:ascii="Arial" w:hAnsi="Arial" w:cs="Arial"/>
        </w:rPr>
        <w:t>José Claiton Sauzem Ilha</w:t>
      </w:r>
    </w:p>
    <w:p w:rsidR="00C76C1F" w:rsidRPr="008E31EE" w:rsidRDefault="00C76C1F" w:rsidP="00C76C1F">
      <w:pPr>
        <w:pStyle w:val="Corpodetexto"/>
        <w:jc w:val="center"/>
        <w:rPr>
          <w:rFonts w:ascii="Arial" w:hAnsi="Arial" w:cs="Arial"/>
        </w:rPr>
      </w:pPr>
      <w:r w:rsidRPr="008E31EE">
        <w:rPr>
          <w:rFonts w:ascii="Arial" w:hAnsi="Arial" w:cs="Arial"/>
        </w:rPr>
        <w:t>Prefeito Municipal</w:t>
      </w:r>
    </w:p>
    <w:p w:rsidR="00A43B40" w:rsidRDefault="00C76C1F" w:rsidP="00A43B40">
      <w:pPr>
        <w:pStyle w:val="Corpodetexto"/>
        <w:jc w:val="center"/>
        <w:rPr>
          <w:rFonts w:ascii="Arial" w:hAnsi="Arial" w:cs="Arial"/>
        </w:rPr>
      </w:pPr>
      <w:r>
        <w:rPr>
          <w:rFonts w:ascii="Arial" w:hAnsi="Arial" w:cs="Arial"/>
        </w:rPr>
        <w:t>Luiz Carlos Wagner</w:t>
      </w:r>
      <w:r w:rsidR="00A43B40">
        <w:rPr>
          <w:rFonts w:ascii="Arial" w:hAnsi="Arial" w:cs="Arial"/>
        </w:rPr>
        <w:t xml:space="preserve"> </w:t>
      </w:r>
      <w:r w:rsidR="00A43B40" w:rsidRPr="008E31EE">
        <w:rPr>
          <w:rFonts w:ascii="Arial" w:hAnsi="Arial" w:cs="Arial"/>
        </w:rPr>
        <w:t>Francisco</w:t>
      </w:r>
      <w:r w:rsidR="00A43B40">
        <w:rPr>
          <w:rFonts w:ascii="Arial" w:hAnsi="Arial" w:cs="Arial"/>
        </w:rPr>
        <w:t xml:space="preserve">                                                              </w:t>
      </w:r>
      <w:r w:rsidR="00A43B40" w:rsidRPr="008E31EE">
        <w:rPr>
          <w:rFonts w:ascii="Arial" w:hAnsi="Arial" w:cs="Arial"/>
        </w:rPr>
        <w:t xml:space="preserve"> José Maciel Junior</w:t>
      </w:r>
    </w:p>
    <w:p w:rsidR="004476D4" w:rsidRPr="008E31EE" w:rsidRDefault="00A43B40" w:rsidP="00B53012">
      <w:pPr>
        <w:pStyle w:val="Corpodetexto"/>
      </w:pPr>
      <w:r>
        <w:rPr>
          <w:rFonts w:ascii="Arial" w:hAnsi="Arial" w:cs="Arial"/>
        </w:rPr>
        <w:t xml:space="preserve">         </w:t>
      </w:r>
      <w:r w:rsidRPr="008E31EE">
        <w:rPr>
          <w:rFonts w:ascii="Arial" w:hAnsi="Arial" w:cs="Arial"/>
        </w:rPr>
        <w:t>Secretário de Administração e Fazenda</w:t>
      </w:r>
      <w:r>
        <w:rPr>
          <w:rFonts w:ascii="Arial" w:hAnsi="Arial" w:cs="Arial"/>
        </w:rPr>
        <w:t xml:space="preserve">     </w:t>
      </w:r>
      <w:r w:rsidR="00B53012">
        <w:rPr>
          <w:rFonts w:ascii="Arial" w:hAnsi="Arial" w:cs="Arial"/>
        </w:rPr>
        <w:t xml:space="preserve">   </w:t>
      </w:r>
      <w:r>
        <w:rPr>
          <w:rFonts w:ascii="Arial" w:hAnsi="Arial" w:cs="Arial"/>
        </w:rPr>
        <w:t xml:space="preserve">        </w:t>
      </w:r>
      <w:r w:rsidR="00B53012">
        <w:rPr>
          <w:rFonts w:ascii="Arial" w:hAnsi="Arial" w:cs="Arial"/>
        </w:rPr>
        <w:t xml:space="preserve">  </w:t>
      </w:r>
      <w:r>
        <w:rPr>
          <w:rFonts w:ascii="Arial" w:hAnsi="Arial" w:cs="Arial"/>
        </w:rPr>
        <w:t xml:space="preserve">   </w:t>
      </w:r>
      <w:r w:rsidR="00B53012">
        <w:rPr>
          <w:rFonts w:ascii="Arial" w:hAnsi="Arial" w:cs="Arial"/>
        </w:rPr>
        <w:t xml:space="preserve">   </w:t>
      </w:r>
      <w:r>
        <w:rPr>
          <w:rFonts w:ascii="Arial" w:hAnsi="Arial" w:cs="Arial"/>
        </w:rPr>
        <w:t xml:space="preserve">       </w:t>
      </w:r>
      <w:r w:rsidR="00B53012">
        <w:rPr>
          <w:rFonts w:ascii="Arial" w:hAnsi="Arial" w:cs="Arial"/>
        </w:rPr>
        <w:t xml:space="preserve">  </w:t>
      </w:r>
      <w:r>
        <w:rPr>
          <w:rFonts w:ascii="Arial" w:hAnsi="Arial" w:cs="Arial"/>
        </w:rPr>
        <w:t xml:space="preserve">            </w:t>
      </w:r>
      <w:r w:rsidRPr="008E31EE">
        <w:rPr>
          <w:rFonts w:ascii="Arial" w:hAnsi="Arial" w:cs="Arial"/>
        </w:rPr>
        <w:t xml:space="preserve">Contador – CRC/RS </w:t>
      </w:r>
      <w:r>
        <w:rPr>
          <w:rFonts w:ascii="Arial" w:hAnsi="Arial" w:cs="Arial"/>
        </w:rPr>
        <w:t>0</w:t>
      </w:r>
      <w:r w:rsidRPr="008E31EE">
        <w:rPr>
          <w:rFonts w:ascii="Arial" w:hAnsi="Arial" w:cs="Arial"/>
        </w:rPr>
        <w:t>58.354</w:t>
      </w:r>
    </w:p>
    <w:sectPr w:rsidR="004476D4" w:rsidRPr="008E31EE" w:rsidSect="00D93A02">
      <w:headerReference w:type="default" r:id="rId8"/>
      <w:footerReference w:type="default" r:id="rId9"/>
      <w:pgSz w:w="12240" w:h="15840"/>
      <w:pgMar w:top="1134" w:right="1041" w:bottom="1702" w:left="1701" w:header="12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BB0" w:rsidRDefault="00C71BB0">
      <w:r>
        <w:separator/>
      </w:r>
    </w:p>
  </w:endnote>
  <w:endnote w:type="continuationSeparator" w:id="0">
    <w:p w:rsidR="00C71BB0" w:rsidRDefault="00C71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2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0"/>
    </w:tblGrid>
    <w:tr w:rsidR="00EE6C43" w:rsidTr="0044471F">
      <w:tblPrEx>
        <w:tblCellMar>
          <w:top w:w="0" w:type="dxa"/>
          <w:bottom w:w="0" w:type="dxa"/>
        </w:tblCellMar>
      </w:tblPrEx>
      <w:trPr>
        <w:trHeight w:val="438"/>
      </w:trPr>
      <w:tc>
        <w:tcPr>
          <w:tcW w:w="4500" w:type="dxa"/>
        </w:tcPr>
        <w:p w:rsidR="00EE6C43" w:rsidRDefault="00EE6C43">
          <w:pPr>
            <w:pStyle w:val="Rodap"/>
            <w:jc w:val="center"/>
            <w:rPr>
              <w:b/>
            </w:rPr>
          </w:pPr>
          <w:r>
            <w:rPr>
              <w:b/>
            </w:rPr>
            <w:t>“Doe Sangue, Doe Órgãos: Salve Vidas”</w:t>
          </w:r>
        </w:p>
        <w:p w:rsidR="00EE6C43" w:rsidRDefault="00EE6C43">
          <w:pPr>
            <w:pStyle w:val="Rodap"/>
            <w:rPr>
              <w:b/>
            </w:rPr>
          </w:pPr>
        </w:p>
      </w:tc>
    </w:tr>
  </w:tbl>
  <w:p w:rsidR="00EE6C43" w:rsidRDefault="00EE6C4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BB0" w:rsidRDefault="00C71BB0">
      <w:r>
        <w:separator/>
      </w:r>
    </w:p>
  </w:footnote>
  <w:footnote w:type="continuationSeparator" w:id="0">
    <w:p w:rsidR="00C71BB0" w:rsidRDefault="00C71B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5C65" w:rsidRPr="00A30A74" w:rsidRDefault="004B7B04" w:rsidP="00B34EE3">
    <w:pPr>
      <w:pStyle w:val="Cabealho"/>
      <w:tabs>
        <w:tab w:val="clear" w:pos="4419"/>
        <w:tab w:val="clear" w:pos="8838"/>
        <w:tab w:val="center" w:pos="3261"/>
        <w:tab w:val="right" w:pos="7797"/>
      </w:tabs>
      <w:ind w:right="1701"/>
      <w:jc w:val="center"/>
    </w:pPr>
    <w:r>
      <w:rPr>
        <w:b/>
        <w:noProof/>
        <w:sz w:val="20"/>
      </w:rPr>
      <w:drawing>
        <wp:anchor distT="0" distB="0" distL="114300" distR="114300" simplePos="0" relativeHeight="251658240" behindDoc="0" locked="0" layoutInCell="1" allowOverlap="1">
          <wp:simplePos x="0" y="0"/>
          <wp:positionH relativeFrom="column">
            <wp:posOffset>5049520</wp:posOffset>
          </wp:positionH>
          <wp:positionV relativeFrom="paragraph">
            <wp:posOffset>-92710</wp:posOffset>
          </wp:positionV>
          <wp:extent cx="776605" cy="784225"/>
          <wp:effectExtent l="0" t="0" r="4445"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60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0">
          <wp:simplePos x="0" y="0"/>
          <wp:positionH relativeFrom="column">
            <wp:posOffset>-120650</wp:posOffset>
          </wp:positionH>
          <wp:positionV relativeFrom="paragraph">
            <wp:posOffset>-85725</wp:posOffset>
          </wp:positionV>
          <wp:extent cx="728345" cy="807720"/>
          <wp:effectExtent l="0" t="0" r="0" b="0"/>
          <wp:wrapSquare wrapText="bothSides"/>
          <wp:docPr id="1" name="Imagem 1" descr="Brasão Color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Color 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8345" cy="807720"/>
                  </a:xfrm>
                  <a:prstGeom prst="rect">
                    <a:avLst/>
                  </a:prstGeom>
                  <a:noFill/>
                  <a:ln>
                    <a:noFill/>
                  </a:ln>
                </pic:spPr>
              </pic:pic>
            </a:graphicData>
          </a:graphic>
          <wp14:sizeRelH relativeFrom="page">
            <wp14:pctWidth>0</wp14:pctWidth>
          </wp14:sizeRelH>
          <wp14:sizeRelV relativeFrom="page">
            <wp14:pctHeight>0</wp14:pctHeight>
          </wp14:sizeRelV>
        </wp:anchor>
      </w:drawing>
    </w:r>
    <w:r w:rsidR="00925C65" w:rsidRPr="00A30A74">
      <w:rPr>
        <w:b/>
        <w:sz w:val="20"/>
      </w:rPr>
      <w:t>ESTADO DO RIO GRANDE DO SU</w:t>
    </w:r>
    <w:r w:rsidR="00925C65">
      <w:rPr>
        <w:b/>
        <w:sz w:val="20"/>
      </w:rPr>
      <w:t>L</w:t>
    </w:r>
  </w:p>
  <w:p w:rsidR="00925C65" w:rsidRDefault="00925C65" w:rsidP="00B34EE3">
    <w:pPr>
      <w:pStyle w:val="Cabealho"/>
      <w:tabs>
        <w:tab w:val="clear" w:pos="4419"/>
        <w:tab w:val="clear" w:pos="8838"/>
        <w:tab w:val="center" w:pos="3261"/>
        <w:tab w:val="right" w:pos="7797"/>
      </w:tabs>
      <w:ind w:right="1701"/>
      <w:jc w:val="center"/>
      <w:rPr>
        <w:b/>
        <w:sz w:val="20"/>
      </w:rPr>
    </w:pPr>
    <w:r w:rsidRPr="00A30A74">
      <w:rPr>
        <w:b/>
        <w:sz w:val="20"/>
      </w:rPr>
      <w:t>PREFEITURA MUNICIPAL DE DILERMANDO DE AGUIAR</w:t>
    </w:r>
  </w:p>
  <w:p w:rsidR="00925C65" w:rsidRPr="00A30A74" w:rsidRDefault="00925C65" w:rsidP="00B34EE3">
    <w:pPr>
      <w:pStyle w:val="Cabealho"/>
      <w:tabs>
        <w:tab w:val="clear" w:pos="4419"/>
        <w:tab w:val="clear" w:pos="8838"/>
        <w:tab w:val="center" w:pos="3261"/>
        <w:tab w:val="right" w:pos="7797"/>
      </w:tabs>
      <w:ind w:right="1701"/>
      <w:jc w:val="center"/>
      <w:rPr>
        <w:b/>
        <w:sz w:val="20"/>
      </w:rPr>
    </w:pPr>
  </w:p>
  <w:p w:rsidR="00925C65" w:rsidRPr="00A30A74" w:rsidRDefault="00925C65" w:rsidP="00B34EE3">
    <w:pPr>
      <w:pStyle w:val="Cabealho"/>
      <w:tabs>
        <w:tab w:val="clear" w:pos="4419"/>
        <w:tab w:val="clear" w:pos="8838"/>
        <w:tab w:val="center" w:pos="3261"/>
        <w:tab w:val="right" w:pos="7797"/>
      </w:tabs>
      <w:ind w:right="1701"/>
      <w:jc w:val="center"/>
      <w:rPr>
        <w:b/>
        <w:sz w:val="20"/>
      </w:rPr>
    </w:pPr>
    <w:r w:rsidRPr="00A30A74">
      <w:rPr>
        <w:b/>
        <w:sz w:val="20"/>
      </w:rPr>
      <w:t>____________</w:t>
    </w:r>
    <w:r>
      <w:rPr>
        <w:b/>
        <w:sz w:val="20"/>
      </w:rPr>
      <w:t>________________________________</w:t>
    </w:r>
  </w:p>
  <w:p w:rsidR="00925C65" w:rsidRDefault="00925C65" w:rsidP="00B34EE3">
    <w:pPr>
      <w:pStyle w:val="Cabealho"/>
      <w:tabs>
        <w:tab w:val="clear" w:pos="4419"/>
        <w:tab w:val="clear" w:pos="8838"/>
        <w:tab w:val="center" w:pos="3261"/>
        <w:tab w:val="right" w:pos="7797"/>
      </w:tabs>
      <w:ind w:right="1701"/>
      <w:jc w:val="center"/>
      <w:rPr>
        <w:bCs/>
        <w:sz w:val="18"/>
        <w:szCs w:val="18"/>
      </w:rPr>
    </w:pPr>
    <w:r w:rsidRPr="00A30A74">
      <w:rPr>
        <w:bCs/>
        <w:sz w:val="18"/>
        <w:szCs w:val="18"/>
      </w:rPr>
      <w:t>Av. Ibicuí, S/ Nº - CEP 97180-000 – Fones: (55) 3612.4246</w:t>
    </w:r>
  </w:p>
  <w:p w:rsidR="00925C65" w:rsidRPr="00A30A74" w:rsidRDefault="00925C65" w:rsidP="00B34EE3">
    <w:pPr>
      <w:pStyle w:val="Cabealho"/>
      <w:tabs>
        <w:tab w:val="clear" w:pos="4419"/>
        <w:tab w:val="clear" w:pos="8838"/>
        <w:tab w:val="center" w:pos="3261"/>
        <w:tab w:val="right" w:pos="7797"/>
      </w:tabs>
      <w:ind w:right="1701"/>
      <w:jc w:val="center"/>
      <w:rPr>
        <w:bCs/>
        <w:sz w:val="18"/>
        <w:szCs w:val="18"/>
      </w:rPr>
    </w:pPr>
    <w:r w:rsidRPr="00A30A74">
      <w:rPr>
        <w:i/>
        <w:sz w:val="18"/>
        <w:szCs w:val="18"/>
      </w:rPr>
      <w:t>www.dilermandodeaguiar.rs.gov.br</w:t>
    </w:r>
  </w:p>
  <w:p w:rsidR="00EE6C43" w:rsidRDefault="00EE6C43" w:rsidP="00B34EE3">
    <w:pPr>
      <w:pStyle w:val="Cabealho"/>
      <w:tabs>
        <w:tab w:val="clear" w:pos="4419"/>
        <w:tab w:val="clear" w:pos="8838"/>
        <w:tab w:val="left" w:pos="1576"/>
      </w:tabs>
      <w:ind w:right="1701"/>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B419B"/>
    <w:multiLevelType w:val="multilevel"/>
    <w:tmpl w:val="594293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6907C7"/>
    <w:multiLevelType w:val="multilevel"/>
    <w:tmpl w:val="F64ED5B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E41F87"/>
    <w:multiLevelType w:val="hybridMultilevel"/>
    <w:tmpl w:val="A7A268BC"/>
    <w:lvl w:ilvl="0" w:tplc="D820F564">
      <w:start w:val="1"/>
      <w:numFmt w:val="lowerLetter"/>
      <w:lvlText w:val="%1)"/>
      <w:lvlJc w:val="left"/>
      <w:pPr>
        <w:tabs>
          <w:tab w:val="num" w:pos="1776"/>
        </w:tabs>
        <w:ind w:left="1776" w:hanging="360"/>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 w15:restartNumberingAfterBreak="0">
    <w:nsid w:val="3B3F2779"/>
    <w:multiLevelType w:val="multilevel"/>
    <w:tmpl w:val="1A3CEC3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4074B7D"/>
    <w:multiLevelType w:val="multilevel"/>
    <w:tmpl w:val="21922E8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A251913"/>
    <w:multiLevelType w:val="hybridMultilevel"/>
    <w:tmpl w:val="1DA23DEA"/>
    <w:lvl w:ilvl="0" w:tplc="04160017">
      <w:start w:val="1"/>
      <w:numFmt w:val="lowerLetter"/>
      <w:lvlText w:val="%1)"/>
      <w:lvlJc w:val="left"/>
      <w:pPr>
        <w:tabs>
          <w:tab w:val="num" w:pos="1776"/>
        </w:tabs>
        <w:ind w:left="1776" w:hanging="360"/>
      </w:p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131078"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52C"/>
    <w:rsid w:val="00001537"/>
    <w:rsid w:val="00002729"/>
    <w:rsid w:val="00011A4D"/>
    <w:rsid w:val="00012469"/>
    <w:rsid w:val="00020694"/>
    <w:rsid w:val="00033E52"/>
    <w:rsid w:val="0005463E"/>
    <w:rsid w:val="00056659"/>
    <w:rsid w:val="00057FDF"/>
    <w:rsid w:val="00060C7D"/>
    <w:rsid w:val="00061420"/>
    <w:rsid w:val="000629EF"/>
    <w:rsid w:val="00065F85"/>
    <w:rsid w:val="000679EE"/>
    <w:rsid w:val="000735B1"/>
    <w:rsid w:val="0008428B"/>
    <w:rsid w:val="0008578A"/>
    <w:rsid w:val="000953F9"/>
    <w:rsid w:val="00096665"/>
    <w:rsid w:val="000A38AC"/>
    <w:rsid w:val="000A4756"/>
    <w:rsid w:val="000A6D61"/>
    <w:rsid w:val="000A7AAF"/>
    <w:rsid w:val="000D39A2"/>
    <w:rsid w:val="000E02F4"/>
    <w:rsid w:val="000E1FD3"/>
    <w:rsid w:val="000F10D6"/>
    <w:rsid w:val="000F4A5A"/>
    <w:rsid w:val="000F665A"/>
    <w:rsid w:val="001044C8"/>
    <w:rsid w:val="00104852"/>
    <w:rsid w:val="00104B92"/>
    <w:rsid w:val="0010599C"/>
    <w:rsid w:val="00107EE3"/>
    <w:rsid w:val="0011097F"/>
    <w:rsid w:val="00111EAA"/>
    <w:rsid w:val="001132CE"/>
    <w:rsid w:val="0011729D"/>
    <w:rsid w:val="00120D27"/>
    <w:rsid w:val="00124541"/>
    <w:rsid w:val="00125259"/>
    <w:rsid w:val="0012539D"/>
    <w:rsid w:val="00133B7B"/>
    <w:rsid w:val="0013460D"/>
    <w:rsid w:val="001364CB"/>
    <w:rsid w:val="00140AF1"/>
    <w:rsid w:val="00156108"/>
    <w:rsid w:val="00175C5C"/>
    <w:rsid w:val="00187055"/>
    <w:rsid w:val="001874C2"/>
    <w:rsid w:val="00190CBE"/>
    <w:rsid w:val="001913A9"/>
    <w:rsid w:val="00192BFA"/>
    <w:rsid w:val="00196F1A"/>
    <w:rsid w:val="00197030"/>
    <w:rsid w:val="001B42B7"/>
    <w:rsid w:val="001B7748"/>
    <w:rsid w:val="001B7CB0"/>
    <w:rsid w:val="001C1F92"/>
    <w:rsid w:val="001C2BD8"/>
    <w:rsid w:val="001C4BDB"/>
    <w:rsid w:val="001D0971"/>
    <w:rsid w:val="001D267B"/>
    <w:rsid w:val="001E4203"/>
    <w:rsid w:val="001F2440"/>
    <w:rsid w:val="001F3F7A"/>
    <w:rsid w:val="001F69E0"/>
    <w:rsid w:val="00203FC0"/>
    <w:rsid w:val="00211362"/>
    <w:rsid w:val="00213916"/>
    <w:rsid w:val="002173E4"/>
    <w:rsid w:val="0022142A"/>
    <w:rsid w:val="00222680"/>
    <w:rsid w:val="0022532E"/>
    <w:rsid w:val="002365DF"/>
    <w:rsid w:val="00242EE3"/>
    <w:rsid w:val="00245236"/>
    <w:rsid w:val="00245463"/>
    <w:rsid w:val="0024755A"/>
    <w:rsid w:val="00253C9A"/>
    <w:rsid w:val="0025560A"/>
    <w:rsid w:val="00261906"/>
    <w:rsid w:val="0027079E"/>
    <w:rsid w:val="00270E8E"/>
    <w:rsid w:val="00282D1B"/>
    <w:rsid w:val="00282FB9"/>
    <w:rsid w:val="0028537D"/>
    <w:rsid w:val="00286122"/>
    <w:rsid w:val="00287CF8"/>
    <w:rsid w:val="002952FF"/>
    <w:rsid w:val="002A790C"/>
    <w:rsid w:val="002A7BB7"/>
    <w:rsid w:val="002B554A"/>
    <w:rsid w:val="002C3043"/>
    <w:rsid w:val="002C53B7"/>
    <w:rsid w:val="002C59C0"/>
    <w:rsid w:val="002C5CC4"/>
    <w:rsid w:val="002F22D2"/>
    <w:rsid w:val="002F501B"/>
    <w:rsid w:val="002F5BD4"/>
    <w:rsid w:val="002F5D97"/>
    <w:rsid w:val="002F7EDC"/>
    <w:rsid w:val="00300935"/>
    <w:rsid w:val="00304213"/>
    <w:rsid w:val="003123B7"/>
    <w:rsid w:val="0032003E"/>
    <w:rsid w:val="003220A3"/>
    <w:rsid w:val="00326445"/>
    <w:rsid w:val="00331D55"/>
    <w:rsid w:val="00335904"/>
    <w:rsid w:val="0034318A"/>
    <w:rsid w:val="00347D61"/>
    <w:rsid w:val="00350930"/>
    <w:rsid w:val="00355902"/>
    <w:rsid w:val="003561FD"/>
    <w:rsid w:val="0036052C"/>
    <w:rsid w:val="00372BD9"/>
    <w:rsid w:val="003741D0"/>
    <w:rsid w:val="0037575D"/>
    <w:rsid w:val="003839DD"/>
    <w:rsid w:val="00384E88"/>
    <w:rsid w:val="003879F8"/>
    <w:rsid w:val="003A0223"/>
    <w:rsid w:val="003A6727"/>
    <w:rsid w:val="003B229F"/>
    <w:rsid w:val="003B246C"/>
    <w:rsid w:val="003B495E"/>
    <w:rsid w:val="003B5977"/>
    <w:rsid w:val="003B7A49"/>
    <w:rsid w:val="003B7DAE"/>
    <w:rsid w:val="003C0F6B"/>
    <w:rsid w:val="003C43AE"/>
    <w:rsid w:val="003D28F6"/>
    <w:rsid w:val="003D2DA9"/>
    <w:rsid w:val="003D653D"/>
    <w:rsid w:val="003E0C75"/>
    <w:rsid w:val="003E3331"/>
    <w:rsid w:val="003E36BF"/>
    <w:rsid w:val="003E3C15"/>
    <w:rsid w:val="003E4086"/>
    <w:rsid w:val="003F04E9"/>
    <w:rsid w:val="003F2ED2"/>
    <w:rsid w:val="003F56B0"/>
    <w:rsid w:val="00407F4B"/>
    <w:rsid w:val="004124B7"/>
    <w:rsid w:val="0042187B"/>
    <w:rsid w:val="004258A3"/>
    <w:rsid w:val="004329EC"/>
    <w:rsid w:val="0044471F"/>
    <w:rsid w:val="00445D71"/>
    <w:rsid w:val="004476D4"/>
    <w:rsid w:val="00451114"/>
    <w:rsid w:val="0045369C"/>
    <w:rsid w:val="0045626D"/>
    <w:rsid w:val="00460591"/>
    <w:rsid w:val="00467D77"/>
    <w:rsid w:val="00472D2A"/>
    <w:rsid w:val="004739D5"/>
    <w:rsid w:val="00476554"/>
    <w:rsid w:val="004802CE"/>
    <w:rsid w:val="00482EAF"/>
    <w:rsid w:val="00487A14"/>
    <w:rsid w:val="00487E98"/>
    <w:rsid w:val="0049489F"/>
    <w:rsid w:val="004A4AEB"/>
    <w:rsid w:val="004B448E"/>
    <w:rsid w:val="004B7B04"/>
    <w:rsid w:val="004B7B88"/>
    <w:rsid w:val="004C1F4A"/>
    <w:rsid w:val="004C7EF6"/>
    <w:rsid w:val="004D0B77"/>
    <w:rsid w:val="004D44B6"/>
    <w:rsid w:val="004E6C82"/>
    <w:rsid w:val="004F3434"/>
    <w:rsid w:val="004F7792"/>
    <w:rsid w:val="00503693"/>
    <w:rsid w:val="00506B21"/>
    <w:rsid w:val="0052065A"/>
    <w:rsid w:val="005207F2"/>
    <w:rsid w:val="0052510D"/>
    <w:rsid w:val="00527701"/>
    <w:rsid w:val="00535615"/>
    <w:rsid w:val="0053606C"/>
    <w:rsid w:val="005368CD"/>
    <w:rsid w:val="005428C8"/>
    <w:rsid w:val="00572D75"/>
    <w:rsid w:val="00574430"/>
    <w:rsid w:val="00586BE3"/>
    <w:rsid w:val="005873AC"/>
    <w:rsid w:val="005A2552"/>
    <w:rsid w:val="005A2A17"/>
    <w:rsid w:val="005B2438"/>
    <w:rsid w:val="005C115E"/>
    <w:rsid w:val="005C69D7"/>
    <w:rsid w:val="005D3ABD"/>
    <w:rsid w:val="005E03A6"/>
    <w:rsid w:val="005F154F"/>
    <w:rsid w:val="005F492A"/>
    <w:rsid w:val="00610C32"/>
    <w:rsid w:val="00611497"/>
    <w:rsid w:val="006259F2"/>
    <w:rsid w:val="00627392"/>
    <w:rsid w:val="00631CEA"/>
    <w:rsid w:val="00643CA8"/>
    <w:rsid w:val="00650183"/>
    <w:rsid w:val="006526AB"/>
    <w:rsid w:val="00657047"/>
    <w:rsid w:val="006665EE"/>
    <w:rsid w:val="00667232"/>
    <w:rsid w:val="006757DB"/>
    <w:rsid w:val="00682D11"/>
    <w:rsid w:val="006925DA"/>
    <w:rsid w:val="00693FAF"/>
    <w:rsid w:val="006A0630"/>
    <w:rsid w:val="006A106A"/>
    <w:rsid w:val="006A59BC"/>
    <w:rsid w:val="006A7075"/>
    <w:rsid w:val="006B01B5"/>
    <w:rsid w:val="006B41F6"/>
    <w:rsid w:val="006C50A1"/>
    <w:rsid w:val="006D36DF"/>
    <w:rsid w:val="006D78B9"/>
    <w:rsid w:val="006E3996"/>
    <w:rsid w:val="006E7F8F"/>
    <w:rsid w:val="006F4BB2"/>
    <w:rsid w:val="007165BB"/>
    <w:rsid w:val="007177B8"/>
    <w:rsid w:val="00724309"/>
    <w:rsid w:val="00725D8E"/>
    <w:rsid w:val="00731ECB"/>
    <w:rsid w:val="00737F6A"/>
    <w:rsid w:val="0075583C"/>
    <w:rsid w:val="0076142C"/>
    <w:rsid w:val="007631D1"/>
    <w:rsid w:val="00777A94"/>
    <w:rsid w:val="00786D2C"/>
    <w:rsid w:val="00790F20"/>
    <w:rsid w:val="0079137B"/>
    <w:rsid w:val="00791DBB"/>
    <w:rsid w:val="007947E5"/>
    <w:rsid w:val="007B5DB6"/>
    <w:rsid w:val="007C22CD"/>
    <w:rsid w:val="007C2855"/>
    <w:rsid w:val="007C2BCE"/>
    <w:rsid w:val="007C59B8"/>
    <w:rsid w:val="007E2B95"/>
    <w:rsid w:val="007F20B1"/>
    <w:rsid w:val="007F36B9"/>
    <w:rsid w:val="00803976"/>
    <w:rsid w:val="00806D36"/>
    <w:rsid w:val="00813D4F"/>
    <w:rsid w:val="008157B9"/>
    <w:rsid w:val="00822F22"/>
    <w:rsid w:val="0084190F"/>
    <w:rsid w:val="00851B13"/>
    <w:rsid w:val="008566AD"/>
    <w:rsid w:val="00860EFE"/>
    <w:rsid w:val="00863E79"/>
    <w:rsid w:val="008673A8"/>
    <w:rsid w:val="00867AE0"/>
    <w:rsid w:val="0087106F"/>
    <w:rsid w:val="00872E5E"/>
    <w:rsid w:val="008748C0"/>
    <w:rsid w:val="008761D6"/>
    <w:rsid w:val="00877469"/>
    <w:rsid w:val="00886EC0"/>
    <w:rsid w:val="00892C15"/>
    <w:rsid w:val="008949AF"/>
    <w:rsid w:val="008A214B"/>
    <w:rsid w:val="008A3D3E"/>
    <w:rsid w:val="008A3D72"/>
    <w:rsid w:val="008A5410"/>
    <w:rsid w:val="008B5BBF"/>
    <w:rsid w:val="008B6070"/>
    <w:rsid w:val="008C33C5"/>
    <w:rsid w:val="008C7722"/>
    <w:rsid w:val="008D1DAB"/>
    <w:rsid w:val="008D26BA"/>
    <w:rsid w:val="008D2FB0"/>
    <w:rsid w:val="008D5398"/>
    <w:rsid w:val="008E31EE"/>
    <w:rsid w:val="008E4B05"/>
    <w:rsid w:val="008F31E8"/>
    <w:rsid w:val="008F7FA1"/>
    <w:rsid w:val="00904CC4"/>
    <w:rsid w:val="009107A2"/>
    <w:rsid w:val="009205D2"/>
    <w:rsid w:val="00921036"/>
    <w:rsid w:val="00922B0B"/>
    <w:rsid w:val="009245FB"/>
    <w:rsid w:val="00924C7A"/>
    <w:rsid w:val="00925C65"/>
    <w:rsid w:val="00927867"/>
    <w:rsid w:val="009321E2"/>
    <w:rsid w:val="0093745E"/>
    <w:rsid w:val="00937E9A"/>
    <w:rsid w:val="00942088"/>
    <w:rsid w:val="00945B34"/>
    <w:rsid w:val="0094767E"/>
    <w:rsid w:val="00947B11"/>
    <w:rsid w:val="00957B0E"/>
    <w:rsid w:val="00960799"/>
    <w:rsid w:val="00965263"/>
    <w:rsid w:val="00966820"/>
    <w:rsid w:val="009714BB"/>
    <w:rsid w:val="00974359"/>
    <w:rsid w:val="009826BD"/>
    <w:rsid w:val="00983E6E"/>
    <w:rsid w:val="00994DE1"/>
    <w:rsid w:val="009A3130"/>
    <w:rsid w:val="009A41A0"/>
    <w:rsid w:val="009A51F7"/>
    <w:rsid w:val="009B281F"/>
    <w:rsid w:val="009B5CA5"/>
    <w:rsid w:val="009C1D6D"/>
    <w:rsid w:val="009C207C"/>
    <w:rsid w:val="009C4592"/>
    <w:rsid w:val="009D01E8"/>
    <w:rsid w:val="009F5FE6"/>
    <w:rsid w:val="00A01349"/>
    <w:rsid w:val="00A0142F"/>
    <w:rsid w:val="00A2316F"/>
    <w:rsid w:val="00A27299"/>
    <w:rsid w:val="00A325EA"/>
    <w:rsid w:val="00A40BD4"/>
    <w:rsid w:val="00A41C6C"/>
    <w:rsid w:val="00A43B40"/>
    <w:rsid w:val="00A465DF"/>
    <w:rsid w:val="00A472B9"/>
    <w:rsid w:val="00A47677"/>
    <w:rsid w:val="00A51DCC"/>
    <w:rsid w:val="00A52308"/>
    <w:rsid w:val="00A53ABF"/>
    <w:rsid w:val="00A645AE"/>
    <w:rsid w:val="00A65F22"/>
    <w:rsid w:val="00A671CE"/>
    <w:rsid w:val="00A7295D"/>
    <w:rsid w:val="00A73C88"/>
    <w:rsid w:val="00A744D1"/>
    <w:rsid w:val="00A74EE8"/>
    <w:rsid w:val="00AA17C1"/>
    <w:rsid w:val="00AA4939"/>
    <w:rsid w:val="00AA626B"/>
    <w:rsid w:val="00AB3930"/>
    <w:rsid w:val="00AB55E9"/>
    <w:rsid w:val="00AC0D00"/>
    <w:rsid w:val="00AC1B36"/>
    <w:rsid w:val="00AC1D8B"/>
    <w:rsid w:val="00AC3250"/>
    <w:rsid w:val="00AD293C"/>
    <w:rsid w:val="00AD7D47"/>
    <w:rsid w:val="00AE1800"/>
    <w:rsid w:val="00AE5816"/>
    <w:rsid w:val="00AE58E1"/>
    <w:rsid w:val="00AE6588"/>
    <w:rsid w:val="00AF2E23"/>
    <w:rsid w:val="00AF43B0"/>
    <w:rsid w:val="00B0126B"/>
    <w:rsid w:val="00B02126"/>
    <w:rsid w:val="00B04A58"/>
    <w:rsid w:val="00B0644B"/>
    <w:rsid w:val="00B111C7"/>
    <w:rsid w:val="00B11D50"/>
    <w:rsid w:val="00B16083"/>
    <w:rsid w:val="00B22858"/>
    <w:rsid w:val="00B3216D"/>
    <w:rsid w:val="00B331CD"/>
    <w:rsid w:val="00B33ECE"/>
    <w:rsid w:val="00B3424D"/>
    <w:rsid w:val="00B34EE3"/>
    <w:rsid w:val="00B36F77"/>
    <w:rsid w:val="00B4115E"/>
    <w:rsid w:val="00B41A72"/>
    <w:rsid w:val="00B453F7"/>
    <w:rsid w:val="00B53012"/>
    <w:rsid w:val="00B53755"/>
    <w:rsid w:val="00B554AF"/>
    <w:rsid w:val="00B5722A"/>
    <w:rsid w:val="00B57739"/>
    <w:rsid w:val="00B62690"/>
    <w:rsid w:val="00B71536"/>
    <w:rsid w:val="00B84BFC"/>
    <w:rsid w:val="00B85AF2"/>
    <w:rsid w:val="00B93CA8"/>
    <w:rsid w:val="00BA2BB3"/>
    <w:rsid w:val="00BA3E6E"/>
    <w:rsid w:val="00BA5468"/>
    <w:rsid w:val="00BB0999"/>
    <w:rsid w:val="00BC19CA"/>
    <w:rsid w:val="00BC3812"/>
    <w:rsid w:val="00BC54FA"/>
    <w:rsid w:val="00BD19C6"/>
    <w:rsid w:val="00BD4BD3"/>
    <w:rsid w:val="00BD5E12"/>
    <w:rsid w:val="00BE336A"/>
    <w:rsid w:val="00BE50DA"/>
    <w:rsid w:val="00BF0543"/>
    <w:rsid w:val="00BF5CA9"/>
    <w:rsid w:val="00C000E0"/>
    <w:rsid w:val="00C02193"/>
    <w:rsid w:val="00C05F82"/>
    <w:rsid w:val="00C07450"/>
    <w:rsid w:val="00C11F14"/>
    <w:rsid w:val="00C12262"/>
    <w:rsid w:val="00C13A4F"/>
    <w:rsid w:val="00C2326A"/>
    <w:rsid w:val="00C27004"/>
    <w:rsid w:val="00C336D0"/>
    <w:rsid w:val="00C44CF6"/>
    <w:rsid w:val="00C46681"/>
    <w:rsid w:val="00C51162"/>
    <w:rsid w:val="00C512E2"/>
    <w:rsid w:val="00C60522"/>
    <w:rsid w:val="00C639DB"/>
    <w:rsid w:val="00C671AE"/>
    <w:rsid w:val="00C71BB0"/>
    <w:rsid w:val="00C74772"/>
    <w:rsid w:val="00C76C1F"/>
    <w:rsid w:val="00CB0BBE"/>
    <w:rsid w:val="00CB3D04"/>
    <w:rsid w:val="00CB70E0"/>
    <w:rsid w:val="00CB7F85"/>
    <w:rsid w:val="00CC1204"/>
    <w:rsid w:val="00CC4258"/>
    <w:rsid w:val="00CF67AA"/>
    <w:rsid w:val="00D15930"/>
    <w:rsid w:val="00D25FC0"/>
    <w:rsid w:val="00D31C92"/>
    <w:rsid w:val="00D32E78"/>
    <w:rsid w:val="00D40B70"/>
    <w:rsid w:val="00D41A5B"/>
    <w:rsid w:val="00D464B0"/>
    <w:rsid w:val="00D53130"/>
    <w:rsid w:val="00D54031"/>
    <w:rsid w:val="00D546C5"/>
    <w:rsid w:val="00D56827"/>
    <w:rsid w:val="00D61A8B"/>
    <w:rsid w:val="00D65F5E"/>
    <w:rsid w:val="00D67A89"/>
    <w:rsid w:val="00D758D4"/>
    <w:rsid w:val="00D7598B"/>
    <w:rsid w:val="00D76A01"/>
    <w:rsid w:val="00D92F3F"/>
    <w:rsid w:val="00D93A02"/>
    <w:rsid w:val="00D97779"/>
    <w:rsid w:val="00DA1819"/>
    <w:rsid w:val="00DB13CA"/>
    <w:rsid w:val="00DB2475"/>
    <w:rsid w:val="00DB45B8"/>
    <w:rsid w:val="00DB4874"/>
    <w:rsid w:val="00DC3A60"/>
    <w:rsid w:val="00DC7D32"/>
    <w:rsid w:val="00DF02C2"/>
    <w:rsid w:val="00DF0D63"/>
    <w:rsid w:val="00DF1C13"/>
    <w:rsid w:val="00DF4C6E"/>
    <w:rsid w:val="00DF5940"/>
    <w:rsid w:val="00E00905"/>
    <w:rsid w:val="00E009B3"/>
    <w:rsid w:val="00E11618"/>
    <w:rsid w:val="00E16876"/>
    <w:rsid w:val="00E175D9"/>
    <w:rsid w:val="00E221A5"/>
    <w:rsid w:val="00E22BD2"/>
    <w:rsid w:val="00E309F2"/>
    <w:rsid w:val="00E314E0"/>
    <w:rsid w:val="00E31515"/>
    <w:rsid w:val="00E40593"/>
    <w:rsid w:val="00E470FE"/>
    <w:rsid w:val="00E47442"/>
    <w:rsid w:val="00E52ED3"/>
    <w:rsid w:val="00E538D4"/>
    <w:rsid w:val="00E539C2"/>
    <w:rsid w:val="00E5449B"/>
    <w:rsid w:val="00E73FD4"/>
    <w:rsid w:val="00E845C3"/>
    <w:rsid w:val="00EB02A1"/>
    <w:rsid w:val="00EC192A"/>
    <w:rsid w:val="00EC41B5"/>
    <w:rsid w:val="00EC436C"/>
    <w:rsid w:val="00EC4E56"/>
    <w:rsid w:val="00EC55C4"/>
    <w:rsid w:val="00ED07D7"/>
    <w:rsid w:val="00ED232D"/>
    <w:rsid w:val="00EE6C43"/>
    <w:rsid w:val="00EE7A3D"/>
    <w:rsid w:val="00EF20EA"/>
    <w:rsid w:val="00EF7307"/>
    <w:rsid w:val="00F00E2C"/>
    <w:rsid w:val="00F154BB"/>
    <w:rsid w:val="00F17055"/>
    <w:rsid w:val="00F175FA"/>
    <w:rsid w:val="00F21FA3"/>
    <w:rsid w:val="00F2698D"/>
    <w:rsid w:val="00F32808"/>
    <w:rsid w:val="00F32DFC"/>
    <w:rsid w:val="00F34B52"/>
    <w:rsid w:val="00F368E3"/>
    <w:rsid w:val="00F36F47"/>
    <w:rsid w:val="00F40076"/>
    <w:rsid w:val="00F431EB"/>
    <w:rsid w:val="00F460B3"/>
    <w:rsid w:val="00F548F5"/>
    <w:rsid w:val="00F5662C"/>
    <w:rsid w:val="00F57B84"/>
    <w:rsid w:val="00F603EA"/>
    <w:rsid w:val="00F61D84"/>
    <w:rsid w:val="00F63247"/>
    <w:rsid w:val="00F70170"/>
    <w:rsid w:val="00F73927"/>
    <w:rsid w:val="00F741F9"/>
    <w:rsid w:val="00F81092"/>
    <w:rsid w:val="00F8181F"/>
    <w:rsid w:val="00F831B9"/>
    <w:rsid w:val="00F9162D"/>
    <w:rsid w:val="00F922D7"/>
    <w:rsid w:val="00FB63E0"/>
    <w:rsid w:val="00FB688B"/>
    <w:rsid w:val="00FB7BB9"/>
    <w:rsid w:val="00FC6C27"/>
    <w:rsid w:val="00FD0BA1"/>
    <w:rsid w:val="00FD6CC7"/>
    <w:rsid w:val="00FE3E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CF031CC-8E28-4F5C-8562-B10FF7F42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outlineLvl w:val="0"/>
    </w:pPr>
    <w:rPr>
      <w:b/>
      <w:sz w:val="24"/>
    </w:rPr>
  </w:style>
  <w:style w:type="paragraph" w:styleId="Ttulo3">
    <w:name w:val="heading 3"/>
    <w:basedOn w:val="Normal"/>
    <w:next w:val="Normal"/>
    <w:qFormat/>
    <w:pPr>
      <w:keepNext/>
      <w:spacing w:after="120"/>
      <w:jc w:val="both"/>
      <w:outlineLvl w:val="2"/>
    </w:pPr>
    <w:rPr>
      <w:rFonts w:ascii="Arial" w:hAnsi="Arial"/>
      <w:b/>
      <w:sz w:val="24"/>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customStyle="1" w:styleId="BodyTextIndent">
    <w:name w:val="Body Text Indent"/>
    <w:basedOn w:val="Normal"/>
    <w:pPr>
      <w:spacing w:after="120"/>
      <w:ind w:firstLine="709"/>
      <w:jc w:val="both"/>
    </w:pPr>
    <w:rPr>
      <w:rFonts w:ascii="Verdana" w:hAnsi="Verdana"/>
      <w:sz w:val="24"/>
    </w:rPr>
  </w:style>
  <w:style w:type="paragraph" w:styleId="Recuodecorpodetexto2">
    <w:name w:val="Body Text Indent 2"/>
    <w:basedOn w:val="Normal"/>
    <w:pPr>
      <w:spacing w:after="120"/>
      <w:ind w:left="709"/>
      <w:jc w:val="both"/>
    </w:pPr>
    <w:rPr>
      <w:rFonts w:ascii="Arial" w:hAnsi="Arial"/>
      <w:sz w:val="24"/>
    </w:rPr>
  </w:style>
  <w:style w:type="paragraph" w:customStyle="1" w:styleId="ListParagraph">
    <w:name w:val="List Paragraph"/>
    <w:basedOn w:val="Normal"/>
    <w:pPr>
      <w:ind w:left="720"/>
    </w:pPr>
  </w:style>
  <w:style w:type="paragraph" w:customStyle="1" w:styleId="Artigo">
    <w:name w:val="Artigo"/>
    <w:basedOn w:val="Normal"/>
    <w:pPr>
      <w:spacing w:before="240"/>
      <w:ind w:firstLine="1134"/>
      <w:jc w:val="both"/>
    </w:pPr>
    <w:rPr>
      <w:sz w:val="26"/>
    </w:rPr>
  </w:style>
  <w:style w:type="paragraph" w:customStyle="1" w:styleId="inciso">
    <w:name w:val="inciso"/>
    <w:basedOn w:val="Normal"/>
    <w:pPr>
      <w:spacing w:before="120"/>
      <w:ind w:firstLine="1701"/>
      <w:jc w:val="both"/>
    </w:pPr>
    <w:rPr>
      <w:sz w:val="26"/>
    </w:rPr>
  </w:style>
  <w:style w:type="paragraph" w:styleId="Recuodecorpodetexto">
    <w:name w:val="Body Text Indent"/>
    <w:basedOn w:val="Normal"/>
    <w:pPr>
      <w:jc w:val="both"/>
    </w:pPr>
    <w:rPr>
      <w:sz w:val="24"/>
    </w:rPr>
  </w:style>
  <w:style w:type="paragraph" w:customStyle="1" w:styleId="bodytext2">
    <w:name w:val="bodytext2"/>
    <w:basedOn w:val="Normal"/>
    <w:pPr>
      <w:spacing w:before="100" w:after="100"/>
    </w:pPr>
    <w:rPr>
      <w:sz w:val="24"/>
    </w:rPr>
  </w:style>
  <w:style w:type="paragraph" w:styleId="Cabealho">
    <w:name w:val="header"/>
    <w:basedOn w:val="Normal"/>
    <w:pPr>
      <w:tabs>
        <w:tab w:val="center" w:pos="4419"/>
        <w:tab w:val="right" w:pos="8838"/>
      </w:tabs>
    </w:pPr>
    <w:rPr>
      <w:sz w:val="24"/>
    </w:rPr>
  </w:style>
  <w:style w:type="paragraph" w:styleId="Rodap">
    <w:name w:val="footer"/>
    <w:basedOn w:val="Normal"/>
    <w:pPr>
      <w:tabs>
        <w:tab w:val="center" w:pos="4419"/>
        <w:tab w:val="right" w:pos="8838"/>
      </w:tabs>
    </w:pPr>
  </w:style>
  <w:style w:type="paragraph" w:styleId="Textodebalo">
    <w:name w:val="Balloon Text"/>
    <w:basedOn w:val="Normal"/>
    <w:semiHidden/>
    <w:rsid w:val="00DF1C13"/>
    <w:rPr>
      <w:rFonts w:ascii="Tahoma" w:hAnsi="Tahoma" w:cs="Tahoma"/>
      <w:sz w:val="16"/>
      <w:szCs w:val="16"/>
    </w:rPr>
  </w:style>
  <w:style w:type="paragraph" w:styleId="Corpodetexto2">
    <w:name w:val="Body Text 2"/>
    <w:basedOn w:val="Normal"/>
    <w:rsid w:val="0025560A"/>
    <w:pPr>
      <w:spacing w:after="120" w:line="480" w:lineRule="auto"/>
    </w:pPr>
  </w:style>
  <w:style w:type="paragraph" w:styleId="Corpodetexto">
    <w:name w:val="Body Text"/>
    <w:basedOn w:val="Normal"/>
    <w:link w:val="CorpodetextoChar"/>
    <w:rsid w:val="00203FC0"/>
    <w:pPr>
      <w:spacing w:after="120"/>
    </w:pPr>
  </w:style>
  <w:style w:type="character" w:customStyle="1" w:styleId="CorpodetextoChar">
    <w:name w:val="Corpo de texto Char"/>
    <w:basedOn w:val="Fontepargpadro"/>
    <w:link w:val="Corpodetexto"/>
    <w:rsid w:val="00203FC0"/>
  </w:style>
  <w:style w:type="paragraph" w:styleId="Subttulo">
    <w:name w:val="Subtitle"/>
    <w:basedOn w:val="Normal"/>
    <w:link w:val="SubttuloChar"/>
    <w:qFormat/>
    <w:rsid w:val="00203FC0"/>
    <w:pPr>
      <w:overflowPunct w:val="0"/>
      <w:autoSpaceDE w:val="0"/>
      <w:autoSpaceDN w:val="0"/>
      <w:adjustRightInd w:val="0"/>
      <w:jc w:val="center"/>
      <w:textAlignment w:val="baseline"/>
    </w:pPr>
    <w:rPr>
      <w:sz w:val="32"/>
    </w:rPr>
  </w:style>
  <w:style w:type="character" w:customStyle="1" w:styleId="SubttuloChar">
    <w:name w:val="Subtítulo Char"/>
    <w:link w:val="Subttulo"/>
    <w:rsid w:val="00203FC0"/>
    <w:rPr>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083EB-4DA5-41B5-8A15-3ED8457F0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3906</Words>
  <Characters>21094</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Projeto-de-Lei n</vt:lpstr>
    </vt:vector>
  </TitlesOfParts>
  <Company>FRANCISCO JUNIOR</Company>
  <LinksUpToDate>false</LinksUpToDate>
  <CharactersWithSpaces>24951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Projeto-de-Lei n</dc:title>
  <dc:subject/>
  <dc:creator>FRANCISCO JUNIOR</dc:creator>
  <cp:keywords/>
  <cp:lastModifiedBy>Recep</cp:lastModifiedBy>
  <cp:revision>3</cp:revision>
  <cp:lastPrinted>2024-10-30T19:15:00Z</cp:lastPrinted>
  <dcterms:created xsi:type="dcterms:W3CDTF">2024-10-30T19:18:00Z</dcterms:created>
  <dcterms:modified xsi:type="dcterms:W3CDTF">2024-10-30T19:19:00Z</dcterms:modified>
</cp:coreProperties>
</file>