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C8F98" w14:textId="1090D5F8" w:rsidR="003934DA" w:rsidRPr="002A6AF1" w:rsidRDefault="003934DA" w:rsidP="003934DA">
      <w:pPr>
        <w:ind w:firstLine="708"/>
        <w:jc w:val="both"/>
        <w:rPr>
          <w:b/>
          <w:bCs/>
          <w:sz w:val="28"/>
          <w:szCs w:val="28"/>
        </w:rPr>
      </w:pPr>
      <w:bookmarkStart w:id="0" w:name="OLE_LINK3"/>
      <w:r>
        <w:rPr>
          <w:b/>
          <w:bCs/>
          <w:sz w:val="28"/>
          <w:szCs w:val="28"/>
        </w:rPr>
        <w:t>3</w:t>
      </w:r>
      <w:r w:rsidRPr="002A6AF1">
        <w:rPr>
          <w:b/>
          <w:bCs/>
          <w:sz w:val="28"/>
          <w:szCs w:val="28"/>
        </w:rPr>
        <w:t xml:space="preserve">ª SESSÃO ORDINÁRIA DA CÂMARA MUNICIPAL DE VEREADORES, EM </w:t>
      </w:r>
      <w:r w:rsidR="00DA45C0">
        <w:rPr>
          <w:b/>
          <w:bCs/>
          <w:sz w:val="28"/>
          <w:szCs w:val="28"/>
        </w:rPr>
        <w:t>14</w:t>
      </w:r>
      <w:r w:rsidRPr="002A6AF1">
        <w:rPr>
          <w:b/>
          <w:bCs/>
          <w:sz w:val="28"/>
          <w:szCs w:val="28"/>
        </w:rPr>
        <w:t xml:space="preserve"> DE FEVEREIRO DE 2024.</w:t>
      </w:r>
    </w:p>
    <w:p w14:paraId="377DAEE2" w14:textId="64EE223C" w:rsidR="003934DA" w:rsidRDefault="003934DA" w:rsidP="003934DA">
      <w:pPr>
        <w:ind w:firstLine="708"/>
        <w:jc w:val="both"/>
        <w:rPr>
          <w:b/>
          <w:bCs/>
          <w:sz w:val="28"/>
          <w:szCs w:val="28"/>
        </w:rPr>
      </w:pPr>
      <w:r w:rsidRPr="002A6AF1">
        <w:rPr>
          <w:b/>
          <w:bCs/>
          <w:sz w:val="28"/>
          <w:szCs w:val="28"/>
        </w:rPr>
        <w:t>ORDEM DO DIA:</w:t>
      </w:r>
    </w:p>
    <w:p w14:paraId="1EA436A9" w14:textId="2C1F3567" w:rsidR="006263E0" w:rsidRPr="006263E0" w:rsidRDefault="006263E0" w:rsidP="003934DA">
      <w:pPr>
        <w:ind w:firstLine="708"/>
        <w:jc w:val="both"/>
        <w:rPr>
          <w:bCs/>
          <w:sz w:val="28"/>
          <w:szCs w:val="28"/>
        </w:rPr>
      </w:pPr>
      <w:r w:rsidRPr="006263E0">
        <w:rPr>
          <w:bCs/>
          <w:sz w:val="28"/>
          <w:szCs w:val="28"/>
        </w:rPr>
        <w:t xml:space="preserve">1 - </w:t>
      </w:r>
      <w:r>
        <w:rPr>
          <w:bCs/>
          <w:sz w:val="28"/>
          <w:szCs w:val="28"/>
        </w:rPr>
        <w:t xml:space="preserve"> Retifica ata da 1ª sessão ordinária realizada no dia 01.02.2024</w:t>
      </w:r>
    </w:p>
    <w:p w14:paraId="6BAAE6D2" w14:textId="5BC1921A" w:rsidR="003934DA" w:rsidRPr="002A6AF1" w:rsidRDefault="006263E0" w:rsidP="003934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934DA" w:rsidRPr="002A6AF1">
        <w:rPr>
          <w:sz w:val="28"/>
          <w:szCs w:val="28"/>
        </w:rPr>
        <w:t xml:space="preserve"> – Ata da </w:t>
      </w:r>
      <w:r w:rsidR="003934DA">
        <w:rPr>
          <w:sz w:val="28"/>
          <w:szCs w:val="28"/>
        </w:rPr>
        <w:t>2</w:t>
      </w:r>
      <w:r w:rsidR="003934DA" w:rsidRPr="002A6AF1">
        <w:rPr>
          <w:sz w:val="28"/>
          <w:szCs w:val="28"/>
        </w:rPr>
        <w:t>ª. sessão ordinária, realizada no dia 0</w:t>
      </w:r>
      <w:r w:rsidR="003934DA">
        <w:rPr>
          <w:sz w:val="28"/>
          <w:szCs w:val="28"/>
        </w:rPr>
        <w:t>5</w:t>
      </w:r>
      <w:r w:rsidR="003934DA" w:rsidRPr="002A6AF1">
        <w:rPr>
          <w:sz w:val="28"/>
          <w:szCs w:val="28"/>
        </w:rPr>
        <w:t>.02.2024.</w:t>
      </w:r>
    </w:p>
    <w:p w14:paraId="1665F483" w14:textId="4F16D4A2" w:rsidR="003934DA" w:rsidRDefault="003934DA" w:rsidP="003934DA">
      <w:pPr>
        <w:ind w:firstLine="708"/>
        <w:jc w:val="both"/>
        <w:rPr>
          <w:b/>
          <w:bCs/>
          <w:sz w:val="28"/>
          <w:szCs w:val="28"/>
        </w:rPr>
      </w:pPr>
      <w:r w:rsidRPr="002A6AF1">
        <w:rPr>
          <w:b/>
          <w:bCs/>
          <w:sz w:val="28"/>
          <w:szCs w:val="28"/>
        </w:rPr>
        <w:t>PROJETOS DE LEIS DO PODER EXECUTIVO – COMISSÕES:</w:t>
      </w:r>
    </w:p>
    <w:p w14:paraId="221D7DE4" w14:textId="7397FBC5" w:rsidR="003934DA" w:rsidRDefault="00130625" w:rsidP="003934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934DA">
        <w:rPr>
          <w:sz w:val="28"/>
          <w:szCs w:val="28"/>
        </w:rPr>
        <w:t xml:space="preserve"> – Projeto de Lei </w:t>
      </w:r>
      <w:r w:rsidR="006E6E46">
        <w:rPr>
          <w:sz w:val="28"/>
          <w:szCs w:val="28"/>
        </w:rPr>
        <w:t xml:space="preserve">nº </w:t>
      </w:r>
      <w:r w:rsidR="003934DA">
        <w:rPr>
          <w:sz w:val="28"/>
          <w:szCs w:val="28"/>
        </w:rPr>
        <w:t>189/2023, altera dispositivo da Lei Municipal nº 5.760, de 26 de dezembro de 2005 e dá outras providências. (Lei que dispõe sobre o Regime Jurídico dos Servidores Públicos Municipais, capítulo sobre as proibições).</w:t>
      </w:r>
    </w:p>
    <w:p w14:paraId="18858D30" w14:textId="03B32A1D" w:rsidR="00130625" w:rsidRDefault="00130625" w:rsidP="00130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934DA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934DA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211/2023, denomina Estrada Antônio David Farina. (Via que inicia junto a Rodovia BR 470, num ponto distante 2,2km do trevo de acesso ao Rio Branco e tem extensão aproximada de 4,8km).</w:t>
      </w:r>
    </w:p>
    <w:p w14:paraId="16639A67" w14:textId="30008619" w:rsidR="006263E0" w:rsidRPr="006263E0" w:rsidRDefault="00130625" w:rsidP="0013062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263E0">
        <w:rPr>
          <w:sz w:val="28"/>
          <w:szCs w:val="28"/>
        </w:rPr>
        <w:t xml:space="preserve">3 - </w:t>
      </w:r>
      <w:r w:rsidR="006263E0" w:rsidRPr="006263E0">
        <w:rPr>
          <w:sz w:val="28"/>
          <w:szCs w:val="28"/>
        </w:rPr>
        <w:t>Projeto de Lei nº 02/2024, autoriza a abertura de crédito suplementar por superávit financeiro 2023. (Diversas secretarias no valor total de R$ 7.466.000,00 (sete milhões, quatrocentos e sessenta e seis mil reais).</w:t>
      </w:r>
    </w:p>
    <w:p w14:paraId="62379B25" w14:textId="6B617F75" w:rsidR="006263E0" w:rsidRDefault="006263E0" w:rsidP="003934DA">
      <w:pPr>
        <w:ind w:firstLine="708"/>
        <w:jc w:val="both"/>
        <w:rPr>
          <w:sz w:val="28"/>
          <w:szCs w:val="28"/>
        </w:rPr>
      </w:pPr>
    </w:p>
    <w:p w14:paraId="1C006E04" w14:textId="77777777" w:rsidR="00165627" w:rsidRDefault="003A2D9D" w:rsidP="00165627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934DA" w:rsidRPr="002A6AF1">
        <w:rPr>
          <w:b/>
          <w:bCs/>
          <w:sz w:val="28"/>
          <w:szCs w:val="28"/>
        </w:rPr>
        <w:t>PROJETOS DE LEIS DO PODER EXECUTIVO – NOVOS:</w:t>
      </w:r>
    </w:p>
    <w:p w14:paraId="0D55F5A9" w14:textId="3D6E5045" w:rsidR="00153D37" w:rsidRDefault="00153D37" w:rsidP="00153D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18/2024, a</w:t>
      </w:r>
      <w:r w:rsidRPr="00153D37">
        <w:rPr>
          <w:sz w:val="28"/>
          <w:szCs w:val="28"/>
        </w:rPr>
        <w:t xml:space="preserve">utoriza o Poder Executivo Municipal a doar, com encargos, para a empresa FORTE PRÉ-MOLDADOS E ESTRUTURAS METÁLICAS LTDA, um terreno do Berçário Industrial Prefeito Mario </w:t>
      </w:r>
      <w:proofErr w:type="spellStart"/>
      <w:r w:rsidRPr="00153D37">
        <w:rPr>
          <w:sz w:val="28"/>
          <w:szCs w:val="28"/>
        </w:rPr>
        <w:t>Minozzo</w:t>
      </w:r>
      <w:proofErr w:type="spellEnd"/>
      <w:r w:rsidRPr="00153D37">
        <w:rPr>
          <w:sz w:val="28"/>
          <w:szCs w:val="28"/>
        </w:rPr>
        <w:t xml:space="preserve"> (antigo Loteamento Berçário Industrial II).</w:t>
      </w:r>
    </w:p>
    <w:p w14:paraId="5565F57F" w14:textId="4A8938D4" w:rsidR="003274E0" w:rsidRPr="00165627" w:rsidRDefault="00153D37" w:rsidP="00165627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 w:rsidR="003274E0">
        <w:rPr>
          <w:sz w:val="28"/>
          <w:szCs w:val="28"/>
        </w:rPr>
        <w:t xml:space="preserve"> -</w:t>
      </w:r>
      <w:r w:rsidR="00165627">
        <w:rPr>
          <w:sz w:val="28"/>
          <w:szCs w:val="28"/>
        </w:rPr>
        <w:t xml:space="preserve"> </w:t>
      </w:r>
      <w:r w:rsidR="003274E0" w:rsidRPr="003274E0">
        <w:rPr>
          <w:sz w:val="28"/>
          <w:szCs w:val="28"/>
        </w:rPr>
        <w:t>Projeto de Lei nº 19/2024, autoriza o Município a aprovar e autorizar desmembramento de imóvel</w:t>
      </w:r>
      <w:r w:rsidR="003274E0">
        <w:rPr>
          <w:sz w:val="28"/>
          <w:szCs w:val="28"/>
        </w:rPr>
        <w:t xml:space="preserve"> de propriedade de Adolfo </w:t>
      </w:r>
      <w:proofErr w:type="spellStart"/>
      <w:r w:rsidR="003274E0">
        <w:rPr>
          <w:sz w:val="28"/>
          <w:szCs w:val="28"/>
        </w:rPr>
        <w:t>Pagnoncelli</w:t>
      </w:r>
      <w:proofErr w:type="spellEnd"/>
      <w:r w:rsidR="003274E0">
        <w:rPr>
          <w:sz w:val="28"/>
          <w:szCs w:val="28"/>
        </w:rPr>
        <w:t xml:space="preserve"> e Lenir </w:t>
      </w:r>
      <w:proofErr w:type="spellStart"/>
      <w:r w:rsidR="003274E0">
        <w:rPr>
          <w:sz w:val="28"/>
          <w:szCs w:val="28"/>
        </w:rPr>
        <w:t>Vendramin</w:t>
      </w:r>
      <w:proofErr w:type="spellEnd"/>
      <w:r w:rsidR="003274E0">
        <w:rPr>
          <w:sz w:val="28"/>
          <w:szCs w:val="28"/>
        </w:rPr>
        <w:t xml:space="preserve"> </w:t>
      </w:r>
      <w:proofErr w:type="spellStart"/>
      <w:r w:rsidR="003274E0">
        <w:rPr>
          <w:sz w:val="28"/>
          <w:szCs w:val="28"/>
        </w:rPr>
        <w:t>Pagnoncelli</w:t>
      </w:r>
      <w:proofErr w:type="spellEnd"/>
      <w:r w:rsidR="003274E0">
        <w:rPr>
          <w:sz w:val="28"/>
          <w:szCs w:val="28"/>
        </w:rPr>
        <w:t>.</w:t>
      </w:r>
      <w:r w:rsidR="003274E0" w:rsidRPr="003274E0">
        <w:rPr>
          <w:sz w:val="28"/>
          <w:szCs w:val="28"/>
        </w:rPr>
        <w:t xml:space="preserve"> (São duas áreas distintas </w:t>
      </w:r>
      <w:r w:rsidR="003274E0">
        <w:rPr>
          <w:sz w:val="28"/>
          <w:szCs w:val="28"/>
        </w:rPr>
        <w:t>com 1.509m² e 490,88m² sendo a fração de 490,88m² com área e testada inferior aos índices previstos no Plano Diretor.</w:t>
      </w:r>
    </w:p>
    <w:p w14:paraId="74AE655C" w14:textId="77777777" w:rsidR="003274E0" w:rsidRPr="003274E0" w:rsidRDefault="003274E0" w:rsidP="003274E0">
      <w:pPr>
        <w:pStyle w:val="SemEspaamento"/>
      </w:pPr>
    </w:p>
    <w:p w14:paraId="31955474" w14:textId="3D9196AC" w:rsidR="006E6E46" w:rsidRDefault="003934DA" w:rsidP="006E6E46">
      <w:pPr>
        <w:jc w:val="both"/>
        <w:rPr>
          <w:sz w:val="28"/>
          <w:szCs w:val="28"/>
        </w:rPr>
      </w:pPr>
      <w:r w:rsidRPr="002A6AF1">
        <w:rPr>
          <w:b/>
          <w:bCs/>
          <w:sz w:val="28"/>
          <w:szCs w:val="28"/>
        </w:rPr>
        <w:tab/>
      </w:r>
      <w:r w:rsidR="006E6E46">
        <w:rPr>
          <w:sz w:val="28"/>
          <w:szCs w:val="28"/>
        </w:rPr>
        <w:t xml:space="preserve"> </w:t>
      </w:r>
      <w:r w:rsidR="00153D37">
        <w:rPr>
          <w:sz w:val="28"/>
          <w:szCs w:val="28"/>
        </w:rPr>
        <w:t>3</w:t>
      </w:r>
      <w:r w:rsidR="006E6E46" w:rsidRPr="006E6E46">
        <w:rPr>
          <w:sz w:val="28"/>
          <w:szCs w:val="28"/>
        </w:rPr>
        <w:t xml:space="preserve"> </w:t>
      </w:r>
      <w:r w:rsidR="006E6E46">
        <w:rPr>
          <w:sz w:val="28"/>
          <w:szCs w:val="28"/>
        </w:rPr>
        <w:t>–</w:t>
      </w:r>
      <w:r w:rsidR="006E6E46" w:rsidRPr="006E6E46">
        <w:rPr>
          <w:sz w:val="28"/>
          <w:szCs w:val="28"/>
        </w:rPr>
        <w:t xml:space="preserve"> </w:t>
      </w:r>
      <w:r w:rsidR="006E6E46">
        <w:rPr>
          <w:sz w:val="28"/>
          <w:szCs w:val="28"/>
        </w:rPr>
        <w:t xml:space="preserve">Projeto de Lei nº 20/2024, </w:t>
      </w:r>
      <w:r w:rsidR="006E6E46">
        <w:rPr>
          <w:iCs/>
          <w:sz w:val="28"/>
          <w:szCs w:val="28"/>
        </w:rPr>
        <w:t>a</w:t>
      </w:r>
      <w:r w:rsidR="006E6E46" w:rsidRPr="006E6E46">
        <w:rPr>
          <w:iCs/>
          <w:sz w:val="28"/>
          <w:szCs w:val="28"/>
        </w:rPr>
        <w:t xml:space="preserve">utoriza O </w:t>
      </w:r>
      <w:r w:rsidR="006E6E46" w:rsidRPr="006E6E46">
        <w:rPr>
          <w:sz w:val="28"/>
          <w:szCs w:val="28"/>
        </w:rPr>
        <w:t xml:space="preserve">Poder Executivo Municipal a realizar a contratação temporária por excepcional interesse público </w:t>
      </w:r>
      <w:r w:rsidR="006E6E46" w:rsidRPr="006E6E46">
        <w:rPr>
          <w:iCs/>
          <w:sz w:val="28"/>
          <w:szCs w:val="28"/>
        </w:rPr>
        <w:t>1(Um) Professor De Anos Iniciais</w:t>
      </w:r>
      <w:r w:rsidR="006E6E46" w:rsidRPr="006E6E46">
        <w:rPr>
          <w:sz w:val="28"/>
          <w:szCs w:val="28"/>
        </w:rPr>
        <w:t xml:space="preserve">, </w:t>
      </w:r>
      <w:r w:rsidR="006E6E46" w:rsidRPr="006E6E46">
        <w:rPr>
          <w:sz w:val="28"/>
          <w:szCs w:val="28"/>
        </w:rPr>
        <w:lastRenderedPageBreak/>
        <w:t>para exercer suas funções junto a Secretaria de Educação</w:t>
      </w:r>
      <w:r w:rsidR="006E6E46" w:rsidRPr="006E6E46">
        <w:rPr>
          <w:iCs/>
          <w:sz w:val="28"/>
          <w:szCs w:val="28"/>
        </w:rPr>
        <w:t xml:space="preserve"> e dá outras providências.</w:t>
      </w:r>
      <w:r w:rsidR="006E6E46">
        <w:rPr>
          <w:iCs/>
          <w:sz w:val="28"/>
          <w:szCs w:val="28"/>
        </w:rPr>
        <w:t xml:space="preserve"> (C</w:t>
      </w:r>
      <w:r w:rsidR="006E6E46" w:rsidRPr="006E6E46">
        <w:rPr>
          <w:iCs/>
          <w:sz w:val="28"/>
          <w:szCs w:val="28"/>
        </w:rPr>
        <w:t>onsiderando licença saúde da servidora efetiva</w:t>
      </w:r>
      <w:r w:rsidR="006E6E46">
        <w:rPr>
          <w:iCs/>
          <w:sz w:val="28"/>
          <w:szCs w:val="28"/>
        </w:rPr>
        <w:t>).</w:t>
      </w:r>
    </w:p>
    <w:p w14:paraId="4B7A8EDF" w14:textId="71E27CD4" w:rsidR="006E6E46" w:rsidRDefault="006E6E46" w:rsidP="006E6E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4</w:t>
      </w:r>
      <w:r>
        <w:rPr>
          <w:sz w:val="28"/>
          <w:szCs w:val="28"/>
        </w:rPr>
        <w:t xml:space="preserve"> 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Projeto de Lei nº 21/2024, </w:t>
      </w:r>
      <w:r>
        <w:rPr>
          <w:iCs/>
          <w:sz w:val="28"/>
          <w:szCs w:val="28"/>
        </w:rPr>
        <w:t>a</w:t>
      </w:r>
      <w:r w:rsidRPr="006E6E46">
        <w:rPr>
          <w:iCs/>
          <w:sz w:val="28"/>
          <w:szCs w:val="28"/>
        </w:rPr>
        <w:t xml:space="preserve">utoriza </w:t>
      </w:r>
      <w:r w:rsidRPr="006E6E46">
        <w:rPr>
          <w:sz w:val="28"/>
          <w:szCs w:val="28"/>
        </w:rPr>
        <w:t>Poder Executivo Municipal a contratar temporariamente por excepcional interesse público 1(um)Professor de Ciências, para atender a Secretaria de Educação e dá outras providências.</w:t>
      </w:r>
      <w:r>
        <w:rPr>
          <w:sz w:val="28"/>
          <w:szCs w:val="28"/>
        </w:rPr>
        <w:t xml:space="preserve"> (A</w:t>
      </w:r>
      <w:r w:rsidRPr="006E6E46">
        <w:rPr>
          <w:sz w:val="28"/>
          <w:szCs w:val="28"/>
        </w:rPr>
        <w:t xml:space="preserve"> servidora atual desempenhará a função de coordenadora pedagógica na EMEF Pref. Nagib Stella Elias</w:t>
      </w:r>
      <w:r>
        <w:rPr>
          <w:sz w:val="28"/>
          <w:szCs w:val="28"/>
        </w:rPr>
        <w:t>).</w:t>
      </w:r>
    </w:p>
    <w:p w14:paraId="135D2D60" w14:textId="43244C9B" w:rsidR="006E6E46" w:rsidRPr="006E6E46" w:rsidRDefault="006E6E46" w:rsidP="006E6E4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5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Projeto de Lei nº 22/2024, </w:t>
      </w:r>
      <w:r w:rsidRPr="006E6E46">
        <w:rPr>
          <w:bCs/>
          <w:sz w:val="28"/>
          <w:szCs w:val="28"/>
        </w:rPr>
        <w:t xml:space="preserve">autoriza o </w:t>
      </w:r>
      <w:r>
        <w:rPr>
          <w:bCs/>
          <w:sz w:val="28"/>
          <w:szCs w:val="28"/>
        </w:rPr>
        <w:t>P</w:t>
      </w:r>
      <w:r w:rsidRPr="006E6E46">
        <w:rPr>
          <w:bCs/>
          <w:sz w:val="28"/>
          <w:szCs w:val="28"/>
        </w:rPr>
        <w:t xml:space="preserve">oder </w:t>
      </w:r>
      <w:r>
        <w:rPr>
          <w:bCs/>
          <w:sz w:val="28"/>
          <w:szCs w:val="28"/>
        </w:rPr>
        <w:t>E</w:t>
      </w:r>
      <w:r w:rsidRPr="006E6E46">
        <w:rPr>
          <w:bCs/>
          <w:sz w:val="28"/>
          <w:szCs w:val="28"/>
        </w:rPr>
        <w:t xml:space="preserve">xecutivo </w:t>
      </w:r>
      <w:r>
        <w:rPr>
          <w:bCs/>
          <w:sz w:val="28"/>
          <w:szCs w:val="28"/>
        </w:rPr>
        <w:t>M</w:t>
      </w:r>
      <w:r w:rsidRPr="006E6E46">
        <w:rPr>
          <w:bCs/>
          <w:sz w:val="28"/>
          <w:szCs w:val="28"/>
        </w:rPr>
        <w:t xml:space="preserve">unicipal a contratar temporariamente quatro monitores sociais para atender a </w:t>
      </w:r>
      <w:r>
        <w:rPr>
          <w:bCs/>
          <w:sz w:val="28"/>
          <w:szCs w:val="28"/>
        </w:rPr>
        <w:t>S</w:t>
      </w:r>
      <w:r w:rsidRPr="006E6E46">
        <w:rPr>
          <w:bCs/>
          <w:sz w:val="28"/>
          <w:szCs w:val="28"/>
        </w:rPr>
        <w:t xml:space="preserve">ecretaria de </w:t>
      </w:r>
      <w:r>
        <w:rPr>
          <w:bCs/>
          <w:sz w:val="28"/>
          <w:szCs w:val="28"/>
        </w:rPr>
        <w:t>A</w:t>
      </w:r>
      <w:r w:rsidRPr="006E6E46">
        <w:rPr>
          <w:bCs/>
          <w:sz w:val="28"/>
          <w:szCs w:val="28"/>
        </w:rPr>
        <w:t xml:space="preserve">ssistência </w:t>
      </w:r>
      <w:r>
        <w:rPr>
          <w:bCs/>
          <w:sz w:val="28"/>
          <w:szCs w:val="28"/>
        </w:rPr>
        <w:t>S</w:t>
      </w:r>
      <w:r w:rsidRPr="006E6E46">
        <w:rPr>
          <w:bCs/>
          <w:sz w:val="28"/>
          <w:szCs w:val="28"/>
        </w:rPr>
        <w:t>ocial.</w:t>
      </w:r>
      <w:r>
        <w:rPr>
          <w:bCs/>
          <w:sz w:val="28"/>
          <w:szCs w:val="28"/>
        </w:rPr>
        <w:t xml:space="preserve"> (</w:t>
      </w:r>
      <w:r w:rsidRPr="006E6E46">
        <w:rPr>
          <w:bCs/>
          <w:sz w:val="28"/>
          <w:szCs w:val="28"/>
        </w:rPr>
        <w:t>Conforme estabelecido no Regimento Interno da unidade, mais especificamente na Seção III - Do Monitor Social, Art. 27º, é indicada a necessidade de 02 (dois) monitores sociais para até 10 (dez) usuários por turno. Atualmente, a casa acolhe 12 (doze) usuários, o que demanda a contratação de 4 (quatro) profissionais para atender às exigências do Regimento Interno, bem como às orientações da NOB/RH/SUAS, Orientações Técnicas para o Serviço de Acolhimento e demais legislações pertinentes</w:t>
      </w:r>
      <w:r>
        <w:rPr>
          <w:bCs/>
          <w:sz w:val="28"/>
          <w:szCs w:val="28"/>
        </w:rPr>
        <w:t>).</w:t>
      </w:r>
    </w:p>
    <w:p w14:paraId="67584599" w14:textId="0ADE06AD" w:rsidR="00542E86" w:rsidRPr="00542E86" w:rsidRDefault="006E6E46" w:rsidP="00542E8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6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Projeto de Lei nº 23/2024, </w:t>
      </w:r>
      <w:r>
        <w:rPr>
          <w:bCs/>
          <w:sz w:val="28"/>
          <w:szCs w:val="28"/>
        </w:rPr>
        <w:t>d</w:t>
      </w:r>
      <w:r w:rsidRPr="006E6E46">
        <w:rPr>
          <w:bCs/>
          <w:sz w:val="28"/>
          <w:szCs w:val="28"/>
        </w:rPr>
        <w:t>enomina ruas do Loteamento Toscana II do Município e dá outras providências.</w:t>
      </w:r>
      <w:r w:rsidR="00542E86">
        <w:rPr>
          <w:bCs/>
          <w:sz w:val="28"/>
          <w:szCs w:val="28"/>
        </w:rPr>
        <w:t xml:space="preserve"> (</w:t>
      </w:r>
      <w:bookmarkStart w:id="1" w:name="OLE_LINK1"/>
      <w:bookmarkStart w:id="2" w:name="OLE_LINK2"/>
      <w:r w:rsidR="00542E86" w:rsidRPr="00542E86">
        <w:rPr>
          <w:bCs/>
          <w:sz w:val="28"/>
          <w:szCs w:val="28"/>
        </w:rPr>
        <w:t>Ficam denominadas as ruas A, B e C, do Loteamento Toscana II</w:t>
      </w:r>
      <w:bookmarkEnd w:id="1"/>
      <w:bookmarkEnd w:id="2"/>
      <w:r w:rsidR="00542E86">
        <w:rPr>
          <w:bCs/>
          <w:sz w:val="28"/>
          <w:szCs w:val="28"/>
        </w:rPr>
        <w:t xml:space="preserve">: </w:t>
      </w:r>
      <w:r w:rsidR="00542E86" w:rsidRPr="00542E86">
        <w:rPr>
          <w:bCs/>
          <w:sz w:val="28"/>
          <w:szCs w:val="28"/>
        </w:rPr>
        <w:t xml:space="preserve">I – Rua A: Rua Sérgio Henrique </w:t>
      </w:r>
      <w:proofErr w:type="spellStart"/>
      <w:r w:rsidR="00542E86" w:rsidRPr="00542E86">
        <w:rPr>
          <w:bCs/>
          <w:sz w:val="28"/>
          <w:szCs w:val="28"/>
        </w:rPr>
        <w:t>Zanettini</w:t>
      </w:r>
      <w:proofErr w:type="spellEnd"/>
      <w:r w:rsidR="00542E86" w:rsidRPr="00542E86">
        <w:rPr>
          <w:bCs/>
          <w:sz w:val="28"/>
          <w:szCs w:val="28"/>
        </w:rPr>
        <w:t>;</w:t>
      </w:r>
      <w:r w:rsidR="00542E86">
        <w:rPr>
          <w:bCs/>
          <w:sz w:val="28"/>
          <w:szCs w:val="28"/>
        </w:rPr>
        <w:t xml:space="preserve"> </w:t>
      </w:r>
      <w:r w:rsidR="00542E86" w:rsidRPr="00542E86">
        <w:rPr>
          <w:bCs/>
          <w:sz w:val="28"/>
          <w:szCs w:val="28"/>
        </w:rPr>
        <w:t xml:space="preserve">II – Rua B: Rua Raymundo </w:t>
      </w:r>
      <w:proofErr w:type="spellStart"/>
      <w:r w:rsidR="00542E86" w:rsidRPr="00542E86">
        <w:rPr>
          <w:bCs/>
          <w:sz w:val="28"/>
          <w:szCs w:val="28"/>
        </w:rPr>
        <w:t>Zanettini</w:t>
      </w:r>
      <w:proofErr w:type="spellEnd"/>
      <w:r w:rsidR="00542E86" w:rsidRPr="00542E86">
        <w:rPr>
          <w:bCs/>
          <w:sz w:val="28"/>
          <w:szCs w:val="28"/>
        </w:rPr>
        <w:t>;</w:t>
      </w:r>
      <w:r w:rsidR="00542E86">
        <w:rPr>
          <w:bCs/>
          <w:sz w:val="28"/>
          <w:szCs w:val="28"/>
        </w:rPr>
        <w:t xml:space="preserve"> </w:t>
      </w:r>
      <w:r w:rsidR="00542E86" w:rsidRPr="00542E86">
        <w:rPr>
          <w:bCs/>
          <w:sz w:val="28"/>
          <w:szCs w:val="28"/>
        </w:rPr>
        <w:t xml:space="preserve">III – Rua C: Rua </w:t>
      </w:r>
      <w:proofErr w:type="spellStart"/>
      <w:r w:rsidR="00542E86" w:rsidRPr="00542E86">
        <w:rPr>
          <w:bCs/>
          <w:sz w:val="28"/>
          <w:szCs w:val="28"/>
        </w:rPr>
        <w:t>Wenceslina</w:t>
      </w:r>
      <w:proofErr w:type="spellEnd"/>
      <w:r w:rsidR="00542E86" w:rsidRPr="00542E86">
        <w:rPr>
          <w:bCs/>
          <w:sz w:val="28"/>
          <w:szCs w:val="28"/>
        </w:rPr>
        <w:t xml:space="preserve"> </w:t>
      </w:r>
      <w:proofErr w:type="spellStart"/>
      <w:r w:rsidR="00542E86" w:rsidRPr="00542E86">
        <w:rPr>
          <w:bCs/>
          <w:sz w:val="28"/>
          <w:szCs w:val="28"/>
        </w:rPr>
        <w:t>Lenzi</w:t>
      </w:r>
      <w:proofErr w:type="spellEnd"/>
      <w:r w:rsidR="00542E86" w:rsidRPr="00542E86">
        <w:rPr>
          <w:bCs/>
          <w:sz w:val="28"/>
          <w:szCs w:val="28"/>
        </w:rPr>
        <w:t xml:space="preserve"> </w:t>
      </w:r>
      <w:proofErr w:type="spellStart"/>
      <w:r w:rsidR="00542E86" w:rsidRPr="00542E86">
        <w:rPr>
          <w:bCs/>
          <w:sz w:val="28"/>
          <w:szCs w:val="28"/>
        </w:rPr>
        <w:t>Zanettini</w:t>
      </w:r>
      <w:proofErr w:type="spellEnd"/>
      <w:r w:rsidR="00542E86">
        <w:rPr>
          <w:bCs/>
          <w:sz w:val="28"/>
          <w:szCs w:val="28"/>
        </w:rPr>
        <w:t xml:space="preserve">. </w:t>
      </w:r>
      <w:r w:rsidR="00542E86" w:rsidRPr="00542E86">
        <w:rPr>
          <w:bCs/>
          <w:sz w:val="28"/>
          <w:szCs w:val="28"/>
        </w:rPr>
        <w:t>Em anexo breve currículo dos homenageados com a denominação</w:t>
      </w:r>
      <w:r w:rsidR="00542E86">
        <w:rPr>
          <w:bCs/>
          <w:sz w:val="28"/>
          <w:szCs w:val="28"/>
        </w:rPr>
        <w:t>).</w:t>
      </w:r>
    </w:p>
    <w:p w14:paraId="272D1B48" w14:textId="22AA606B" w:rsidR="006E6E46" w:rsidRDefault="006E6E46" w:rsidP="006E6E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7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24/2024,</w:t>
      </w:r>
      <w:r w:rsidRPr="006E6E46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sz w:val="28"/>
          <w:szCs w:val="28"/>
        </w:rPr>
        <w:t>a</w:t>
      </w:r>
      <w:r w:rsidRPr="006E6E46">
        <w:rPr>
          <w:sz w:val="28"/>
          <w:szCs w:val="28"/>
        </w:rPr>
        <w:t>utoriza o Poder Executivo Municipal a abrir crédito especial no orçamento vigente, por superávit financeiro 2023 e dá outras providências.</w:t>
      </w:r>
      <w:r w:rsidR="00542E86">
        <w:rPr>
          <w:sz w:val="28"/>
          <w:szCs w:val="28"/>
        </w:rPr>
        <w:t xml:space="preserve"> (N</w:t>
      </w:r>
      <w:r w:rsidR="00542E86" w:rsidRPr="00542E86">
        <w:rPr>
          <w:sz w:val="28"/>
          <w:szCs w:val="28"/>
        </w:rPr>
        <w:t xml:space="preserve">o valor de R$ 360.000,00 (trezentos e sessenta mil reais) </w:t>
      </w:r>
      <w:r w:rsidR="00542E86">
        <w:rPr>
          <w:sz w:val="28"/>
          <w:szCs w:val="28"/>
        </w:rPr>
        <w:t xml:space="preserve">para a </w:t>
      </w:r>
      <w:r w:rsidR="00542E86" w:rsidRPr="00542E86">
        <w:rPr>
          <w:bCs/>
          <w:sz w:val="28"/>
          <w:szCs w:val="28"/>
        </w:rPr>
        <w:t>Secretaria Municipal de Agricultura, Abastecimento e Meio Ambiente</w:t>
      </w:r>
      <w:r w:rsidR="00542E86">
        <w:rPr>
          <w:bCs/>
          <w:sz w:val="28"/>
          <w:szCs w:val="28"/>
        </w:rPr>
        <w:t xml:space="preserve">, </w:t>
      </w:r>
      <w:r w:rsidR="00542E86" w:rsidRPr="00542E86">
        <w:rPr>
          <w:bCs/>
          <w:sz w:val="28"/>
          <w:szCs w:val="28"/>
        </w:rPr>
        <w:t>este valor será destinado para aquisição de brita para produtores rurais</w:t>
      </w:r>
      <w:r w:rsidR="00542E86">
        <w:rPr>
          <w:bCs/>
          <w:sz w:val="28"/>
          <w:szCs w:val="28"/>
        </w:rPr>
        <w:t>).</w:t>
      </w:r>
    </w:p>
    <w:p w14:paraId="33025A1D" w14:textId="5C39E6EC" w:rsidR="006E6E46" w:rsidRPr="00542E86" w:rsidRDefault="006E6E46" w:rsidP="006E6E4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8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25/2024, a</w:t>
      </w:r>
      <w:r w:rsidRPr="006E6E46">
        <w:rPr>
          <w:sz w:val="28"/>
          <w:szCs w:val="28"/>
        </w:rPr>
        <w:t>utoriza o Poder Executivo Municipal a abrir crédito suplementar no orçamento vigente, por superávit financeiro 2023 e dá outras providências.</w:t>
      </w:r>
      <w:r w:rsidR="00542E86">
        <w:rPr>
          <w:sz w:val="28"/>
          <w:szCs w:val="28"/>
        </w:rPr>
        <w:t xml:space="preserve"> (No </w:t>
      </w:r>
      <w:r w:rsidR="00542E86" w:rsidRPr="00542E86">
        <w:rPr>
          <w:sz w:val="28"/>
          <w:szCs w:val="28"/>
        </w:rPr>
        <w:t>valor de R$ 253.638,66 (duzentos e cinquenta e três mil, seiscentos e trinta e oito reais e sessenta e seis centavos)</w:t>
      </w:r>
      <w:r w:rsidR="00542E86">
        <w:rPr>
          <w:sz w:val="28"/>
          <w:szCs w:val="28"/>
        </w:rPr>
        <w:t xml:space="preserve"> para </w:t>
      </w:r>
      <w:r w:rsidR="00542E86" w:rsidRPr="00542E86">
        <w:rPr>
          <w:bCs/>
          <w:sz w:val="28"/>
          <w:szCs w:val="28"/>
        </w:rPr>
        <w:t>Secretaria Municipal de Turismo, Cultura, Esporte e Lazer</w:t>
      </w:r>
      <w:r w:rsidR="00542E86">
        <w:rPr>
          <w:bCs/>
          <w:sz w:val="28"/>
          <w:szCs w:val="28"/>
        </w:rPr>
        <w:t>, o</w:t>
      </w:r>
      <w:r w:rsidR="00542E86" w:rsidRPr="00542E86">
        <w:rPr>
          <w:bCs/>
          <w:sz w:val="28"/>
          <w:szCs w:val="28"/>
        </w:rPr>
        <w:t xml:space="preserve"> valor será destinado para Incentivo Cultural para Entidades</w:t>
      </w:r>
      <w:r w:rsidR="00542E86">
        <w:rPr>
          <w:bCs/>
          <w:sz w:val="28"/>
          <w:szCs w:val="28"/>
        </w:rPr>
        <w:t>).</w:t>
      </w:r>
    </w:p>
    <w:p w14:paraId="19C55903" w14:textId="6A923657" w:rsidR="006E6E46" w:rsidRPr="00542E86" w:rsidRDefault="006E6E46" w:rsidP="006E6E4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9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26/2024, a</w:t>
      </w:r>
      <w:r w:rsidRPr="006E6E46">
        <w:rPr>
          <w:sz w:val="28"/>
          <w:szCs w:val="28"/>
        </w:rPr>
        <w:t>utoriza o Poder Executivo Municipal a abrir crédito especial no orçamento vigente, por superávit financeiro 2023 e dá outras providências.</w:t>
      </w:r>
      <w:r w:rsidR="00542E86">
        <w:rPr>
          <w:sz w:val="28"/>
          <w:szCs w:val="28"/>
        </w:rPr>
        <w:t xml:space="preserve"> (N</w:t>
      </w:r>
      <w:r w:rsidR="00542E86" w:rsidRPr="00542E86">
        <w:rPr>
          <w:sz w:val="28"/>
          <w:szCs w:val="28"/>
        </w:rPr>
        <w:t xml:space="preserve">o </w:t>
      </w:r>
      <w:r w:rsidR="00542E86" w:rsidRPr="00542E86">
        <w:rPr>
          <w:sz w:val="28"/>
          <w:szCs w:val="28"/>
        </w:rPr>
        <w:lastRenderedPageBreak/>
        <w:t>valor de R$ 17.879,44 (dezessete mil, oitocentos e setenta e nove reais e quarenta e quatro centavos)</w:t>
      </w:r>
      <w:r w:rsidR="00542E86" w:rsidRPr="00542E86">
        <w:rPr>
          <w:rFonts w:asciiTheme="minorHAnsi" w:eastAsiaTheme="minorHAnsi" w:hAnsiTheme="minorHAnsi" w:cstheme="minorBidi"/>
          <w:color w:val="000000"/>
        </w:rPr>
        <w:t xml:space="preserve"> </w:t>
      </w:r>
      <w:r w:rsidR="00542E86">
        <w:rPr>
          <w:rFonts w:asciiTheme="minorHAnsi" w:eastAsiaTheme="minorHAnsi" w:hAnsiTheme="minorHAnsi" w:cstheme="minorBidi"/>
          <w:color w:val="000000"/>
        </w:rPr>
        <w:t xml:space="preserve">para a </w:t>
      </w:r>
      <w:r w:rsidR="00542E86" w:rsidRPr="00542E86">
        <w:rPr>
          <w:sz w:val="28"/>
          <w:szCs w:val="28"/>
        </w:rPr>
        <w:t>Secretaria Municipal de Turismo, Cultura, Esporte e Lazer</w:t>
      </w:r>
      <w:r w:rsidR="00542E86">
        <w:rPr>
          <w:sz w:val="28"/>
          <w:szCs w:val="28"/>
        </w:rPr>
        <w:t xml:space="preserve"> no </w:t>
      </w:r>
      <w:r w:rsidR="00542E86" w:rsidRPr="00542E86">
        <w:rPr>
          <w:sz w:val="28"/>
          <w:szCs w:val="28"/>
        </w:rPr>
        <w:t>Incentivo Cultural para Entidades</w:t>
      </w:r>
      <w:r w:rsidR="00542E86">
        <w:rPr>
          <w:sz w:val="28"/>
          <w:szCs w:val="28"/>
        </w:rPr>
        <w:t>).</w:t>
      </w:r>
    </w:p>
    <w:p w14:paraId="3BF75891" w14:textId="52C0444F" w:rsidR="006E6E46" w:rsidRDefault="006E6E46" w:rsidP="006E6E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10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27/2024,</w:t>
      </w:r>
      <w:r w:rsidRPr="006E6E46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sz w:val="28"/>
          <w:szCs w:val="28"/>
        </w:rPr>
        <w:t>a</w:t>
      </w:r>
      <w:r w:rsidRPr="006E6E46">
        <w:rPr>
          <w:sz w:val="28"/>
          <w:szCs w:val="28"/>
        </w:rPr>
        <w:t>utoriza o Poder Executivo Municipal a abrir crédito suplementar no orçamento vigente, por superávit financeiro 2023 e dá outras providências.</w:t>
      </w:r>
      <w:r>
        <w:rPr>
          <w:sz w:val="28"/>
          <w:szCs w:val="28"/>
        </w:rPr>
        <w:t xml:space="preserve"> (</w:t>
      </w:r>
      <w:r w:rsidRPr="006E6E46">
        <w:rPr>
          <w:rFonts w:asciiTheme="minorHAnsi" w:hAnsiTheme="minorHAnsi" w:cstheme="minorHAnsi"/>
          <w:sz w:val="28"/>
          <w:szCs w:val="28"/>
        </w:rPr>
        <w:t>No valor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6E46">
        <w:rPr>
          <w:sz w:val="28"/>
          <w:szCs w:val="28"/>
        </w:rPr>
        <w:t>de R$888.165,54</w:t>
      </w:r>
      <w:r>
        <w:rPr>
          <w:sz w:val="28"/>
          <w:szCs w:val="28"/>
        </w:rPr>
        <w:t xml:space="preserve">, </w:t>
      </w:r>
      <w:r w:rsidRPr="006E6E46">
        <w:rPr>
          <w:sz w:val="28"/>
          <w:szCs w:val="28"/>
        </w:rPr>
        <w:t>este valor será destinado para Secretaria de Finanças R$352.912,56, o valor da alienação de bens</w:t>
      </w:r>
      <w:r>
        <w:rPr>
          <w:sz w:val="28"/>
          <w:szCs w:val="28"/>
        </w:rPr>
        <w:t xml:space="preserve"> </w:t>
      </w:r>
      <w:r w:rsidRPr="006E6E46">
        <w:rPr>
          <w:sz w:val="28"/>
          <w:szCs w:val="28"/>
        </w:rPr>
        <w:t>para adquirir equipamentos e materiais permanentes, conforme a necessidade das Secretarias. Secretaria de Saúde R$ 435.252,98, o valor a ser utilização na Manutenção da Secretaria da Saúde - Serviços de Terceiros -PJ e Secretaria de Obras R$ 100.000,00, o valor será utilizado para compra de material elétrico para a manutenção do sistema público de iluminação</w:t>
      </w:r>
      <w:r>
        <w:rPr>
          <w:sz w:val="28"/>
          <w:szCs w:val="28"/>
        </w:rPr>
        <w:t>).</w:t>
      </w:r>
    </w:p>
    <w:p w14:paraId="733F3E55" w14:textId="6382F0B4" w:rsidR="006E6E46" w:rsidRPr="00444E3D" w:rsidRDefault="006E6E46" w:rsidP="003934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3D37">
        <w:rPr>
          <w:sz w:val="28"/>
          <w:szCs w:val="28"/>
        </w:rPr>
        <w:t>11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E6E46">
        <w:rPr>
          <w:sz w:val="28"/>
          <w:szCs w:val="28"/>
        </w:rPr>
        <w:t xml:space="preserve"> </w:t>
      </w:r>
      <w:r>
        <w:rPr>
          <w:sz w:val="28"/>
          <w:szCs w:val="28"/>
        </w:rPr>
        <w:t>Projeto de Lei nº 28/2024,</w:t>
      </w:r>
      <w:r w:rsidRPr="006E6E46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sz w:val="28"/>
          <w:szCs w:val="28"/>
        </w:rPr>
        <w:t>a</w:t>
      </w:r>
      <w:r w:rsidRPr="006E6E46">
        <w:rPr>
          <w:sz w:val="28"/>
          <w:szCs w:val="28"/>
        </w:rPr>
        <w:t xml:space="preserve">utoriza o Poder Executivo Municipal a receber incentivo financeiro da União e </w:t>
      </w:r>
      <w:r w:rsidRPr="006E6E46">
        <w:rPr>
          <w:bCs/>
          <w:iCs/>
          <w:sz w:val="28"/>
          <w:szCs w:val="28"/>
        </w:rPr>
        <w:t xml:space="preserve">Autoriza o Poder Executivo firmar Termo de Repasse ao </w:t>
      </w:r>
      <w:r w:rsidRPr="006E6E46">
        <w:rPr>
          <w:sz w:val="28"/>
          <w:szCs w:val="28"/>
        </w:rPr>
        <w:t>Hospital São João Batista.</w:t>
      </w:r>
      <w:r>
        <w:rPr>
          <w:sz w:val="28"/>
          <w:szCs w:val="28"/>
        </w:rPr>
        <w:t xml:space="preserve"> (</w:t>
      </w:r>
      <w:r w:rsidR="00CF437D">
        <w:rPr>
          <w:sz w:val="28"/>
          <w:szCs w:val="28"/>
        </w:rPr>
        <w:t>No</w:t>
      </w:r>
      <w:r w:rsidR="00CF437D" w:rsidRPr="00CF437D">
        <w:rPr>
          <w:sz w:val="28"/>
          <w:szCs w:val="28"/>
        </w:rPr>
        <w:t xml:space="preserve"> valor mensal </w:t>
      </w:r>
      <w:r w:rsidR="00CF437D" w:rsidRPr="00CF437D">
        <w:rPr>
          <w:bCs/>
          <w:iCs/>
          <w:sz w:val="28"/>
          <w:szCs w:val="28"/>
        </w:rPr>
        <w:t>de R$</w:t>
      </w:r>
      <w:r w:rsidR="003274E0">
        <w:rPr>
          <w:bCs/>
          <w:iCs/>
          <w:sz w:val="28"/>
          <w:szCs w:val="28"/>
        </w:rPr>
        <w:t xml:space="preserve"> </w:t>
      </w:r>
      <w:r w:rsidR="00CF437D" w:rsidRPr="00CF437D">
        <w:rPr>
          <w:bCs/>
          <w:iCs/>
          <w:sz w:val="28"/>
          <w:szCs w:val="28"/>
        </w:rPr>
        <w:t>70.931,41(setenta mil, novecentos e trinta e um reais e quarenta e um centavos)</w:t>
      </w:r>
      <w:r w:rsidR="00CF437D">
        <w:rPr>
          <w:bCs/>
          <w:iCs/>
          <w:sz w:val="28"/>
          <w:szCs w:val="28"/>
        </w:rPr>
        <w:t xml:space="preserve"> para o</w:t>
      </w:r>
      <w:r w:rsidR="00CF437D" w:rsidRPr="00CF437D">
        <w:rPr>
          <w:bCs/>
          <w:iCs/>
          <w:sz w:val="28"/>
          <w:szCs w:val="28"/>
        </w:rPr>
        <w:t xml:space="preserve"> Hospital São João Batista</w:t>
      </w:r>
      <w:r w:rsidR="00CF437D">
        <w:rPr>
          <w:bCs/>
          <w:iCs/>
          <w:sz w:val="28"/>
          <w:szCs w:val="28"/>
        </w:rPr>
        <w:t xml:space="preserve">, </w:t>
      </w:r>
      <w:r w:rsidR="00CF437D" w:rsidRPr="00CF437D">
        <w:rPr>
          <w:bCs/>
          <w:iCs/>
          <w:sz w:val="28"/>
          <w:szCs w:val="28"/>
        </w:rPr>
        <w:t>destinado para o setor de hemodiálise</w:t>
      </w:r>
      <w:r w:rsidR="00CF437D">
        <w:rPr>
          <w:bCs/>
          <w:iCs/>
          <w:sz w:val="28"/>
          <w:szCs w:val="28"/>
        </w:rPr>
        <w:t>).</w:t>
      </w:r>
    </w:p>
    <w:p w14:paraId="6504F9CF" w14:textId="5276EDBB" w:rsidR="00980435" w:rsidRDefault="003934DA" w:rsidP="00444E3D">
      <w:pPr>
        <w:ind w:firstLine="708"/>
        <w:jc w:val="both"/>
        <w:rPr>
          <w:b/>
          <w:bCs/>
          <w:sz w:val="28"/>
          <w:szCs w:val="28"/>
        </w:rPr>
      </w:pPr>
      <w:r w:rsidRPr="002A6AF1">
        <w:rPr>
          <w:b/>
          <w:bCs/>
          <w:sz w:val="28"/>
          <w:szCs w:val="28"/>
        </w:rPr>
        <w:t>EXPEDIENTE DO PODER LEGISLATIVO – NOVOS:</w:t>
      </w:r>
    </w:p>
    <w:p w14:paraId="440250B5" w14:textId="68880055" w:rsidR="00980435" w:rsidRPr="00980435" w:rsidRDefault="00980435" w:rsidP="003934DA">
      <w:pPr>
        <w:ind w:firstLine="708"/>
        <w:jc w:val="both"/>
        <w:rPr>
          <w:bCs/>
          <w:sz w:val="28"/>
          <w:szCs w:val="28"/>
        </w:rPr>
      </w:pPr>
      <w:r w:rsidRPr="00980435">
        <w:rPr>
          <w:bCs/>
          <w:sz w:val="28"/>
          <w:szCs w:val="28"/>
        </w:rPr>
        <w:t xml:space="preserve">1 - </w:t>
      </w:r>
      <w:r>
        <w:rPr>
          <w:bCs/>
          <w:sz w:val="28"/>
          <w:szCs w:val="28"/>
        </w:rPr>
        <w:t xml:space="preserve"> Pedido de Indicação nº 01/2024, do vereador João Carlos Paim, solicita melhorias de sinalização no encontro entre o travessão </w:t>
      </w:r>
      <w:proofErr w:type="spellStart"/>
      <w:r>
        <w:rPr>
          <w:bCs/>
          <w:sz w:val="28"/>
          <w:szCs w:val="28"/>
        </w:rPr>
        <w:t>Honorino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Bavaresco</w:t>
      </w:r>
      <w:proofErr w:type="spellEnd"/>
      <w:r>
        <w:rPr>
          <w:bCs/>
          <w:sz w:val="28"/>
          <w:szCs w:val="28"/>
        </w:rPr>
        <w:t xml:space="preserve"> com a estrada Pinheiro Machado no Bairro São </w:t>
      </w:r>
      <w:r w:rsidR="00444E3D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eregrino.</w:t>
      </w:r>
    </w:p>
    <w:p w14:paraId="1879AB7B" w14:textId="4C0F7FA9" w:rsidR="003934DA" w:rsidRDefault="00980435" w:rsidP="003934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934DA">
        <w:rPr>
          <w:sz w:val="28"/>
          <w:szCs w:val="28"/>
        </w:rPr>
        <w:t xml:space="preserve"> - Requerimento </w:t>
      </w:r>
      <w:r w:rsidR="00492026">
        <w:rPr>
          <w:sz w:val="28"/>
          <w:szCs w:val="28"/>
        </w:rPr>
        <w:t xml:space="preserve">nº 01/2024 </w:t>
      </w:r>
      <w:r w:rsidR="00492026" w:rsidRPr="00492026">
        <w:rPr>
          <w:sz w:val="28"/>
          <w:szCs w:val="28"/>
        </w:rPr>
        <w:t xml:space="preserve">de todos os vereadores, dispõe sobre o </w:t>
      </w:r>
      <w:r w:rsidR="00492026">
        <w:rPr>
          <w:sz w:val="28"/>
          <w:szCs w:val="28"/>
        </w:rPr>
        <w:t>P</w:t>
      </w:r>
      <w:r w:rsidR="00492026" w:rsidRPr="00492026">
        <w:rPr>
          <w:sz w:val="28"/>
          <w:szCs w:val="28"/>
        </w:rPr>
        <w:t>rojeto d</w:t>
      </w:r>
      <w:r w:rsidR="00492026">
        <w:rPr>
          <w:sz w:val="28"/>
          <w:szCs w:val="28"/>
        </w:rPr>
        <w:t xml:space="preserve">e Lei </w:t>
      </w:r>
      <w:r w:rsidR="00492026" w:rsidRPr="00492026">
        <w:rPr>
          <w:sz w:val="28"/>
          <w:szCs w:val="28"/>
        </w:rPr>
        <w:t>nº 07</w:t>
      </w:r>
      <w:r w:rsidR="00492026">
        <w:rPr>
          <w:sz w:val="28"/>
          <w:szCs w:val="28"/>
        </w:rPr>
        <w:t>/</w:t>
      </w:r>
      <w:r w:rsidR="00492026" w:rsidRPr="00492026">
        <w:rPr>
          <w:sz w:val="28"/>
          <w:szCs w:val="28"/>
        </w:rPr>
        <w:t xml:space="preserve">2024 </w:t>
      </w:r>
      <w:r w:rsidR="00492026">
        <w:rPr>
          <w:sz w:val="28"/>
          <w:szCs w:val="28"/>
        </w:rPr>
        <w:t xml:space="preserve">que </w:t>
      </w:r>
      <w:r w:rsidR="00492026" w:rsidRPr="00492026">
        <w:rPr>
          <w:sz w:val="28"/>
          <w:szCs w:val="28"/>
        </w:rPr>
        <w:t xml:space="preserve">autoriza e aprova o </w:t>
      </w:r>
      <w:r w:rsidR="00492026">
        <w:rPr>
          <w:sz w:val="28"/>
          <w:szCs w:val="28"/>
        </w:rPr>
        <w:t>L</w:t>
      </w:r>
      <w:r w:rsidR="00492026" w:rsidRPr="00492026">
        <w:rPr>
          <w:sz w:val="28"/>
          <w:szCs w:val="28"/>
        </w:rPr>
        <w:t xml:space="preserve">oteamento </w:t>
      </w:r>
      <w:r w:rsidR="00492026">
        <w:rPr>
          <w:sz w:val="28"/>
          <w:szCs w:val="28"/>
        </w:rPr>
        <w:t>S</w:t>
      </w:r>
      <w:r w:rsidR="00492026" w:rsidRPr="00492026">
        <w:rPr>
          <w:sz w:val="28"/>
          <w:szCs w:val="28"/>
        </w:rPr>
        <w:t xml:space="preserve">olar </w:t>
      </w:r>
      <w:r w:rsidR="00492026">
        <w:rPr>
          <w:sz w:val="28"/>
          <w:szCs w:val="28"/>
        </w:rPr>
        <w:t>E</w:t>
      </w:r>
      <w:r w:rsidR="00492026" w:rsidRPr="00492026">
        <w:rPr>
          <w:sz w:val="28"/>
          <w:szCs w:val="28"/>
        </w:rPr>
        <w:t xml:space="preserve">strela do </w:t>
      </w:r>
      <w:r w:rsidR="00492026">
        <w:rPr>
          <w:sz w:val="28"/>
          <w:szCs w:val="28"/>
        </w:rPr>
        <w:t>S</w:t>
      </w:r>
      <w:r w:rsidR="00492026" w:rsidRPr="00492026">
        <w:rPr>
          <w:sz w:val="28"/>
          <w:szCs w:val="28"/>
        </w:rPr>
        <w:t>ul</w:t>
      </w:r>
      <w:r w:rsidR="00492026">
        <w:rPr>
          <w:sz w:val="28"/>
          <w:szCs w:val="28"/>
        </w:rPr>
        <w:t>.</w:t>
      </w:r>
    </w:p>
    <w:p w14:paraId="607CC580" w14:textId="31591D02" w:rsidR="003934DA" w:rsidRDefault="00980435" w:rsidP="003934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934DA">
        <w:rPr>
          <w:sz w:val="28"/>
          <w:szCs w:val="28"/>
        </w:rPr>
        <w:t xml:space="preserve"> </w:t>
      </w:r>
      <w:r w:rsidR="00492026">
        <w:rPr>
          <w:sz w:val="28"/>
          <w:szCs w:val="28"/>
        </w:rPr>
        <w:t>–</w:t>
      </w:r>
      <w:r w:rsidR="003934DA">
        <w:rPr>
          <w:sz w:val="28"/>
          <w:szCs w:val="28"/>
        </w:rPr>
        <w:t xml:space="preserve"> Requerimento</w:t>
      </w:r>
      <w:r w:rsidR="00492026">
        <w:rPr>
          <w:sz w:val="28"/>
          <w:szCs w:val="28"/>
        </w:rPr>
        <w:t xml:space="preserve"> nº 02/2024 </w:t>
      </w:r>
      <w:r w:rsidR="00492026" w:rsidRPr="00492026">
        <w:rPr>
          <w:sz w:val="28"/>
          <w:szCs w:val="28"/>
        </w:rPr>
        <w:t xml:space="preserve">de todos os vereadores, dispõe sobre o </w:t>
      </w:r>
      <w:r w:rsidR="00492026">
        <w:rPr>
          <w:sz w:val="28"/>
          <w:szCs w:val="28"/>
        </w:rPr>
        <w:t>P</w:t>
      </w:r>
      <w:r w:rsidR="00492026" w:rsidRPr="00492026">
        <w:rPr>
          <w:sz w:val="28"/>
          <w:szCs w:val="28"/>
        </w:rPr>
        <w:t xml:space="preserve">rojeto de </w:t>
      </w:r>
      <w:r w:rsidR="00492026">
        <w:rPr>
          <w:sz w:val="28"/>
          <w:szCs w:val="28"/>
        </w:rPr>
        <w:t>L</w:t>
      </w:r>
      <w:r w:rsidR="00492026" w:rsidRPr="00492026">
        <w:rPr>
          <w:sz w:val="28"/>
          <w:szCs w:val="28"/>
        </w:rPr>
        <w:t>ei nº 08</w:t>
      </w:r>
      <w:r w:rsidR="00492026">
        <w:rPr>
          <w:sz w:val="28"/>
          <w:szCs w:val="28"/>
        </w:rPr>
        <w:t>/</w:t>
      </w:r>
      <w:r w:rsidR="00492026" w:rsidRPr="00492026">
        <w:rPr>
          <w:sz w:val="28"/>
          <w:szCs w:val="28"/>
        </w:rPr>
        <w:t xml:space="preserve">2024 </w:t>
      </w:r>
      <w:r w:rsidR="00492026">
        <w:rPr>
          <w:sz w:val="28"/>
          <w:szCs w:val="28"/>
        </w:rPr>
        <w:t xml:space="preserve">que </w:t>
      </w:r>
      <w:r w:rsidR="00492026" w:rsidRPr="00492026">
        <w:rPr>
          <w:sz w:val="28"/>
          <w:szCs w:val="28"/>
        </w:rPr>
        <w:t xml:space="preserve">autoriza e aprova o </w:t>
      </w:r>
      <w:r w:rsidR="00492026">
        <w:rPr>
          <w:sz w:val="28"/>
          <w:szCs w:val="28"/>
        </w:rPr>
        <w:t>L</w:t>
      </w:r>
      <w:r w:rsidR="00492026" w:rsidRPr="00492026">
        <w:rPr>
          <w:sz w:val="28"/>
          <w:szCs w:val="28"/>
        </w:rPr>
        <w:t xml:space="preserve">oteamento </w:t>
      </w:r>
      <w:r w:rsidR="00492026">
        <w:rPr>
          <w:sz w:val="28"/>
          <w:szCs w:val="28"/>
        </w:rPr>
        <w:t>C</w:t>
      </w:r>
      <w:r w:rsidR="00492026" w:rsidRPr="00492026">
        <w:rPr>
          <w:sz w:val="28"/>
          <w:szCs w:val="28"/>
        </w:rPr>
        <w:t xml:space="preserve">olina do </w:t>
      </w:r>
      <w:r w:rsidR="00492026">
        <w:rPr>
          <w:sz w:val="28"/>
          <w:szCs w:val="28"/>
        </w:rPr>
        <w:t>V</w:t>
      </w:r>
      <w:r w:rsidR="00492026" w:rsidRPr="00492026">
        <w:rPr>
          <w:sz w:val="28"/>
          <w:szCs w:val="28"/>
        </w:rPr>
        <w:t>ale</w:t>
      </w:r>
      <w:r w:rsidR="00492026">
        <w:rPr>
          <w:sz w:val="28"/>
          <w:szCs w:val="28"/>
        </w:rPr>
        <w:t>.</w:t>
      </w:r>
    </w:p>
    <w:p w14:paraId="61A72E71" w14:textId="77777777" w:rsidR="00153D37" w:rsidRPr="00153D37" w:rsidRDefault="00153D37" w:rsidP="00153D37">
      <w:pPr>
        <w:ind w:firstLine="708"/>
        <w:jc w:val="both"/>
        <w:rPr>
          <w:sz w:val="28"/>
          <w:szCs w:val="28"/>
        </w:rPr>
      </w:pPr>
      <w:r w:rsidRPr="00153D37">
        <w:rPr>
          <w:sz w:val="28"/>
          <w:szCs w:val="28"/>
        </w:rPr>
        <w:t>4 – Emendas Impositivas 2023/2024</w:t>
      </w:r>
    </w:p>
    <w:p w14:paraId="42BA939E" w14:textId="65AD7E23" w:rsidR="00153D37" w:rsidRPr="002A6AF1" w:rsidRDefault="00153D37" w:rsidP="00153D37">
      <w:pPr>
        <w:ind w:firstLine="708"/>
        <w:jc w:val="both"/>
        <w:rPr>
          <w:sz w:val="28"/>
          <w:szCs w:val="28"/>
        </w:rPr>
      </w:pPr>
      <w:r w:rsidRPr="00153D37">
        <w:rPr>
          <w:sz w:val="28"/>
          <w:szCs w:val="28"/>
        </w:rPr>
        <w:t xml:space="preserve">Troca de beneficiário das Emendas Impositivas 154 da vereadora Roseli Albuquerque, e 188 do vereador </w:t>
      </w:r>
      <w:proofErr w:type="spellStart"/>
      <w:r w:rsidRPr="00153D37">
        <w:rPr>
          <w:sz w:val="28"/>
          <w:szCs w:val="28"/>
        </w:rPr>
        <w:t>Jandir</w:t>
      </w:r>
      <w:proofErr w:type="spellEnd"/>
      <w:r w:rsidRPr="00153D37">
        <w:rPr>
          <w:sz w:val="28"/>
          <w:szCs w:val="28"/>
        </w:rPr>
        <w:t xml:space="preserve"> Hasse, ambas no valor de R$2000,00, anteriormente destinadas ao CPM da Escola Estadual de Ensino Fundamental Reinaldo </w:t>
      </w:r>
      <w:proofErr w:type="spellStart"/>
      <w:r w:rsidRPr="00153D37">
        <w:rPr>
          <w:sz w:val="28"/>
          <w:szCs w:val="28"/>
        </w:rPr>
        <w:t>Cherubini</w:t>
      </w:r>
      <w:proofErr w:type="spellEnd"/>
      <w:r w:rsidRPr="00153D37">
        <w:rPr>
          <w:sz w:val="28"/>
          <w:szCs w:val="28"/>
        </w:rPr>
        <w:t xml:space="preserve"> passando para a Escola Municipal de Ensino Fundamental Reinaldo </w:t>
      </w:r>
      <w:proofErr w:type="spellStart"/>
      <w:r w:rsidRPr="00153D37">
        <w:rPr>
          <w:sz w:val="28"/>
          <w:szCs w:val="28"/>
        </w:rPr>
        <w:t>Cherubini</w:t>
      </w:r>
      <w:proofErr w:type="spellEnd"/>
      <w:r w:rsidRPr="00153D37">
        <w:rPr>
          <w:sz w:val="28"/>
          <w:szCs w:val="28"/>
        </w:rPr>
        <w:t>.</w:t>
      </w:r>
    </w:p>
    <w:bookmarkEnd w:id="0"/>
    <w:p w14:paraId="7E4E7293" w14:textId="77777777" w:rsidR="0019020B" w:rsidRDefault="0019020B"/>
    <w:sectPr w:rsidR="0019020B" w:rsidSect="003934DA">
      <w:pgSz w:w="11906" w:h="16838" w:code="9"/>
      <w:pgMar w:top="2836" w:right="707" w:bottom="141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9E1"/>
    <w:rsid w:val="00130625"/>
    <w:rsid w:val="0015281A"/>
    <w:rsid w:val="00153D37"/>
    <w:rsid w:val="00165627"/>
    <w:rsid w:val="00171E7D"/>
    <w:rsid w:val="0019020B"/>
    <w:rsid w:val="002C69E1"/>
    <w:rsid w:val="003274E0"/>
    <w:rsid w:val="003934DA"/>
    <w:rsid w:val="003A2D9D"/>
    <w:rsid w:val="003A6494"/>
    <w:rsid w:val="00444E3D"/>
    <w:rsid w:val="00492026"/>
    <w:rsid w:val="00542E86"/>
    <w:rsid w:val="005912CE"/>
    <w:rsid w:val="006027A8"/>
    <w:rsid w:val="006263E0"/>
    <w:rsid w:val="00627F86"/>
    <w:rsid w:val="006E6E46"/>
    <w:rsid w:val="00723C98"/>
    <w:rsid w:val="0077704E"/>
    <w:rsid w:val="00785FC6"/>
    <w:rsid w:val="007E3059"/>
    <w:rsid w:val="008A44B6"/>
    <w:rsid w:val="00980435"/>
    <w:rsid w:val="009A10CC"/>
    <w:rsid w:val="00A04990"/>
    <w:rsid w:val="00A31226"/>
    <w:rsid w:val="00A35D3D"/>
    <w:rsid w:val="00A5225A"/>
    <w:rsid w:val="00A81184"/>
    <w:rsid w:val="00C412C3"/>
    <w:rsid w:val="00CF437D"/>
    <w:rsid w:val="00D17F5E"/>
    <w:rsid w:val="00D72CF7"/>
    <w:rsid w:val="00D95C45"/>
    <w:rsid w:val="00DA45C0"/>
    <w:rsid w:val="00DC04B8"/>
    <w:rsid w:val="00EB38F8"/>
    <w:rsid w:val="00EE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AC54"/>
  <w15:chartTrackingRefBased/>
  <w15:docId w15:val="{4CE131C4-0FF4-46E7-B1A4-20D2C841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4DA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3D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E46"/>
    <w:rPr>
      <w:rFonts w:ascii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6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0625"/>
    <w:rPr>
      <w:rFonts w:ascii="Segoe UI" w:eastAsia="Calibri" w:hAnsi="Segoe UI" w:cs="Segoe UI"/>
      <w:sz w:val="18"/>
      <w:szCs w:val="18"/>
    </w:rPr>
  </w:style>
  <w:style w:type="paragraph" w:styleId="SemEspaamento">
    <w:name w:val="No Spacing"/>
    <w:uiPriority w:val="1"/>
    <w:qFormat/>
    <w:rsid w:val="003274E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3D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2024-02-09T19:58:00Z</cp:lastPrinted>
  <dcterms:created xsi:type="dcterms:W3CDTF">2024-02-14T19:05:00Z</dcterms:created>
  <dcterms:modified xsi:type="dcterms:W3CDTF">2024-02-14T19:05:00Z</dcterms:modified>
</cp:coreProperties>
</file>