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84A" w:rsidRDefault="00C21A79" w:rsidP="00C4584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C4584A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ORDINÁRIA DA CÂMARA MUNICIPAL DE CAMPO NOVO DO PARECIS DO DIA </w:t>
      </w:r>
      <w:r w:rsidR="00C4584A">
        <w:rPr>
          <w:rFonts w:ascii="Times New Roman" w:hAnsi="Times New Roman" w:cs="Times New Roman"/>
          <w:b/>
          <w:sz w:val="24"/>
          <w:szCs w:val="24"/>
          <w:u w:val="single"/>
        </w:rPr>
        <w:t>16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C4584A">
        <w:rPr>
          <w:rFonts w:ascii="Times New Roman" w:hAnsi="Times New Roman" w:cs="Times New Roman"/>
          <w:b/>
          <w:sz w:val="24"/>
          <w:szCs w:val="24"/>
          <w:u w:val="single"/>
        </w:rPr>
        <w:t>05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C4584A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4584A" w:rsidRDefault="00C4584A" w:rsidP="00C4584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584A" w:rsidRDefault="00C4584A" w:rsidP="00C4584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Default="00C21A79" w:rsidP="00C4584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C21A79" w:rsidRPr="00C21A79" w:rsidRDefault="00C21A79" w:rsidP="00C4584A">
      <w:pPr>
        <w:ind w:left="142" w:right="-238" w:hanging="142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584A" w:rsidRPr="00C4584A" w:rsidRDefault="00C4584A" w:rsidP="00C4584A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C4584A">
        <w:rPr>
          <w:rFonts w:ascii="Times New Roman" w:hAnsi="Times New Roman" w:cs="Times New Roman"/>
          <w:sz w:val="24"/>
        </w:rPr>
        <w:t>Apreciação do Projeto de nº 010/2016, de autoria do Poder Executivo Municipal, que autoriza o Poder Executivo municipal a abrir crédito adicional suplementar no valor de R$184.140,00, e dá outras providências.</w:t>
      </w:r>
    </w:p>
    <w:p w:rsidR="00C4584A" w:rsidRPr="00C4584A" w:rsidRDefault="00C4584A" w:rsidP="00C4584A">
      <w:pPr>
        <w:pStyle w:val="Corpodetexto"/>
        <w:ind w:left="720"/>
        <w:rPr>
          <w:rStyle w:val="Forte"/>
          <w:rFonts w:eastAsiaTheme="majorEastAsia"/>
          <w:b w:val="0"/>
          <w:bCs w:val="0"/>
        </w:rPr>
      </w:pPr>
    </w:p>
    <w:p w:rsidR="00C4584A" w:rsidRPr="00C4584A" w:rsidRDefault="00C4584A" w:rsidP="00C4584A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C4584A">
        <w:rPr>
          <w:rFonts w:ascii="Times New Roman" w:hAnsi="Times New Roman" w:cs="Times New Roman"/>
          <w:sz w:val="24"/>
        </w:rPr>
        <w:t>Apreciação do Projeto de Lei nº 011/2016, de autoria do Poder Executivo Municipal, que altera dispositivo na Lei nº973/2003 que cria o Conselho Municipal de Desenvolvimento Rural Sustentável e, dá outras providências.</w:t>
      </w:r>
    </w:p>
    <w:p w:rsidR="00C4584A" w:rsidRDefault="00C4584A" w:rsidP="00C4584A">
      <w:pPr>
        <w:ind w:left="720"/>
        <w:jc w:val="both"/>
        <w:rPr>
          <w:rFonts w:ascii="Times New Roman" w:hAnsi="Times New Roman" w:cs="Times New Roman"/>
          <w:b/>
          <w:sz w:val="24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AC168D" w:rsidRPr="00C21A79" w:rsidRDefault="00AC168D">
      <w:pPr>
        <w:rPr>
          <w:rFonts w:ascii="Times New Roman" w:hAnsi="Times New Roman" w:cs="Times New Roman"/>
        </w:rPr>
      </w:pPr>
    </w:p>
    <w:sectPr w:rsidR="00AC168D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BB8" w:rsidRDefault="009A6BB8" w:rsidP="004A733C">
      <w:r>
        <w:separator/>
      </w:r>
    </w:p>
  </w:endnote>
  <w:endnote w:type="continuationSeparator" w:id="1">
    <w:p w:rsidR="009A6BB8" w:rsidRDefault="009A6BB8" w:rsidP="004A7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9A6BB8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BB8" w:rsidRDefault="009A6BB8" w:rsidP="004A733C">
      <w:r>
        <w:separator/>
      </w:r>
    </w:p>
  </w:footnote>
  <w:footnote w:type="continuationSeparator" w:id="1">
    <w:p w:rsidR="009A6BB8" w:rsidRDefault="009A6BB8" w:rsidP="004A7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9A6BB8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8A7511"/>
    <w:multiLevelType w:val="hybridMultilevel"/>
    <w:tmpl w:val="A9A0EE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4A733C"/>
    <w:rsid w:val="009A6BB8"/>
    <w:rsid w:val="00A906D8"/>
    <w:rsid w:val="00AB5A74"/>
    <w:rsid w:val="00AC168D"/>
    <w:rsid w:val="00C21A79"/>
    <w:rsid w:val="00C4584A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qFormat/>
    <w:rsid w:val="00C458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8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467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2016-05-17T14:20:00Z</dcterms:created>
  <dcterms:modified xsi:type="dcterms:W3CDTF">2016-05-17T14:20:00Z</dcterms:modified>
</cp:coreProperties>
</file>