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220090C0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COMISSÃO DE JUSTIÇA E REDAÇÃO</w:t>
      </w:r>
      <w:r w:rsidR="00AB44D4">
        <w:rPr>
          <w:rFonts w:ascii="Arial" w:eastAsia="Cambria" w:hAnsi="Arial" w:cs="Arial"/>
          <w:b/>
        </w:rPr>
        <w:t xml:space="preserve"> Nª </w:t>
      </w:r>
      <w:r w:rsidR="00DF2FB5">
        <w:rPr>
          <w:rFonts w:ascii="Arial" w:eastAsia="Cambria" w:hAnsi="Arial" w:cs="Arial"/>
          <w:b/>
        </w:rPr>
        <w:t>9</w:t>
      </w:r>
    </w:p>
    <w:p w14:paraId="70C623F3" w14:textId="327DD276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PROJETO DE LEI Nº </w:t>
      </w:r>
      <w:r w:rsidR="00AB44D4">
        <w:rPr>
          <w:rFonts w:ascii="Arial" w:eastAsia="Cambria" w:hAnsi="Arial" w:cs="Arial"/>
        </w:rPr>
        <w:t>00</w:t>
      </w:r>
      <w:r w:rsidR="00DF2FB5">
        <w:rPr>
          <w:rFonts w:ascii="Arial" w:eastAsia="Cambria" w:hAnsi="Arial" w:cs="Arial"/>
        </w:rPr>
        <w:t>8</w:t>
      </w:r>
      <w:r w:rsidR="00AB44D4">
        <w:rPr>
          <w:rFonts w:ascii="Arial" w:eastAsia="Cambria" w:hAnsi="Arial" w:cs="Arial"/>
        </w:rPr>
        <w:t>.2024</w:t>
      </w:r>
    </w:p>
    <w:p w14:paraId="77B48FED" w14:textId="578D1B0E" w:rsidR="004F1C2B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bookmarkStart w:id="1" w:name="_Hlk140472530"/>
      <w:r w:rsidR="00357521" w:rsidRPr="000D5E34">
        <w:rPr>
          <w:rFonts w:ascii="Arial" w:eastAsia="Cambria" w:hAnsi="Arial" w:cs="Arial"/>
        </w:rPr>
        <w:t>“</w:t>
      </w:r>
      <w:r w:rsidR="00D401DB" w:rsidRPr="00D401DB">
        <w:rPr>
          <w:rFonts w:ascii="Arial" w:eastAsia="Cambria" w:hAnsi="Arial" w:cs="Arial"/>
        </w:rPr>
        <w:t>Autoriza o Poder Executivo a contratar operação de crédito com a Caixa Econômica Federal, e dá outras providências".</w:t>
      </w:r>
    </w:p>
    <w:bookmarkEnd w:id="1"/>
    <w:p w14:paraId="3E37EB79" w14:textId="2AC8E2E1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>: Executivo Municipal</w:t>
      </w:r>
    </w:p>
    <w:p w14:paraId="02514452" w14:textId="7EED2A19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D401DB">
        <w:rPr>
          <w:rFonts w:ascii="Arial" w:eastAsia="Cambria" w:hAnsi="Arial" w:cs="Arial"/>
        </w:rPr>
        <w:t>19 de fevereiro de 2024.</w:t>
      </w:r>
    </w:p>
    <w:p w14:paraId="02B6BC95" w14:textId="77777777" w:rsidR="005260C8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RELATORA</w:t>
      </w:r>
      <w:r w:rsidRPr="000D5E34">
        <w:rPr>
          <w:rFonts w:ascii="Arial" w:eastAsia="Cambria" w:hAnsi="Arial" w:cs="Arial"/>
        </w:rPr>
        <w:t>: GRASIELA CRISTINA GIACOBBO NODARI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Pr="000D5E34" w:rsidRDefault="00000000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254702D0" w14:textId="54D32413" w:rsidR="000D5E34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O presente Projeto de Lei visa</w:t>
      </w:r>
      <w:r w:rsidR="003A7B32">
        <w:rPr>
          <w:rFonts w:ascii="Arial" w:eastAsia="Cambria" w:hAnsi="Arial" w:cs="Arial"/>
        </w:rPr>
        <w:t xml:space="preserve"> a </w:t>
      </w:r>
      <w:r w:rsidR="00D401DB">
        <w:rPr>
          <w:rFonts w:ascii="Arial" w:eastAsia="Cambria" w:hAnsi="Arial" w:cs="Arial"/>
        </w:rPr>
        <w:t>autorização para contratar operação de crédito junto a Caixa Econômica Federal.</w:t>
      </w:r>
    </w:p>
    <w:p w14:paraId="76D7AD36" w14:textId="28D24D0D" w:rsidR="005260C8" w:rsidRDefault="00000000">
      <w:pPr>
        <w:spacing w:after="0" w:line="360" w:lineRule="auto"/>
        <w:jc w:val="both"/>
        <w:rPr>
          <w:rFonts w:ascii="Arial" w:eastAsia="Book Antiqua" w:hAnsi="Arial" w:cs="Arial"/>
          <w:color w:val="000000"/>
        </w:rPr>
      </w:pPr>
      <w:r w:rsidRPr="000D5E34">
        <w:rPr>
          <w:rFonts w:ascii="Arial" w:eastAsia="Cambria" w:hAnsi="Arial" w:cs="Arial"/>
        </w:rPr>
        <w:t xml:space="preserve">Conforme dispõe o artigo 30, I, da Constituição Federal de 1988, “Compete aos Municípios legislar sobre assuntos de interesse local.”, bem como o </w:t>
      </w:r>
      <w:r w:rsidRPr="000D5E34">
        <w:rPr>
          <w:rFonts w:ascii="Arial" w:eastAsia="Book Antiqua" w:hAnsi="Arial" w:cs="Arial"/>
          <w:color w:val="000000"/>
        </w:rPr>
        <w:t>Art. 2º. Ao Município compete prover a tudo quanto respeite ao seu peculiar interesse e ao bem estar de sua população</w:t>
      </w:r>
      <w:r w:rsidR="00A425E4">
        <w:rPr>
          <w:rFonts w:ascii="Arial" w:eastAsia="Book Antiqua" w:hAnsi="Arial" w:cs="Arial"/>
          <w:color w:val="000000"/>
        </w:rPr>
        <w:t>.</w:t>
      </w:r>
    </w:p>
    <w:p w14:paraId="62F32BCE" w14:textId="77777777" w:rsidR="00A425E4" w:rsidRDefault="00A425E4">
      <w:pPr>
        <w:spacing w:after="0" w:line="360" w:lineRule="auto"/>
        <w:jc w:val="both"/>
        <w:rPr>
          <w:rFonts w:ascii="Arial" w:eastAsia="Book Antiqua" w:hAnsi="Arial" w:cs="Arial"/>
          <w:color w:val="000000"/>
        </w:rPr>
      </w:pPr>
    </w:p>
    <w:p w14:paraId="45A526C4" w14:textId="5E2E71B5" w:rsidR="00A425E4" w:rsidRPr="000D5E34" w:rsidRDefault="00A425E4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Book Antiqua" w:hAnsi="Arial" w:cs="Arial"/>
          <w:color w:val="000000"/>
        </w:rPr>
        <w:t xml:space="preserve">Considerando que a referida contratação de operação de credito, tem a finalidade de execução de obras de melhorias, </w:t>
      </w:r>
      <w:r w:rsidR="0012671D">
        <w:rPr>
          <w:rFonts w:ascii="Arial" w:eastAsia="Book Antiqua" w:hAnsi="Arial" w:cs="Arial"/>
          <w:color w:val="000000"/>
        </w:rPr>
        <w:t>como pontos de ônibus, praças, pavimentação reconstrução de postes e contrapartida em obras.</w:t>
      </w:r>
    </w:p>
    <w:p w14:paraId="1FC8DDB9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4059BA69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733383E3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43549C09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Em face do exposto, </w:t>
      </w:r>
      <w:r w:rsidR="0080647C" w:rsidRPr="000D5E34">
        <w:rPr>
          <w:rFonts w:ascii="Arial" w:eastAsia="Cambria" w:hAnsi="Arial" w:cs="Arial"/>
        </w:rPr>
        <w:t>a essa relatoria</w:t>
      </w:r>
      <w:r w:rsidRPr="000D5E34">
        <w:rPr>
          <w:rFonts w:ascii="Arial" w:eastAsia="Cambria" w:hAnsi="Arial" w:cs="Arial"/>
        </w:rPr>
        <w:t>, é favorável a regimental tramitação.</w:t>
      </w:r>
    </w:p>
    <w:p w14:paraId="187DC4BE" w14:textId="68D88873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12671D">
        <w:rPr>
          <w:rFonts w:ascii="Arial" w:eastAsia="Cambria" w:hAnsi="Arial" w:cs="Arial"/>
        </w:rPr>
        <w:t>19 de fevereiro de 2024.</w:t>
      </w: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GRASIELA CRISTINA GIACOBBO NODARI</w:t>
      </w:r>
    </w:p>
    <w:p w14:paraId="21A530C9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Vereadora – PP</w:t>
      </w:r>
    </w:p>
    <w:p w14:paraId="049AECB3" w14:textId="77777777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lastRenderedPageBreak/>
        <w:t xml:space="preserve">IV - CONCLUSÃO </w:t>
      </w:r>
    </w:p>
    <w:p w14:paraId="46774593" w14:textId="16F85AEA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12671D">
        <w:rPr>
          <w:rFonts w:ascii="Arial" w:eastAsia="Cambria" w:hAnsi="Arial" w:cs="Arial"/>
        </w:rPr>
        <w:t xml:space="preserve">19 </w:t>
      </w:r>
      <w:r w:rsidR="00D831B0">
        <w:rPr>
          <w:rFonts w:ascii="Arial" w:eastAsia="Cambria" w:hAnsi="Arial" w:cs="Arial"/>
        </w:rPr>
        <w:t>de fevereiro de 2024</w:t>
      </w:r>
      <w:r w:rsidRPr="000D5E34">
        <w:rPr>
          <w:rFonts w:ascii="Arial" w:eastAsia="Cambria" w:hAnsi="Arial" w:cs="Arial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1F523E92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Desta Forma, esta Comissão é por unanimidade e de acordo com o artigo 45 do Regimento interno, é pela adoção ao Projeto de Lei nº </w:t>
      </w:r>
      <w:r w:rsidR="00D831B0">
        <w:rPr>
          <w:rFonts w:ascii="Arial" w:eastAsia="Cambria" w:hAnsi="Arial" w:cs="Arial"/>
        </w:rPr>
        <w:t>0</w:t>
      </w:r>
      <w:r w:rsidR="0012671D">
        <w:rPr>
          <w:rFonts w:ascii="Arial" w:eastAsia="Cambria" w:hAnsi="Arial" w:cs="Arial"/>
        </w:rPr>
        <w:t>8</w:t>
      </w:r>
      <w:r w:rsidR="00D831B0">
        <w:rPr>
          <w:rFonts w:ascii="Arial" w:eastAsia="Cambria" w:hAnsi="Arial" w:cs="Arial"/>
        </w:rPr>
        <w:t>/2024</w:t>
      </w:r>
      <w:r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216F6AE" w14:textId="0F341EC7" w:rsidR="005260C8" w:rsidRPr="000D5E34" w:rsidRDefault="00000000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B03400">
        <w:rPr>
          <w:rFonts w:ascii="Arial" w:eastAsia="Cambria" w:hAnsi="Arial" w:cs="Arial"/>
        </w:rPr>
        <w:t>19</w:t>
      </w:r>
      <w:r w:rsidR="00D831B0">
        <w:rPr>
          <w:rFonts w:ascii="Arial" w:eastAsia="Cambria" w:hAnsi="Arial" w:cs="Arial"/>
        </w:rPr>
        <w:t xml:space="preserve"> de fevereiro de 2024.</w:t>
      </w: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405B09E4" w:rsidR="005260C8" w:rsidRPr="000D5E34" w:rsidRDefault="00000000">
      <w:pPr>
        <w:spacing w:after="0" w:line="360" w:lineRule="auto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SEBASTIÃO DE OLIVEIRA                      GRASIELA C</w:t>
      </w:r>
      <w:r w:rsidR="0080647C">
        <w:rPr>
          <w:rFonts w:ascii="Arial" w:eastAsia="Cambria" w:hAnsi="Arial" w:cs="Arial"/>
          <w:b/>
        </w:rPr>
        <w:t>.</w:t>
      </w:r>
      <w:r w:rsidRPr="000D5E34">
        <w:rPr>
          <w:rFonts w:ascii="Arial" w:eastAsia="Cambria" w:hAnsi="Arial" w:cs="Arial"/>
          <w:b/>
        </w:rPr>
        <w:t xml:space="preserve"> GIACOBBO NODARI</w:t>
      </w:r>
      <w:r w:rsidRPr="000D5E34">
        <w:rPr>
          <w:rFonts w:ascii="Arial" w:eastAsia="Cambria" w:hAnsi="Arial" w:cs="Arial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CLAIRTON ANTONIO CAUDURO</w:t>
      </w:r>
    </w:p>
    <w:p w14:paraId="78666B83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Secretário </w:t>
      </w:r>
    </w:p>
    <w:sectPr w:rsidR="005260C8" w:rsidRPr="000D5E34" w:rsidSect="00C54BA6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D5E34"/>
    <w:rsid w:val="000E4658"/>
    <w:rsid w:val="000E70B8"/>
    <w:rsid w:val="0012671D"/>
    <w:rsid w:val="00357521"/>
    <w:rsid w:val="003A7B32"/>
    <w:rsid w:val="00407D9C"/>
    <w:rsid w:val="004F1C2B"/>
    <w:rsid w:val="005260C8"/>
    <w:rsid w:val="00595745"/>
    <w:rsid w:val="005D4FF9"/>
    <w:rsid w:val="00704FDF"/>
    <w:rsid w:val="00767EE3"/>
    <w:rsid w:val="007B5418"/>
    <w:rsid w:val="007D005F"/>
    <w:rsid w:val="0080647C"/>
    <w:rsid w:val="008902EE"/>
    <w:rsid w:val="008A6C6F"/>
    <w:rsid w:val="00A425E4"/>
    <w:rsid w:val="00A4761E"/>
    <w:rsid w:val="00A54EA4"/>
    <w:rsid w:val="00AB44D4"/>
    <w:rsid w:val="00B03400"/>
    <w:rsid w:val="00C54BA6"/>
    <w:rsid w:val="00D25840"/>
    <w:rsid w:val="00D401DB"/>
    <w:rsid w:val="00D831B0"/>
    <w:rsid w:val="00DF2FB5"/>
    <w:rsid w:val="00F3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7</cp:revision>
  <cp:lastPrinted>2023-07-17T10:54:00Z</cp:lastPrinted>
  <dcterms:created xsi:type="dcterms:W3CDTF">2024-02-19T11:02:00Z</dcterms:created>
  <dcterms:modified xsi:type="dcterms:W3CDTF">2024-02-19T11:07:00Z</dcterms:modified>
</cp:coreProperties>
</file>