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BC458DA" w:rsidR="00D22642" w:rsidRPr="00603DB2" w:rsidRDefault="00E9098E" w:rsidP="00AE3373">
      <w:pPr>
        <w:tabs>
          <w:tab w:val="left" w:pos="6720"/>
        </w:tabs>
        <w:spacing w:line="276" w:lineRule="auto"/>
      </w:pPr>
      <w:r w:rsidRPr="00E9098E">
        <w:rPr>
          <w:noProof/>
        </w:rPr>
        <w:drawing>
          <wp:anchor distT="0" distB="0" distL="114300" distR="114300" simplePos="0" relativeHeight="251658240" behindDoc="0" locked="0" layoutInCell="1" allowOverlap="1" wp14:anchorId="299C23CB" wp14:editId="2C18CA65">
            <wp:simplePos x="0" y="0"/>
            <wp:positionH relativeFrom="margin">
              <wp:posOffset>4501515</wp:posOffset>
            </wp:positionH>
            <wp:positionV relativeFrom="margin">
              <wp:posOffset>-33020</wp:posOffset>
            </wp:positionV>
            <wp:extent cx="1304925" cy="6096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>
        <w:tab/>
      </w:r>
    </w:p>
    <w:p w14:paraId="244288D4" w14:textId="2EA0DE0E" w:rsidR="00AE3373" w:rsidRPr="005D01C6" w:rsidRDefault="00097D2E" w:rsidP="00511250">
      <w:pPr>
        <w:pStyle w:val="Corpodetexto"/>
        <w:tabs>
          <w:tab w:val="left" w:pos="6720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A64CB4">
        <w:rPr>
          <w:rFonts w:ascii="Arial" w:hAnsi="Arial" w:cs="Arial"/>
          <w:b/>
          <w:bCs/>
          <w:sz w:val="23"/>
          <w:szCs w:val="23"/>
          <w:lang w:val="pt-BR"/>
        </w:rPr>
        <w:t xml:space="preserve"> 673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Pr="005D01C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  <w:r w:rsidR="00511250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15D9688B" w14:textId="3781B6B3" w:rsidR="002528EB" w:rsidRPr="005D01C6" w:rsidRDefault="002528EB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5D01C6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5F361A53" w14:textId="224838ED" w:rsidR="00006756" w:rsidRPr="00AE3373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GABINETE D</w:t>
      </w:r>
      <w:r w:rsidR="00E9098E">
        <w:rPr>
          <w:rFonts w:ascii="Arial" w:hAnsi="Arial" w:cs="Arial"/>
          <w:b/>
          <w:bCs/>
          <w:sz w:val="23"/>
          <w:szCs w:val="23"/>
          <w:lang w:val="pt-BR"/>
        </w:rPr>
        <w:t>A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 VEREADOR</w:t>
      </w:r>
      <w:r w:rsidR="007C248B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 </w:t>
      </w:r>
      <w:r w:rsidR="00006756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ALINE BIEZUS </w:t>
      </w:r>
      <w:r w:rsidR="00E9098E">
        <w:rPr>
          <w:rFonts w:ascii="Arial" w:hAnsi="Arial" w:cs="Arial"/>
          <w:b/>
          <w:bCs/>
          <w:sz w:val="23"/>
          <w:szCs w:val="23"/>
          <w:lang w:val="pt-BR"/>
        </w:rPr>
        <w:t xml:space="preserve">– NOVO </w:t>
      </w:r>
      <w:r w:rsidR="00821E39" w:rsidRPr="00AE337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color w:val="000000"/>
          <w:sz w:val="23"/>
          <w:szCs w:val="23"/>
          <w:lang w:val="pt-BR"/>
        </w:rPr>
        <w:tab/>
      </w:r>
    </w:p>
    <w:p w14:paraId="399CD52B" w14:textId="0F4F4AE8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Exmo. Sr.</w:t>
      </w:r>
      <w:r w:rsidRPr="00FA738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50AAA57E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Cidney Barbiero Filho</w:t>
      </w:r>
    </w:p>
    <w:p w14:paraId="3AC7A70C" w14:textId="2080E0F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Francisco Beltrão – PR</w:t>
      </w:r>
    </w:p>
    <w:p w14:paraId="186057B8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4311F7F3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340BD057" w14:textId="482DE4FE" w:rsidR="00182671" w:rsidRPr="00E9098E" w:rsidRDefault="002528EB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E9098E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E9098E">
        <w:rPr>
          <w:rFonts w:ascii="Arial" w:hAnsi="Arial" w:cs="Arial"/>
          <w:color w:val="000000"/>
          <w:sz w:val="22"/>
          <w:szCs w:val="22"/>
        </w:rPr>
        <w:t xml:space="preserve">que a presente subscreve, vem mui respeitosamente à presença de Vossa Excelência, </w:t>
      </w:r>
      <w:r w:rsidR="00006756" w:rsidRPr="00E9098E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E9098E">
        <w:rPr>
          <w:rFonts w:ascii="Arial" w:hAnsi="Arial" w:cs="Arial"/>
          <w:color w:val="000000"/>
          <w:sz w:val="22"/>
          <w:szCs w:val="22"/>
        </w:rPr>
        <w:t xml:space="preserve">, </w:t>
      </w:r>
      <w:r w:rsidR="005D01C6" w:rsidRPr="00E9098E">
        <w:rPr>
          <w:rFonts w:ascii="Arial" w:hAnsi="Arial" w:cs="Arial"/>
          <w:sz w:val="22"/>
          <w:szCs w:val="22"/>
        </w:rPr>
        <w:t xml:space="preserve">ao Poder Executivo Municipal </w:t>
      </w:r>
      <w:r w:rsidR="00E9098E" w:rsidRPr="00E9098E">
        <w:rPr>
          <w:rFonts w:ascii="Arial" w:hAnsi="Arial" w:cs="Arial"/>
          <w:sz w:val="22"/>
          <w:szCs w:val="22"/>
        </w:rPr>
        <w:t xml:space="preserve">por intermédio do setor competente, </w:t>
      </w:r>
      <w:r w:rsidR="00E9098E" w:rsidRPr="00E9098E">
        <w:rPr>
          <w:rStyle w:val="Forte"/>
          <w:rFonts w:ascii="Arial" w:hAnsi="Arial" w:cs="Arial"/>
          <w:b w:val="0"/>
          <w:bCs w:val="0"/>
          <w:sz w:val="22"/>
          <w:szCs w:val="22"/>
        </w:rPr>
        <w:t>que seja avaliada a viabilidade de instalação de um semáforo na esquina da Rua Porto Alegre com a Rua Peru</w:t>
      </w:r>
      <w:r w:rsidR="00E9098E" w:rsidRPr="00E9098E">
        <w:rPr>
          <w:rFonts w:ascii="Arial" w:hAnsi="Arial" w:cs="Arial"/>
          <w:b/>
          <w:bCs/>
          <w:sz w:val="22"/>
          <w:szCs w:val="22"/>
        </w:rPr>
        <w:t>,</w:t>
      </w:r>
      <w:r w:rsidR="00E9098E" w:rsidRPr="00E9098E">
        <w:rPr>
          <w:rFonts w:ascii="Arial" w:hAnsi="Arial" w:cs="Arial"/>
          <w:sz w:val="22"/>
          <w:szCs w:val="22"/>
        </w:rPr>
        <w:t xml:space="preserve"> em razão do </w:t>
      </w:r>
      <w:r w:rsidR="00E9098E" w:rsidRPr="00E9098E">
        <w:rPr>
          <w:rStyle w:val="Forte"/>
          <w:rFonts w:ascii="Arial" w:hAnsi="Arial" w:cs="Arial"/>
          <w:b w:val="0"/>
          <w:bCs w:val="0"/>
          <w:sz w:val="22"/>
          <w:szCs w:val="22"/>
        </w:rPr>
        <w:t>intenso fluxo de veículos e do trânsito frequente de transporte escolar na localidade.</w:t>
      </w:r>
    </w:p>
    <w:p w14:paraId="4020DF93" w14:textId="77777777" w:rsidR="00E9098E" w:rsidRPr="00E9098E" w:rsidRDefault="00E9098E" w:rsidP="00E9098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893523A" w14:textId="77777777" w:rsidR="00006756" w:rsidRPr="00AE3373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  <w:t>JUSTIFICATIVA</w:t>
      </w:r>
    </w:p>
    <w:p w14:paraId="1D989367" w14:textId="77777777" w:rsidR="00E23163" w:rsidRPr="00AE337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62EE8C00" w14:textId="747DC725" w:rsidR="00511250" w:rsidRDefault="00511250" w:rsidP="00511250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0FAD31F1" w14:textId="77777777" w:rsidR="00E9098E" w:rsidRPr="00E9098E" w:rsidRDefault="00E9098E" w:rsidP="00E9098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9098E">
        <w:rPr>
          <w:rFonts w:ascii="Arial" w:eastAsia="Times New Roman" w:hAnsi="Arial" w:cs="Arial"/>
          <w:lang w:eastAsia="pt-BR"/>
        </w:rPr>
        <w:t xml:space="preserve">A medida tem como objetivo </w:t>
      </w:r>
      <w:r w:rsidRPr="00E9098E">
        <w:rPr>
          <w:rFonts w:ascii="Arial" w:eastAsia="Times New Roman" w:hAnsi="Arial" w:cs="Arial"/>
          <w:b/>
          <w:bCs/>
          <w:lang w:eastAsia="pt-BR"/>
        </w:rPr>
        <w:t>melhorar a segurança viária</w:t>
      </w:r>
      <w:r w:rsidRPr="00E9098E">
        <w:rPr>
          <w:rFonts w:ascii="Arial" w:eastAsia="Times New Roman" w:hAnsi="Arial" w:cs="Arial"/>
          <w:lang w:eastAsia="pt-BR"/>
        </w:rPr>
        <w:t>, prevenindo acidentes e facilitando a travessia de pedestres, especialmente de crianças e estudantes. Trata-se de um ponto de grande movimentação, sobretudo em horários de entrada e saída das escolas, o que reforça a necessidade de maior controle e organização do tráfego.</w:t>
      </w:r>
    </w:p>
    <w:p w14:paraId="58154CEE" w14:textId="4151C6D3" w:rsidR="00511250" w:rsidRPr="00E9098E" w:rsidRDefault="00E9098E" w:rsidP="00E9098E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9098E">
        <w:rPr>
          <w:rFonts w:ascii="Arial" w:eastAsia="Times New Roman" w:hAnsi="Arial" w:cs="Arial"/>
          <w:lang w:eastAsia="pt-BR"/>
        </w:rPr>
        <w:t>Diante do exposto, indica-se a realização de estudo técnico para avaliar a viabilidade e necessidade da implantação do referido semáforo.</w:t>
      </w:r>
    </w:p>
    <w:p w14:paraId="67D9F93B" w14:textId="661A5BB9" w:rsidR="00006756" w:rsidRPr="00511250" w:rsidRDefault="00006756" w:rsidP="00511250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  <w:lang w:val="pt-BR"/>
        </w:rPr>
      </w:pPr>
      <w:r w:rsidRPr="00511250">
        <w:rPr>
          <w:rFonts w:ascii="Arial" w:hAnsi="Arial" w:cs="Arial"/>
          <w:color w:val="000000"/>
          <w:sz w:val="22"/>
          <w:szCs w:val="22"/>
          <w:lang w:val="pt-BR"/>
        </w:rPr>
        <w:t xml:space="preserve">Sala das Sessões da Câmara Municipal de Vereadores de Francisco Beltrão, </w:t>
      </w:r>
      <w:r w:rsidR="00E9098E">
        <w:rPr>
          <w:rFonts w:ascii="Arial" w:hAnsi="Arial" w:cs="Arial"/>
          <w:color w:val="000000"/>
          <w:sz w:val="22"/>
          <w:szCs w:val="22"/>
          <w:lang w:val="pt-BR"/>
        </w:rPr>
        <w:t xml:space="preserve">03 de novembro </w:t>
      </w:r>
      <w:r w:rsidRPr="00511250">
        <w:rPr>
          <w:rFonts w:ascii="Arial" w:hAnsi="Arial" w:cs="Arial"/>
          <w:color w:val="000000"/>
          <w:sz w:val="22"/>
          <w:szCs w:val="22"/>
          <w:lang w:val="pt-BR"/>
        </w:rPr>
        <w:t>de 2025.</w:t>
      </w:r>
      <w:r w:rsidRPr="0051125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8B93AFA" w14:textId="45184A4F" w:rsid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120ED2A6" w14:textId="25114C39" w:rsidR="00006756" w:rsidRPr="00AE3373" w:rsidRDefault="00006756" w:rsidP="00E9098E">
      <w:pPr>
        <w:pStyle w:val="Corpodetexto"/>
        <w:spacing w:line="276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p w14:paraId="78374D66" w14:textId="77777777" w:rsidR="00E9098E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ALINE BIEZUS </w:t>
      </w:r>
    </w:p>
    <w:p w14:paraId="64F563EE" w14:textId="0FC178F0" w:rsidR="00006756" w:rsidRPr="00AE3373" w:rsidRDefault="00E9098E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VEREADORA </w:t>
      </w:r>
      <w:r w:rsidR="00006756"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                                                  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64CB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64CB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A64CB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64CB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1351551">
    <w:abstractNumId w:val="0"/>
  </w:num>
  <w:num w:numId="2" w16cid:durableId="355271122">
    <w:abstractNumId w:val="1"/>
  </w:num>
  <w:num w:numId="3" w16cid:durableId="21079937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263E1"/>
    <w:rsid w:val="0013254F"/>
    <w:rsid w:val="00160D86"/>
    <w:rsid w:val="00182671"/>
    <w:rsid w:val="00182927"/>
    <w:rsid w:val="00186D94"/>
    <w:rsid w:val="002528EB"/>
    <w:rsid w:val="002B4FC3"/>
    <w:rsid w:val="00305A74"/>
    <w:rsid w:val="00384861"/>
    <w:rsid w:val="004240D3"/>
    <w:rsid w:val="004242F2"/>
    <w:rsid w:val="004364FB"/>
    <w:rsid w:val="00457D0C"/>
    <w:rsid w:val="004A045F"/>
    <w:rsid w:val="004E0733"/>
    <w:rsid w:val="00511250"/>
    <w:rsid w:val="00595451"/>
    <w:rsid w:val="005D01C6"/>
    <w:rsid w:val="005E4B6D"/>
    <w:rsid w:val="00603DB2"/>
    <w:rsid w:val="006D69DC"/>
    <w:rsid w:val="00744EE3"/>
    <w:rsid w:val="0077109E"/>
    <w:rsid w:val="007C248B"/>
    <w:rsid w:val="007F2A69"/>
    <w:rsid w:val="00821E39"/>
    <w:rsid w:val="00823B76"/>
    <w:rsid w:val="008F0613"/>
    <w:rsid w:val="009326C8"/>
    <w:rsid w:val="00A176DB"/>
    <w:rsid w:val="00A64CB4"/>
    <w:rsid w:val="00A812BE"/>
    <w:rsid w:val="00A95172"/>
    <w:rsid w:val="00AD5820"/>
    <w:rsid w:val="00AE3373"/>
    <w:rsid w:val="00BA36FC"/>
    <w:rsid w:val="00C16CB0"/>
    <w:rsid w:val="00C31DE4"/>
    <w:rsid w:val="00C56C5D"/>
    <w:rsid w:val="00CD11F0"/>
    <w:rsid w:val="00CF640D"/>
    <w:rsid w:val="00D22642"/>
    <w:rsid w:val="00D34194"/>
    <w:rsid w:val="00E23163"/>
    <w:rsid w:val="00E373E8"/>
    <w:rsid w:val="00E9098E"/>
    <w:rsid w:val="00F32C3F"/>
    <w:rsid w:val="00FA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2025-11-03T11:57:00Z</cp:lastPrinted>
  <dcterms:created xsi:type="dcterms:W3CDTF">2025-11-03T11:57:00Z</dcterms:created>
  <dcterms:modified xsi:type="dcterms:W3CDTF">2025-12-08T14:19:00Z</dcterms:modified>
</cp:coreProperties>
</file>