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4CBB" w:rsidRDefault="00926207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Portaria nº. 67/2025</w:t>
      </w:r>
    </w:p>
    <w:p w:rsidR="00A24CBB" w:rsidRDefault="00A24CBB">
      <w:pPr>
        <w:spacing w:line="360" w:lineRule="auto"/>
        <w:ind w:left="3402"/>
        <w:jc w:val="both"/>
        <w:rPr>
          <w:b/>
          <w:sz w:val="22"/>
          <w:szCs w:val="22"/>
        </w:rPr>
      </w:pPr>
    </w:p>
    <w:p w:rsidR="00A24CBB" w:rsidRDefault="00926207">
      <w:pPr>
        <w:spacing w:line="360" w:lineRule="auto"/>
        <w:ind w:left="340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Concessão de 20 (vinte) dias de gozo das férias do período aquisitivo 2024/2025 ao servidor Fabio </w:t>
      </w:r>
      <w:proofErr w:type="spellStart"/>
      <w:r>
        <w:rPr>
          <w:b/>
          <w:sz w:val="22"/>
          <w:szCs w:val="22"/>
        </w:rPr>
        <w:t>Tomekiti</w:t>
      </w:r>
      <w:proofErr w:type="spellEnd"/>
      <w:r>
        <w:rPr>
          <w:b/>
          <w:sz w:val="22"/>
          <w:szCs w:val="22"/>
        </w:rPr>
        <w:t xml:space="preserve"> Fukushima e dá outras providências.</w:t>
      </w:r>
    </w:p>
    <w:p w:rsidR="00A24CBB" w:rsidRDefault="00A24CBB">
      <w:pPr>
        <w:spacing w:line="360" w:lineRule="auto"/>
        <w:jc w:val="both"/>
        <w:rPr>
          <w:b/>
          <w:bCs/>
          <w:sz w:val="22"/>
          <w:szCs w:val="22"/>
        </w:rPr>
      </w:pPr>
    </w:p>
    <w:p w:rsidR="00A24CBB" w:rsidRDefault="00926207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  <w:r>
        <w:rPr>
          <w:sz w:val="22"/>
          <w:szCs w:val="22"/>
        </w:rPr>
        <w:t xml:space="preserve">, Presidente da Câmara Municipal de Diamantino, no uso </w:t>
      </w:r>
      <w:r>
        <w:rPr>
          <w:sz w:val="22"/>
          <w:szCs w:val="22"/>
        </w:rPr>
        <w:t>de suas atribuições que lhe são conferidas por Lei;</w:t>
      </w:r>
    </w:p>
    <w:p w:rsidR="00A24CBB" w:rsidRDefault="00A24CBB">
      <w:pPr>
        <w:spacing w:line="360" w:lineRule="auto"/>
        <w:jc w:val="both"/>
        <w:rPr>
          <w:bCs/>
          <w:sz w:val="22"/>
          <w:szCs w:val="22"/>
        </w:rPr>
      </w:pPr>
    </w:p>
    <w:p w:rsidR="00A24CBB" w:rsidRDefault="00A24CBB">
      <w:pPr>
        <w:spacing w:line="360" w:lineRule="auto"/>
        <w:jc w:val="both"/>
        <w:rPr>
          <w:bCs/>
          <w:sz w:val="22"/>
          <w:szCs w:val="22"/>
        </w:rPr>
      </w:pPr>
    </w:p>
    <w:p w:rsidR="00A24CBB" w:rsidRDefault="00926207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requerimento do servidor.</w:t>
      </w:r>
    </w:p>
    <w:p w:rsidR="00A24CBB" w:rsidRDefault="00926207">
      <w:pPr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Considerando o art. 66, parágrafo único do Estatuto dos Servidores de Diamantino-MT.</w:t>
      </w:r>
    </w:p>
    <w:p w:rsidR="00A24CBB" w:rsidRDefault="00A24CBB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:rsidR="00A24CBB" w:rsidRDefault="00A24CBB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</w:p>
    <w:p w:rsidR="00A24CBB" w:rsidRDefault="00926207">
      <w:pPr>
        <w:spacing w:line="360" w:lineRule="auto"/>
        <w:ind w:firstLine="340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RESOLVE:</w:t>
      </w:r>
    </w:p>
    <w:p w:rsidR="00A24CBB" w:rsidRDefault="00A24CBB">
      <w:pPr>
        <w:spacing w:line="360" w:lineRule="auto"/>
        <w:ind w:firstLine="3402"/>
        <w:jc w:val="both"/>
        <w:rPr>
          <w:sz w:val="22"/>
          <w:szCs w:val="22"/>
        </w:rPr>
      </w:pPr>
    </w:p>
    <w:p w:rsidR="00A24CBB" w:rsidRDefault="00926207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Art. 1º - Conceder o gozo de </w:t>
      </w:r>
      <w:proofErr w:type="gramStart"/>
      <w:r>
        <w:rPr>
          <w:sz w:val="22"/>
          <w:szCs w:val="22"/>
        </w:rPr>
        <w:t>20 (vinte) dias de férias ao servid</w:t>
      </w:r>
      <w:r>
        <w:rPr>
          <w:sz w:val="22"/>
          <w:szCs w:val="22"/>
        </w:rPr>
        <w:t xml:space="preserve">or Fabio </w:t>
      </w:r>
      <w:proofErr w:type="spellStart"/>
      <w:r>
        <w:rPr>
          <w:sz w:val="22"/>
          <w:szCs w:val="22"/>
        </w:rPr>
        <w:t>Tomekiti</w:t>
      </w:r>
      <w:proofErr w:type="spellEnd"/>
      <w:r>
        <w:rPr>
          <w:sz w:val="22"/>
          <w:szCs w:val="22"/>
        </w:rPr>
        <w:t xml:space="preserve"> Fukushima</w:t>
      </w:r>
      <w:proofErr w:type="gramEnd"/>
      <w:r>
        <w:rPr>
          <w:sz w:val="22"/>
          <w:szCs w:val="22"/>
        </w:rPr>
        <w:t>, referente ao período aquisitivo 17/08/2023 a 16/08/2024.</w:t>
      </w:r>
    </w:p>
    <w:p w:rsidR="00A24CBB" w:rsidRDefault="00926207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Parágrafo único - O gozo das férias será de 07/07/2025 a 26/07/2025.</w:t>
      </w:r>
    </w:p>
    <w:p w:rsidR="00A24CBB" w:rsidRDefault="00926207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Art. 2º - Esta Portaria entra em vigor a partir de sua publicação, revogando-se as disposições em con</w:t>
      </w:r>
      <w:r>
        <w:rPr>
          <w:sz w:val="22"/>
          <w:szCs w:val="22"/>
        </w:rPr>
        <w:t>trário.</w:t>
      </w:r>
    </w:p>
    <w:p w:rsidR="00A24CBB" w:rsidRDefault="00A24CBB">
      <w:pPr>
        <w:spacing w:line="360" w:lineRule="auto"/>
        <w:ind w:firstLine="3402"/>
        <w:jc w:val="both"/>
        <w:rPr>
          <w:sz w:val="22"/>
          <w:szCs w:val="22"/>
        </w:rPr>
      </w:pPr>
    </w:p>
    <w:p w:rsidR="00A24CBB" w:rsidRDefault="00A24CBB">
      <w:pPr>
        <w:spacing w:line="360" w:lineRule="auto"/>
        <w:ind w:firstLine="3402"/>
        <w:jc w:val="both"/>
        <w:rPr>
          <w:sz w:val="22"/>
          <w:szCs w:val="22"/>
        </w:rPr>
      </w:pPr>
    </w:p>
    <w:p w:rsidR="00A24CBB" w:rsidRDefault="00926207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>Publique-se. Registre-se. Cumpra-se.</w:t>
      </w:r>
    </w:p>
    <w:p w:rsidR="00A24CBB" w:rsidRDefault="00A24CBB">
      <w:pPr>
        <w:spacing w:line="360" w:lineRule="auto"/>
        <w:ind w:firstLine="3402"/>
        <w:jc w:val="both"/>
        <w:rPr>
          <w:sz w:val="22"/>
          <w:szCs w:val="22"/>
        </w:rPr>
      </w:pPr>
    </w:p>
    <w:p w:rsidR="00A24CBB" w:rsidRDefault="00A24CBB">
      <w:pPr>
        <w:spacing w:line="360" w:lineRule="auto"/>
        <w:ind w:firstLine="3402"/>
        <w:jc w:val="both"/>
        <w:rPr>
          <w:sz w:val="22"/>
          <w:szCs w:val="22"/>
        </w:rPr>
      </w:pPr>
    </w:p>
    <w:p w:rsidR="00A24CBB" w:rsidRDefault="00926207">
      <w:pPr>
        <w:spacing w:line="360" w:lineRule="auto"/>
        <w:ind w:firstLine="34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Diamantino/MT, 16 de junho de </w:t>
      </w:r>
      <w:proofErr w:type="gramStart"/>
      <w:r>
        <w:rPr>
          <w:sz w:val="22"/>
          <w:szCs w:val="22"/>
        </w:rPr>
        <w:t>2025</w:t>
      </w:r>
      <w:proofErr w:type="gramEnd"/>
    </w:p>
    <w:p w:rsidR="00A24CBB" w:rsidRDefault="00A24CBB">
      <w:pPr>
        <w:spacing w:line="360" w:lineRule="auto"/>
        <w:ind w:firstLine="3402"/>
        <w:jc w:val="both"/>
        <w:rPr>
          <w:sz w:val="22"/>
          <w:szCs w:val="22"/>
        </w:rPr>
      </w:pPr>
    </w:p>
    <w:p w:rsidR="00A24CBB" w:rsidRDefault="00A24CBB">
      <w:pPr>
        <w:spacing w:line="360" w:lineRule="auto"/>
        <w:ind w:firstLine="3402"/>
        <w:jc w:val="both"/>
        <w:rPr>
          <w:sz w:val="22"/>
          <w:szCs w:val="22"/>
        </w:rPr>
      </w:pPr>
    </w:p>
    <w:p w:rsidR="00A24CBB" w:rsidRDefault="00A24CBB">
      <w:pPr>
        <w:spacing w:line="360" w:lineRule="auto"/>
        <w:ind w:firstLine="3402"/>
        <w:jc w:val="both"/>
        <w:rPr>
          <w:sz w:val="22"/>
          <w:szCs w:val="22"/>
        </w:rPr>
      </w:pPr>
    </w:p>
    <w:p w:rsidR="00A24CBB" w:rsidRDefault="00926207">
      <w:pPr>
        <w:ind w:left="3402" w:hanging="354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Ranielli Patrick Arruda Lima </w:t>
      </w:r>
    </w:p>
    <w:p w:rsidR="00A24CBB" w:rsidRDefault="00926207">
      <w:pPr>
        <w:ind w:left="3402" w:hanging="3544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Presidente da Câmara Municipal</w:t>
      </w:r>
    </w:p>
    <w:p w:rsidR="00A24CBB" w:rsidRDefault="00A24CBB">
      <w:pPr>
        <w:spacing w:line="360" w:lineRule="auto"/>
        <w:ind w:left="3402"/>
        <w:jc w:val="both"/>
        <w:rPr>
          <w:sz w:val="22"/>
          <w:szCs w:val="22"/>
        </w:rPr>
      </w:pPr>
      <w:bookmarkStart w:id="0" w:name="_GoBack"/>
      <w:bookmarkEnd w:id="0"/>
    </w:p>
    <w:p w:rsidR="00A24CBB" w:rsidRDefault="00A24CBB">
      <w:pPr>
        <w:spacing w:line="360" w:lineRule="auto"/>
        <w:ind w:left="3402"/>
        <w:jc w:val="both"/>
        <w:rPr>
          <w:sz w:val="22"/>
          <w:szCs w:val="22"/>
        </w:rPr>
      </w:pPr>
    </w:p>
    <w:sectPr w:rsidR="00A24CBB">
      <w:headerReference w:type="default" r:id="rId7"/>
      <w:footerReference w:type="default" r:id="rId8"/>
      <w:pgSz w:w="11906" w:h="16838"/>
      <w:pgMar w:top="1809" w:right="1797" w:bottom="1440" w:left="1797" w:header="720" w:footer="720" w:gutter="0"/>
      <w:pgNumType w:start="4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6207" w:rsidRDefault="00926207">
      <w:r>
        <w:separator/>
      </w:r>
    </w:p>
  </w:endnote>
  <w:endnote w:type="continuationSeparator" w:id="0">
    <w:p w:rsidR="00926207" w:rsidRDefault="00926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CBB" w:rsidRDefault="00A24CBB">
    <w:pPr>
      <w:pStyle w:val="Rodap"/>
      <w:spacing w:before="20" w:after="20"/>
      <w:ind w:right="360"/>
      <w:jc w:val="center"/>
      <w:rPr>
        <w:b/>
      </w:rPr>
    </w:pPr>
  </w:p>
  <w:p w:rsidR="00A24CBB" w:rsidRDefault="00926207">
    <w:pPr>
      <w:pStyle w:val="Rodap"/>
      <w:spacing w:before="20" w:after="20"/>
      <w:ind w:right="360"/>
      <w:jc w:val="center"/>
      <w:rPr>
        <w:b/>
      </w:rPr>
    </w:pPr>
    <w:r>
      <w:rPr>
        <w:b/>
      </w:rPr>
      <w:t>Av. Des. Joaquim P. F. Mendes, 2345 – Jd. Eldorado – Diamantino-MT – 78400-000</w:t>
    </w:r>
  </w:p>
  <w:p w:rsidR="00A24CBB" w:rsidRDefault="00926207">
    <w:pPr>
      <w:pStyle w:val="Rodap"/>
      <w:jc w:val="center"/>
    </w:pPr>
    <w:r>
      <w:rPr>
        <w:b/>
        <w:color w:val="000000"/>
      </w:rPr>
      <w:t xml:space="preserve">(65) 3336-1419 - </w:t>
    </w:r>
    <w:r>
      <w:rPr>
        <w:b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6207" w:rsidRDefault="00926207">
      <w:r>
        <w:separator/>
      </w:r>
    </w:p>
  </w:footnote>
  <w:footnote w:type="continuationSeparator" w:id="0">
    <w:p w:rsidR="00926207" w:rsidRDefault="0092620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4CBB" w:rsidRDefault="00926207">
    <w:pPr>
      <w:pStyle w:val="Cabealho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column">
                <wp:posOffset>738505</wp:posOffset>
              </wp:positionH>
              <wp:positionV relativeFrom="paragraph">
                <wp:posOffset>2540</wp:posOffset>
              </wp:positionV>
              <wp:extent cx="3543300" cy="800100"/>
              <wp:effectExtent l="0" t="0" r="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43480" cy="8002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A24CBB" w:rsidRDefault="00926207"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ESTADO DE MATO GROSSO</w:t>
                          </w:r>
                        </w:p>
                        <w:p w:rsidR="00A24CBB" w:rsidRDefault="00926207"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 xml:space="preserve">CÂMARA </w:t>
                          </w:r>
                          <w:r>
                            <w:rPr>
                              <w:rFonts w:eastAsia="Arial Unicode MS"/>
                              <w:color w:val="000000"/>
                            </w:rPr>
                            <w:t>MUNICIPAL DE DIAMANTINO</w:t>
                          </w:r>
                        </w:p>
                        <w:p w:rsidR="00A24CBB" w:rsidRDefault="00926207">
                          <w:pPr>
                            <w:pStyle w:val="Contedodoquadro"/>
                            <w:rPr>
                              <w:rFonts w:eastAsia="Arial Unicode MS"/>
                            </w:rPr>
                          </w:pPr>
                          <w:r>
                            <w:rPr>
                              <w:rFonts w:eastAsia="Arial Unicode MS"/>
                              <w:color w:val="000000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anchor="t" upright="1">
                      <a:noAutofit/>
                    </wps:bodyPr>
                  </wps:wsp>
                </a:graphicData>
              </a:graphic>
            </wp:anchor>
          </w:drawing>
        </mc:Choice>
        <mc:Fallback xmlns:w15="http://schemas.microsoft.com/office/word/2012/wordml">
          <w:pict>
            <v:rect id="shape_0" ID="Caixa de Texto 1" path="m0,0l-2147483645,0l-2147483645,-2147483646l0,-2147483646xe" stroked="f" o:allowincell="f" style="position:absolute;margin-left:58.15pt;margin-top:0.2pt;width:278.95pt;height:62.95pt;mso-wrap-style:square;v-text-anchor:top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ESTADO DE MATO GROSSO</w:t>
                    </w:r>
                  </w:p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CÂMARA MUNICIPAL DE DIAMANTINO</w:t>
                    </w:r>
                  </w:p>
                  <w:p>
                    <w:pPr>
                      <w:pStyle w:val="Contedodoquadro"/>
                      <w:rPr>
                        <w:rFonts w:eastAsia="Arial Unicode MS"/>
                      </w:rPr>
                    </w:pPr>
                    <w:r>
                      <w:rPr>
                        <w:rFonts w:eastAsia="Arial Unicode MS"/>
                        <w:color w:val="000000"/>
                      </w:rPr>
                      <w:t>“</w:t>
                    </w:r>
                    <w:r>
                      <w:rPr>
                        <w:rFonts w:eastAsia="Arial Unicode MS"/>
                        <w:color w:val="000000"/>
                      </w:rPr>
                      <w:t>Palácio Urbano Rodrigues Fontes”</w:t>
                    </w:r>
                  </w:p>
                </w:txbxContent>
              </v:textbox>
              <w10:wrap type="none"/>
            </v:rect>
          </w:pict>
        </mc:Fallback>
      </mc:AlternateContent>
    </w:r>
    <w:r>
      <w:rPr>
        <w:noProof/>
      </w:rPr>
      <w:drawing>
        <wp:anchor distT="0" distB="0" distL="0" distR="0" simplePos="0" relativeHeight="7" behindDoc="1" locked="0" layoutInCell="0" allowOverlap="1">
          <wp:simplePos x="0" y="0"/>
          <wp:positionH relativeFrom="column">
            <wp:posOffset>52705</wp:posOffset>
          </wp:positionH>
          <wp:positionV relativeFrom="paragraph">
            <wp:posOffset>2540</wp:posOffset>
          </wp:positionV>
          <wp:extent cx="685800" cy="578485"/>
          <wp:effectExtent l="0" t="0" r="0" b="0"/>
          <wp:wrapNone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784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4CBB"/>
    <w:rsid w:val="005C38D3"/>
    <w:rsid w:val="00926207"/>
    <w:rsid w:val="00A2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740C41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740C4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740C41"/>
    <w:pPr>
      <w:tabs>
        <w:tab w:val="center" w:pos="4320"/>
        <w:tab w:val="right" w:pos="8640"/>
      </w:tabs>
    </w:pPr>
  </w:style>
  <w:style w:type="paragraph" w:customStyle="1" w:styleId="Contedodoquadro">
    <w:name w:val="Conteúdo do quadro"/>
    <w:basedOn w:val="Normal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customStyle="1" w:styleId="RodapChar">
    <w:name w:val="Rodapé Char"/>
    <w:basedOn w:val="Fontepargpadro"/>
    <w:link w:val="Rodap"/>
    <w:qFormat/>
    <w:rsid w:val="00740C41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styleId="Hyperlink">
    <w:name w:val="Hyperlink"/>
    <w:rsid w:val="00740C41"/>
    <w:rPr>
      <w:color w:val="0000FF"/>
      <w:u w:val="single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rsid w:val="00740C41"/>
    <w:pPr>
      <w:tabs>
        <w:tab w:val="center" w:pos="4320"/>
        <w:tab w:val="right" w:pos="8640"/>
      </w:tabs>
    </w:pPr>
  </w:style>
  <w:style w:type="paragraph" w:styleId="Rodap">
    <w:name w:val="footer"/>
    <w:basedOn w:val="Normal"/>
    <w:link w:val="RodapChar"/>
    <w:rsid w:val="00740C41"/>
    <w:pPr>
      <w:tabs>
        <w:tab w:val="center" w:pos="4320"/>
        <w:tab w:val="right" w:pos="8640"/>
      </w:tabs>
    </w:pPr>
  </w:style>
  <w:style w:type="paragraph" w:customStyle="1" w:styleId="Contedodoquadro">
    <w:name w:val="Conteúdo do quadr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143</Words>
  <Characters>773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description/>
  <cp:revision>4</cp:revision>
  <dcterms:created xsi:type="dcterms:W3CDTF">2024-04-22T19:15:00Z</dcterms:created>
  <dcterms:modified xsi:type="dcterms:W3CDTF">2025-06-18T21:35:00Z</dcterms:modified>
  <dc:language>pt-BR</dc:language>
</cp:coreProperties>
</file>