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02942" w14:textId="3831206C" w:rsidR="004169B3" w:rsidRPr="00F82E53" w:rsidRDefault="004169B3" w:rsidP="004169B3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F30D513" wp14:editId="0F6B3CE1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67519059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D7FAD" w14:textId="77777777" w:rsidR="004169B3" w:rsidRDefault="004169B3" w:rsidP="004169B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EF7FA66" w14:textId="482AEC53" w:rsidR="004169B3" w:rsidRDefault="004169B3" w:rsidP="004169B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335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A4DD9C4" w14:textId="72F1BCA8" w:rsidR="004169B3" w:rsidRDefault="004169B3" w:rsidP="004169B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  <w:p w14:paraId="17A835AF" w14:textId="77777777" w:rsidR="004169B3" w:rsidRDefault="004169B3" w:rsidP="004169B3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0D513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55D7FAD" w14:textId="77777777" w:rsidR="004169B3" w:rsidRDefault="004169B3" w:rsidP="004169B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2EF7FA66" w14:textId="482AEC53" w:rsidR="004169B3" w:rsidRDefault="004169B3" w:rsidP="004169B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335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7A4DD9C4" w14:textId="72F1BCA8" w:rsidR="004169B3" w:rsidRDefault="004169B3" w:rsidP="004169B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17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  <w:p w14:paraId="17A835AF" w14:textId="77777777" w:rsidR="004169B3" w:rsidRDefault="004169B3" w:rsidP="004169B3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F82E53">
        <w:rPr>
          <w:rFonts w:ascii="Garamond" w:hAnsi="Garamond"/>
          <w:b/>
          <w:bCs/>
          <w:noProof/>
          <w:sz w:val="26"/>
          <w:lang w:val="x-none"/>
        </w:rPr>
        <w:t xml:space="preserve">D E C R E T O  Nº 1 2 6 6 </w:t>
      </w:r>
      <w:r>
        <w:rPr>
          <w:rFonts w:ascii="Garamond" w:hAnsi="Garamond"/>
          <w:b/>
          <w:bCs/>
          <w:noProof/>
          <w:sz w:val="26"/>
          <w:lang w:val="x-none"/>
        </w:rPr>
        <w:t>9</w:t>
      </w:r>
    </w:p>
    <w:p w14:paraId="0BDB82AD" w14:textId="07C50856" w:rsidR="004169B3" w:rsidRPr="00050F12" w:rsidRDefault="004169B3" w:rsidP="004169B3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050F12">
        <w:rPr>
          <w:rFonts w:ascii="Arial" w:hAnsi="Arial" w:cs="Arial"/>
          <w:bCs/>
          <w:noProof/>
          <w:sz w:val="24"/>
          <w:szCs w:val="24"/>
        </w:rPr>
        <w:t>De 1</w:t>
      </w:r>
      <w:r>
        <w:rPr>
          <w:rFonts w:ascii="Arial" w:hAnsi="Arial" w:cs="Arial"/>
          <w:bCs/>
          <w:noProof/>
          <w:sz w:val="24"/>
          <w:szCs w:val="24"/>
        </w:rPr>
        <w:t>7</w:t>
      </w:r>
      <w:r w:rsidRPr="00050F12">
        <w:rPr>
          <w:rFonts w:ascii="Arial" w:hAnsi="Arial" w:cs="Arial"/>
          <w:bCs/>
          <w:noProof/>
          <w:sz w:val="24"/>
          <w:szCs w:val="24"/>
        </w:rPr>
        <w:t xml:space="preserve">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6DE3E2A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C7138">
        <w:rPr>
          <w:rFonts w:ascii="Arial" w:eastAsia="Arial" w:hAnsi="Arial" w:cs="Arial"/>
          <w:b/>
          <w:bCs/>
          <w:color w:val="000000"/>
          <w:sz w:val="24"/>
          <w:szCs w:val="24"/>
        </w:rPr>
        <w:t>466.437,43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C7138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sessenta e seis mil, quatrocentos e trinta e sete reais e quarenta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F694E1F" w:rsidR="00081855" w:rsidRPr="0009362D" w:rsidRDefault="00081855" w:rsidP="004169B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C7138">
        <w:rPr>
          <w:rFonts w:ascii="Arial" w:hAnsi="Arial" w:cs="Arial"/>
          <w:sz w:val="24"/>
          <w:szCs w:val="24"/>
        </w:rPr>
        <w:t>20019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E68137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C7138">
        <w:rPr>
          <w:rFonts w:ascii="Arial" w:eastAsia="Arial" w:hAnsi="Arial" w:cs="Arial"/>
          <w:b/>
          <w:bCs/>
          <w:color w:val="000000"/>
          <w:sz w:val="24"/>
          <w:szCs w:val="24"/>
        </w:rPr>
        <w:t>466.437,43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C7138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sessenta e seis mil, quatrocentos e trinta e sete reais e quarenta e três centavos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8D7C53E" w14:textId="77777777" w:rsidR="00A06511" w:rsidRDefault="00A0651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A06511" w14:paraId="2F7A0B07" w14:textId="77777777" w:rsidTr="004169B3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6A2A2" w14:textId="77777777" w:rsidR="00A06511" w:rsidRDefault="00A06511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06511" w14:paraId="11B43B04" w14:textId="77777777" w:rsidTr="004169B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5CDC7" w14:textId="77777777" w:rsidR="00A06511" w:rsidRDefault="00A06511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A06511" w14:paraId="500C6A5D" w14:textId="77777777" w:rsidTr="004169B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48B556" w14:textId="77777777" w:rsidR="00A06511" w:rsidRDefault="00A06511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617683" w14:textId="77777777" w:rsidR="00A06511" w:rsidRDefault="00A06511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A06511" w14:paraId="5351B893" w14:textId="77777777" w:rsidTr="004169B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94569" w14:textId="77777777" w:rsidR="00A06511" w:rsidRDefault="00A06511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15.002.0015.0122.0021.2096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87589" w14:textId="1523BEBA" w:rsidR="00A06511" w:rsidRDefault="00A06511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177F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A06511" w14:paraId="5363298D" w14:textId="77777777" w:rsidTr="004169B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2B4E6" w14:textId="77777777" w:rsidR="00A06511" w:rsidRDefault="00A06511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8298B3" w14:textId="77777777" w:rsidR="00A06511" w:rsidRDefault="00A06511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8C6E5" w14:textId="77777777" w:rsidR="00A06511" w:rsidRDefault="00A06511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6511" w14:paraId="6C314EFD" w14:textId="77777777" w:rsidTr="004169B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DED07" w14:textId="77777777" w:rsidR="00A06511" w:rsidRDefault="00A06511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BAE11C" w14:textId="6EEBF255" w:rsidR="00A06511" w:rsidRDefault="00A06511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AD885" w14:textId="77777777" w:rsidR="00A06511" w:rsidRDefault="00A06511" w:rsidP="004169B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R$ 99.912,03</w:t>
            </w:r>
          </w:p>
        </w:tc>
      </w:tr>
      <w:tr w:rsidR="00A06511" w14:paraId="152B5AA2" w14:textId="77777777" w:rsidTr="004169B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03699" w14:textId="77777777" w:rsidR="00A06511" w:rsidRDefault="00A06511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A06511" w14:paraId="74597982" w14:textId="77777777" w:rsidTr="004169B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0C488" w14:textId="77777777" w:rsidR="00A06511" w:rsidRDefault="00A06511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05A6A" w14:textId="77777777" w:rsidR="00A06511" w:rsidRDefault="00A06511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</w:t>
            </w:r>
          </w:p>
        </w:tc>
      </w:tr>
      <w:tr w:rsidR="00A06511" w14:paraId="04EA796D" w14:textId="77777777" w:rsidTr="004169B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76ABC" w14:textId="77777777" w:rsidR="00A06511" w:rsidRDefault="00A06511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15.006.0004.0125.0033.2095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68789" w14:textId="6CBC8B6E" w:rsidR="00A06511" w:rsidRDefault="00A06511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177F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A06511" w14:paraId="6AF23A8F" w14:textId="77777777" w:rsidTr="004169B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0F861" w14:textId="77777777" w:rsidR="00A06511" w:rsidRDefault="00A06511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57A68" w14:textId="77777777" w:rsidR="00A06511" w:rsidRDefault="00A06511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B5A119" w14:textId="77777777" w:rsidR="00A06511" w:rsidRDefault="00A06511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6511" w14:paraId="3DB434ED" w14:textId="77777777" w:rsidTr="004169B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D7CB4" w14:textId="77777777" w:rsidR="00A06511" w:rsidRDefault="00A06511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5EFDE" w14:textId="77777777" w:rsidR="00A06511" w:rsidRDefault="00A06511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AFCF65" w14:textId="77777777" w:rsidR="00A06511" w:rsidRDefault="00A06511" w:rsidP="004169B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R$ 366.525,40</w:t>
            </w:r>
          </w:p>
        </w:tc>
      </w:tr>
      <w:tr w:rsidR="00A06511" w14:paraId="71AB0EC8" w14:textId="77777777" w:rsidTr="004169B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5F3CC4" w14:textId="77777777" w:rsidR="00A06511" w:rsidRDefault="00A06511" w:rsidP="004169B3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R$ 466.437,43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4EEDBF31" w14:textId="77777777" w:rsidR="00B177F7" w:rsidRDefault="00B177F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177F7" w14:paraId="1506FC78" w14:textId="77777777" w:rsidTr="004169B3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17E709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177F7" w14:paraId="330A23F4" w14:textId="77777777" w:rsidTr="004169B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043E9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177F7" w14:paraId="26BC0BF0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2071B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76AE0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</w:t>
            </w:r>
          </w:p>
        </w:tc>
      </w:tr>
      <w:tr w:rsidR="00B177F7" w14:paraId="37FFB2B3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22B3B5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15.006.0004.0125.0033.2095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4DF1A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B177F7" w14:paraId="223E4E8C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75717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4F3EE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1EE4DA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177F7" w14:paraId="08B7D664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8120C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93140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32464" w14:textId="77777777" w:rsidR="00B177F7" w:rsidRDefault="00B177F7" w:rsidP="004169B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R$ 366.525,40</w:t>
            </w:r>
          </w:p>
        </w:tc>
      </w:tr>
      <w:tr w:rsidR="00B177F7" w14:paraId="4A94F480" w14:textId="77777777" w:rsidTr="004169B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86770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177F7" w14:paraId="6A5C5383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4B0E9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3AF63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177F7" w14:paraId="156F56D8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CADAA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15.002.0004.0122.0002.2106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F543B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SEIMOB</w:t>
            </w:r>
          </w:p>
        </w:tc>
      </w:tr>
      <w:tr w:rsidR="00B177F7" w14:paraId="53C9BC07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635629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D5DDA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650E2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177F7" w14:paraId="28427D99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3F2EC8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2B17A" w14:textId="3899A8D2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8F9B38" w14:textId="77777777" w:rsidR="00B177F7" w:rsidRDefault="00B177F7" w:rsidP="004169B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R$ 62.980,45</w:t>
            </w:r>
          </w:p>
        </w:tc>
      </w:tr>
      <w:tr w:rsidR="00B177F7" w14:paraId="3C2C1085" w14:textId="77777777" w:rsidTr="004169B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930A6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177F7" w14:paraId="1482D0FB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28B59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287E52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177F7" w14:paraId="0119FF4B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97ED35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15.002.0015.0122.0021.2096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3FF67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177F7" w14:paraId="631A3A84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390CC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6D6EC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007DB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177F7" w14:paraId="10EC15A8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3D19E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4471700000 - Rateio pela participação em consórcio público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CD50F2" w14:textId="1940EF70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A736C0" w14:textId="77777777" w:rsidR="00B177F7" w:rsidRDefault="00B177F7" w:rsidP="004169B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R$ 4.894,73</w:t>
            </w:r>
          </w:p>
        </w:tc>
      </w:tr>
      <w:tr w:rsidR="00B177F7" w14:paraId="56D7EBB5" w14:textId="77777777" w:rsidTr="004169B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078075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177F7" w14:paraId="7C0490A9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A6B7A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9F04D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177F7" w14:paraId="5FA97625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EA9AA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15.002.0015.0122.0021.2096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2FCBC7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177F7" w14:paraId="575B35B3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65604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E927E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06F112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177F7" w14:paraId="57080F5E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27FF06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F71B4" w14:textId="456638F6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9EF25" w14:textId="77777777" w:rsidR="00B177F7" w:rsidRDefault="00B177F7" w:rsidP="004169B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R$ 300,00</w:t>
            </w:r>
          </w:p>
        </w:tc>
      </w:tr>
      <w:tr w:rsidR="00B177F7" w14:paraId="70600D1A" w14:textId="77777777" w:rsidTr="004169B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427A70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177F7" w14:paraId="066B8682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3865F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6C1F4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177F7" w14:paraId="3B9FE65E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13ED09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15.002.0015.0122.0021.2096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95ADF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177F7" w14:paraId="304585E2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557753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CF5017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407140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177F7" w14:paraId="2685DEB9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2DFC93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F8C8F" w14:textId="7F5F8699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03F36" w14:textId="77777777" w:rsidR="00B177F7" w:rsidRDefault="00B177F7" w:rsidP="004169B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B177F7" w14:paraId="32BC68C2" w14:textId="77777777" w:rsidTr="004169B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BE2C74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177F7" w14:paraId="0714334A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BB5D1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AD683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177F7" w14:paraId="1DBDE365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0058B4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15.002.0015.0122.0021.2096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57BB6D" w14:textId="77777777" w:rsidR="00B177F7" w:rsidRDefault="00B177F7" w:rsidP="004169B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177F7" w14:paraId="24EBC796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C96646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653C79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DB029" w14:textId="77777777" w:rsidR="00B177F7" w:rsidRDefault="00B177F7" w:rsidP="004169B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177F7" w14:paraId="3A7A5F02" w14:textId="77777777" w:rsidTr="004169B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54930C" w14:textId="777777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3171700000 - Rateio pela participação em consórcio público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9E6C3" w14:textId="74E28C77" w:rsidR="00B177F7" w:rsidRDefault="00B177F7" w:rsidP="004169B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6918C" w14:textId="77777777" w:rsidR="00B177F7" w:rsidRDefault="00B177F7" w:rsidP="004169B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R$ 30.736,85</w:t>
            </w:r>
          </w:p>
        </w:tc>
      </w:tr>
      <w:tr w:rsidR="00B177F7" w14:paraId="03F9060B" w14:textId="77777777" w:rsidTr="004169B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B9D95" w14:textId="77777777" w:rsidR="00B177F7" w:rsidRDefault="00B177F7" w:rsidP="004169B3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R$ 466.437,43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510D160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4169B3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5BA769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C7138">
        <w:rPr>
          <w:rFonts w:ascii="Arial" w:hAnsi="Arial" w:cs="Arial"/>
          <w:sz w:val="24"/>
          <w:szCs w:val="24"/>
        </w:rPr>
        <w:t>1</w:t>
      </w:r>
      <w:r w:rsidR="009F7FED">
        <w:rPr>
          <w:rFonts w:ascii="Arial" w:hAnsi="Arial" w:cs="Arial"/>
          <w:sz w:val="24"/>
          <w:szCs w:val="24"/>
        </w:rPr>
        <w:t>7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5F23376" w14:textId="1AE3EB05" w:rsidR="003A5F04" w:rsidRDefault="00F07E39" w:rsidP="009F7FED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561B0D4" w14:textId="77777777" w:rsidR="006C6194" w:rsidRDefault="006C619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3D26679C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6449776" w14:textId="77777777" w:rsidR="004169B3" w:rsidRPr="00084443" w:rsidRDefault="004169B3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10"/>
          <w:szCs w:val="10"/>
        </w:rPr>
      </w:pPr>
    </w:p>
    <w:p w14:paraId="14287FA9" w14:textId="213D431E" w:rsidR="00283966" w:rsidRPr="00084443" w:rsidRDefault="002E47EB" w:rsidP="004169B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 w:rsidRPr="00084443">
        <w:rPr>
          <w:rFonts w:ascii="Arial" w:hAnsi="Arial" w:cs="Arial"/>
          <w:sz w:val="22"/>
          <w:szCs w:val="22"/>
        </w:rPr>
        <w:t>Secretaria Municipal de</w:t>
      </w:r>
      <w:r w:rsidR="00454B12" w:rsidRPr="00084443">
        <w:rPr>
          <w:rFonts w:ascii="Arial" w:hAnsi="Arial" w:cs="Arial"/>
          <w:sz w:val="22"/>
          <w:szCs w:val="22"/>
        </w:rPr>
        <w:t xml:space="preserve"> </w:t>
      </w:r>
      <w:r w:rsidR="00763310" w:rsidRPr="00084443">
        <w:rPr>
          <w:rFonts w:ascii="Arial" w:hAnsi="Arial" w:cs="Arial"/>
          <w:sz w:val="22"/>
          <w:szCs w:val="22"/>
        </w:rPr>
        <w:t>Infraestrutura, Segurança e Mobilidade Urbana</w:t>
      </w:r>
    </w:p>
    <w:p w14:paraId="4C157806" w14:textId="49BA3BD1" w:rsidR="002E47EB" w:rsidRPr="009F3255" w:rsidRDefault="002E47EB" w:rsidP="004169B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63310">
        <w:rPr>
          <w:rFonts w:ascii="Arial" w:hAnsi="Arial" w:cs="Arial"/>
          <w:bCs/>
          <w:color w:val="000000" w:themeColor="text1"/>
          <w:sz w:val="24"/>
          <w:szCs w:val="28"/>
        </w:rPr>
        <w:t>466.437,43</w:t>
      </w:r>
    </w:p>
    <w:p w14:paraId="6EAA6D12" w14:textId="77777777" w:rsidR="002E47EB" w:rsidRPr="00084443" w:rsidRDefault="002E47EB" w:rsidP="004169B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2"/>
          <w:szCs w:val="16"/>
        </w:rPr>
      </w:pPr>
    </w:p>
    <w:p w14:paraId="2679F282" w14:textId="3C105410" w:rsidR="00946FCB" w:rsidRDefault="002E47EB" w:rsidP="004169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1</w:t>
      </w:r>
      <w:r w:rsidR="008528C2">
        <w:rPr>
          <w:rFonts w:ascii="Arial" w:hAnsi="Arial" w:cs="Arial"/>
          <w:color w:val="000000" w:themeColor="text1"/>
          <w:sz w:val="24"/>
          <w:szCs w:val="24"/>
        </w:rPr>
        <w:t>5.006.</w:t>
      </w:r>
      <w:r w:rsidR="00DB16EE">
        <w:rPr>
          <w:rFonts w:ascii="Arial" w:hAnsi="Arial" w:cs="Arial"/>
          <w:color w:val="000000" w:themeColor="text1"/>
          <w:sz w:val="24"/>
          <w:szCs w:val="24"/>
        </w:rPr>
        <w:t>0004.0125.0033.2095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DB16EE">
        <w:rPr>
          <w:rFonts w:ascii="Arial" w:hAnsi="Arial" w:cs="Arial"/>
          <w:color w:val="000000" w:themeColor="text1"/>
          <w:sz w:val="24"/>
          <w:szCs w:val="24"/>
        </w:rPr>
        <w:t>Manter a Gerência de Engenharia de Trânsito</w:t>
      </w:r>
    </w:p>
    <w:p w14:paraId="71607BA7" w14:textId="7ADE5AAF" w:rsidR="00CA2650" w:rsidRDefault="00CA2650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DB16E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366.525,40</w:t>
      </w:r>
    </w:p>
    <w:p w14:paraId="204E641A" w14:textId="3CF382D5" w:rsidR="00DB16EE" w:rsidRDefault="00DB16EE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15.002.0004.0122.0002.2106 – Manter as Atividades de Gerência Administrativa da SEIMOB</w:t>
      </w:r>
    </w:p>
    <w:p w14:paraId="5BBE954F" w14:textId="2A59ACC7" w:rsidR="00DB16EE" w:rsidRDefault="00DB16EE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3.3.90.30.00 – Material de Consumo R$ 62.980,45</w:t>
      </w:r>
    </w:p>
    <w:p w14:paraId="40058BDC" w14:textId="2FD33CAE" w:rsidR="00DB16EE" w:rsidRDefault="00DB16EE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15.002.0015.0122.0021.2096 – Manter as Atividades da Gerência de Infraestrutura da SEIMOB</w:t>
      </w:r>
    </w:p>
    <w:p w14:paraId="04251249" w14:textId="2F11AA01" w:rsidR="00DB16EE" w:rsidRDefault="00DB16EE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4.4.71.70.00 – Rateio pela Participação em Consórcio Público R$ 4.894,73</w:t>
      </w:r>
    </w:p>
    <w:p w14:paraId="00FB0FF2" w14:textId="08471825" w:rsidR="00DB16EE" w:rsidRDefault="00DB16EE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3.3.90.40.00 – Serviços de Tecnologia da Informação e Comunicação – Pessoa Jurídica R$ 300,00</w:t>
      </w:r>
    </w:p>
    <w:p w14:paraId="0AC7E476" w14:textId="39A7C1D7" w:rsidR="005F5ABE" w:rsidRDefault="005F5ABE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3.1.71.70.00 – Rateio pela Participação em Consórcio Público R$ 30.736,85</w:t>
      </w:r>
    </w:p>
    <w:p w14:paraId="6DD22FC2" w14:textId="77777777" w:rsidR="00DB16EE" w:rsidRDefault="00DB16EE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15.002.0015.0122.0021.2096 – Manter as Atividades da Gerência de Infraestrutura da SEIMOB</w:t>
      </w:r>
    </w:p>
    <w:p w14:paraId="337F078F" w14:textId="37738E56" w:rsidR="00DB16EE" w:rsidRDefault="00DB16EE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3.3.50.43.00 – Subvenções Sociais R$ 1.000,00</w:t>
      </w:r>
    </w:p>
    <w:p w14:paraId="56563AC5" w14:textId="77777777" w:rsidR="00DB16EE" w:rsidRPr="00084443" w:rsidRDefault="00DB16EE" w:rsidP="004169B3">
      <w:pPr>
        <w:spacing w:after="0" w:line="240" w:lineRule="auto"/>
        <w:jc w:val="both"/>
        <w:rPr>
          <w:rFonts w:ascii="Arial" w:hAnsi="Arial" w:cs="Arial"/>
          <w:color w:val="000000"/>
          <w:sz w:val="10"/>
          <w:szCs w:val="10"/>
        </w:rPr>
      </w:pPr>
    </w:p>
    <w:p w14:paraId="74AFBC0F" w14:textId="77777777" w:rsidR="007E4F53" w:rsidRDefault="002E47EB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7E4F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15.002.0015.0122.0021.2096 – Manter as Atividades da Gerência de Infraestrutura da SEIMOB</w:t>
      </w:r>
    </w:p>
    <w:p w14:paraId="32C2FE5C" w14:textId="6DADAC0F" w:rsidR="002E47EB" w:rsidRDefault="007E4F53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3.3.90.39.00 – Outros Serviços de Terceiros – Pessoa Jurídica R$ </w:t>
      </w:r>
      <w:r w:rsidR="00E861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99.912,03</w:t>
      </w:r>
    </w:p>
    <w:p w14:paraId="16C390F8" w14:textId="77777777" w:rsidR="00E861A5" w:rsidRDefault="00E861A5" w:rsidP="004169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color w:val="000000" w:themeColor="text1"/>
          <w:sz w:val="24"/>
          <w:szCs w:val="24"/>
        </w:rPr>
        <w:t>15.006.0004.0125.0033.2095 – Manter a Gerência de Engenharia de Trânsito</w:t>
      </w:r>
    </w:p>
    <w:p w14:paraId="679D36A2" w14:textId="53BB0D92" w:rsidR="00E861A5" w:rsidRDefault="00E861A5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4.4.90.51.00 – Obras e Instalações R$ 366.525,40</w:t>
      </w:r>
    </w:p>
    <w:p w14:paraId="5A597EE5" w14:textId="77777777" w:rsidR="00E861A5" w:rsidRPr="00084443" w:rsidRDefault="00E861A5" w:rsidP="004169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0"/>
          <w:szCs w:val="10"/>
          <w:lang w:eastAsia="pt-BR"/>
        </w:rPr>
      </w:pPr>
    </w:p>
    <w:p w14:paraId="7DA4DE9E" w14:textId="58593760" w:rsidR="002E47EB" w:rsidRDefault="002E47EB" w:rsidP="004169B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Pr="00084443" w:rsidRDefault="0067567B" w:rsidP="004169B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10"/>
          <w:szCs w:val="14"/>
        </w:rPr>
      </w:pPr>
    </w:p>
    <w:p w14:paraId="38B864AA" w14:textId="02AD8E28" w:rsidR="00CF5603" w:rsidRPr="00CF5603" w:rsidRDefault="002E47EB" w:rsidP="004169B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CF5603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F5603" w:rsidRPr="00CF5603">
        <w:rPr>
          <w:rFonts w:ascii="Arial" w:hAnsi="Arial" w:cs="Arial"/>
          <w:color w:val="000000" w:themeColor="text1"/>
          <w:szCs w:val="28"/>
        </w:rPr>
        <w:t>A presente suplementação orçamentária tem por finalidade a contratação de</w:t>
      </w:r>
      <w:r w:rsidR="00CF5603">
        <w:rPr>
          <w:rFonts w:ascii="Arial" w:hAnsi="Arial" w:cs="Arial"/>
          <w:color w:val="000000" w:themeColor="text1"/>
          <w:szCs w:val="28"/>
        </w:rPr>
        <w:t xml:space="preserve"> </w:t>
      </w:r>
      <w:r w:rsidR="00CF5603" w:rsidRPr="00CF5603">
        <w:rPr>
          <w:rFonts w:ascii="Arial" w:hAnsi="Arial" w:cs="Arial"/>
          <w:color w:val="000000" w:themeColor="text1"/>
          <w:szCs w:val="28"/>
        </w:rPr>
        <w:t>empresa especializada em engenharia para execução de obra de readequação</w:t>
      </w:r>
      <w:r w:rsidR="00CF5603">
        <w:rPr>
          <w:rFonts w:ascii="Arial" w:hAnsi="Arial" w:cs="Arial"/>
          <w:color w:val="000000" w:themeColor="text1"/>
          <w:szCs w:val="28"/>
        </w:rPr>
        <w:t xml:space="preserve"> </w:t>
      </w:r>
      <w:r w:rsidR="00CF5603" w:rsidRPr="00CF5603">
        <w:rPr>
          <w:rFonts w:ascii="Arial" w:hAnsi="Arial" w:cs="Arial"/>
          <w:color w:val="000000" w:themeColor="text1"/>
          <w:szCs w:val="28"/>
        </w:rPr>
        <w:t>viária no Município de Campo Mourão, compreendendo a implantação de</w:t>
      </w:r>
      <w:r w:rsidR="00CF5603">
        <w:rPr>
          <w:rFonts w:ascii="Arial" w:hAnsi="Arial" w:cs="Arial"/>
          <w:color w:val="000000" w:themeColor="text1"/>
          <w:szCs w:val="28"/>
        </w:rPr>
        <w:t xml:space="preserve"> </w:t>
      </w:r>
      <w:r w:rsidR="00CF5603" w:rsidRPr="00CF5603">
        <w:rPr>
          <w:rFonts w:ascii="Arial" w:hAnsi="Arial" w:cs="Arial"/>
          <w:color w:val="000000" w:themeColor="text1"/>
          <w:szCs w:val="28"/>
        </w:rPr>
        <w:t>rotatória prolongada no entroncamento de acesso ao setor comercial e às áreas</w:t>
      </w:r>
      <w:r w:rsidR="00CF5603">
        <w:rPr>
          <w:rFonts w:ascii="Arial" w:hAnsi="Arial" w:cs="Arial"/>
          <w:color w:val="000000" w:themeColor="text1"/>
          <w:szCs w:val="28"/>
        </w:rPr>
        <w:t xml:space="preserve"> </w:t>
      </w:r>
      <w:r w:rsidR="00CF5603" w:rsidRPr="00CF5603">
        <w:rPr>
          <w:rFonts w:ascii="Arial" w:hAnsi="Arial" w:cs="Arial"/>
          <w:color w:val="000000" w:themeColor="text1"/>
          <w:szCs w:val="28"/>
        </w:rPr>
        <w:t>residenciais, conforme projeto técnico aprovado, bem como a realização de</w:t>
      </w:r>
      <w:r w:rsidR="00CF5603">
        <w:rPr>
          <w:rFonts w:ascii="Arial" w:hAnsi="Arial" w:cs="Arial"/>
          <w:color w:val="000000" w:themeColor="text1"/>
          <w:szCs w:val="28"/>
        </w:rPr>
        <w:t xml:space="preserve"> </w:t>
      </w:r>
      <w:r w:rsidR="00CF5603" w:rsidRPr="00CF5603">
        <w:rPr>
          <w:rFonts w:ascii="Arial" w:hAnsi="Arial" w:cs="Arial"/>
          <w:color w:val="000000" w:themeColor="text1"/>
          <w:szCs w:val="28"/>
        </w:rPr>
        <w:t>serviços complementares de carregamento e transporte de materiais por meio</w:t>
      </w:r>
      <w:r w:rsidR="00CF5603">
        <w:rPr>
          <w:rFonts w:ascii="Arial" w:hAnsi="Arial" w:cs="Arial"/>
          <w:color w:val="000000" w:themeColor="text1"/>
          <w:szCs w:val="28"/>
        </w:rPr>
        <w:t xml:space="preserve"> </w:t>
      </w:r>
      <w:r w:rsidR="00CF5603" w:rsidRPr="00CF5603">
        <w:rPr>
          <w:rFonts w:ascii="Arial" w:hAnsi="Arial" w:cs="Arial"/>
          <w:color w:val="000000" w:themeColor="text1"/>
          <w:szCs w:val="28"/>
        </w:rPr>
        <w:t>de caminhão basculante.</w:t>
      </w:r>
    </w:p>
    <w:p w14:paraId="398507B9" w14:textId="77777777" w:rsidR="009F7FED" w:rsidRPr="00084443" w:rsidRDefault="009F7FED" w:rsidP="004169B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8"/>
          <w:szCs w:val="12"/>
        </w:rPr>
      </w:pPr>
    </w:p>
    <w:p w14:paraId="2C949B47" w14:textId="09046688" w:rsidR="00CF5603" w:rsidRPr="00CF5603" w:rsidRDefault="002E47EB" w:rsidP="004169B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F5603" w:rsidRPr="00CF5603">
        <w:rPr>
          <w:rFonts w:ascii="Arial" w:hAnsi="Arial" w:cs="Arial"/>
          <w:color w:val="000000"/>
        </w:rPr>
        <w:t>A suplementação proporcionará melhor adequação na alocação de recursos</w:t>
      </w:r>
      <w:r w:rsidR="00CF5603">
        <w:rPr>
          <w:rFonts w:ascii="Arial" w:hAnsi="Arial" w:cs="Arial"/>
          <w:color w:val="000000"/>
        </w:rPr>
        <w:t xml:space="preserve"> </w:t>
      </w:r>
      <w:r w:rsidR="00CF5603" w:rsidRPr="00CF5603">
        <w:rPr>
          <w:rFonts w:ascii="Arial" w:hAnsi="Arial" w:cs="Arial"/>
          <w:color w:val="000000"/>
        </w:rPr>
        <w:t>orçamentários, assegurando a execução da obra planejada sem prejuízo às</w:t>
      </w:r>
      <w:r w:rsidR="00CF5603">
        <w:rPr>
          <w:rFonts w:ascii="Arial" w:hAnsi="Arial" w:cs="Arial"/>
          <w:color w:val="000000"/>
        </w:rPr>
        <w:t xml:space="preserve"> </w:t>
      </w:r>
      <w:r w:rsidR="00CF5603" w:rsidRPr="00CF5603">
        <w:rPr>
          <w:rFonts w:ascii="Arial" w:hAnsi="Arial" w:cs="Arial"/>
          <w:color w:val="000000"/>
        </w:rPr>
        <w:t>demais ações governamentais. No âmbito dos serviços públicos, espera-se a</w:t>
      </w:r>
      <w:r w:rsidR="00CF5603">
        <w:rPr>
          <w:rFonts w:ascii="Arial" w:hAnsi="Arial" w:cs="Arial"/>
          <w:color w:val="000000"/>
        </w:rPr>
        <w:t xml:space="preserve"> </w:t>
      </w:r>
      <w:r w:rsidR="00CF5603" w:rsidRPr="00CF5603">
        <w:rPr>
          <w:rFonts w:ascii="Arial" w:hAnsi="Arial" w:cs="Arial"/>
          <w:color w:val="000000"/>
        </w:rPr>
        <w:t>melhoria significativa na mobilidade urbana, maior segurança viária no</w:t>
      </w:r>
      <w:r w:rsidR="00CF5603">
        <w:rPr>
          <w:rFonts w:ascii="Arial" w:hAnsi="Arial" w:cs="Arial"/>
          <w:color w:val="000000"/>
        </w:rPr>
        <w:t xml:space="preserve"> </w:t>
      </w:r>
      <w:r w:rsidR="00CF5603" w:rsidRPr="00CF5603">
        <w:rPr>
          <w:rFonts w:ascii="Arial" w:hAnsi="Arial" w:cs="Arial"/>
          <w:color w:val="000000"/>
        </w:rPr>
        <w:t>entroncamento em questão, redução de riscos de acidentes, além de facilitar o</w:t>
      </w:r>
      <w:r w:rsidR="00CF5603">
        <w:rPr>
          <w:rFonts w:ascii="Arial" w:hAnsi="Arial" w:cs="Arial"/>
          <w:color w:val="000000"/>
        </w:rPr>
        <w:t xml:space="preserve"> </w:t>
      </w:r>
      <w:r w:rsidR="00CF5603" w:rsidRPr="00CF5603">
        <w:rPr>
          <w:rFonts w:ascii="Arial" w:hAnsi="Arial" w:cs="Arial"/>
          <w:color w:val="000000"/>
        </w:rPr>
        <w:t>fluxo de veículos entre as áreas comerciais e residenciais. Ademais, a</w:t>
      </w:r>
      <w:r w:rsidR="00CF5603">
        <w:rPr>
          <w:rFonts w:ascii="Arial" w:hAnsi="Arial" w:cs="Arial"/>
          <w:color w:val="000000"/>
        </w:rPr>
        <w:t xml:space="preserve"> </w:t>
      </w:r>
      <w:r w:rsidR="00CF5603" w:rsidRPr="00CF5603">
        <w:rPr>
          <w:rFonts w:ascii="Arial" w:hAnsi="Arial" w:cs="Arial"/>
          <w:color w:val="000000"/>
        </w:rPr>
        <w:t>intervenção contribuirá para a valorização da infraestrutura urbana e melhoria da</w:t>
      </w:r>
      <w:r w:rsidR="00CF5603">
        <w:rPr>
          <w:rFonts w:ascii="Arial" w:hAnsi="Arial" w:cs="Arial"/>
          <w:color w:val="000000"/>
        </w:rPr>
        <w:t xml:space="preserve"> </w:t>
      </w:r>
      <w:r w:rsidR="00CF5603" w:rsidRPr="00CF5603">
        <w:rPr>
          <w:rFonts w:ascii="Arial" w:hAnsi="Arial" w:cs="Arial"/>
          <w:color w:val="000000"/>
        </w:rPr>
        <w:t>qualidade de vida da população local.</w:t>
      </w:r>
    </w:p>
    <w:p w14:paraId="5EB16472" w14:textId="5C15AD76" w:rsidR="00521C79" w:rsidRPr="00084443" w:rsidRDefault="00521C79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  <w:sz w:val="12"/>
          <w:szCs w:val="12"/>
        </w:rPr>
      </w:pPr>
    </w:p>
    <w:p w14:paraId="4C7AD9A3" w14:textId="77777777" w:rsidR="00AB0B98" w:rsidRPr="004169B3" w:rsidRDefault="00AB0B98" w:rsidP="004169B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4169B3">
        <w:rPr>
          <w:rFonts w:ascii="Arial" w:eastAsia="Times New Roman" w:hAnsi="Arial" w:cs="Arial"/>
          <w:sz w:val="24"/>
          <w:szCs w:val="24"/>
          <w:lang w:eastAsia="pt-BR"/>
        </w:rPr>
        <w:t>Júlio César Renisz</w:t>
      </w:r>
    </w:p>
    <w:p w14:paraId="0E4D60AD" w14:textId="6701D098" w:rsidR="002E47EB" w:rsidRPr="004169B3" w:rsidRDefault="0031644F" w:rsidP="004169B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169B3">
        <w:rPr>
          <w:rFonts w:ascii="Arial" w:hAnsi="Arial" w:cs="Arial"/>
          <w:b/>
          <w:bCs/>
          <w:sz w:val="24"/>
          <w:szCs w:val="24"/>
        </w:rPr>
        <w:t>Secretári</w:t>
      </w:r>
      <w:r w:rsidR="00AB0B98" w:rsidRPr="004169B3">
        <w:rPr>
          <w:rFonts w:ascii="Arial" w:hAnsi="Arial" w:cs="Arial"/>
          <w:b/>
          <w:bCs/>
          <w:sz w:val="24"/>
          <w:szCs w:val="24"/>
        </w:rPr>
        <w:t>o</w:t>
      </w:r>
      <w:r w:rsidRPr="004169B3">
        <w:rPr>
          <w:rFonts w:ascii="Arial" w:hAnsi="Arial" w:cs="Arial"/>
          <w:b/>
          <w:bCs/>
          <w:sz w:val="24"/>
          <w:szCs w:val="24"/>
        </w:rPr>
        <w:t xml:space="preserve"> </w:t>
      </w:r>
      <w:r w:rsidR="00133595" w:rsidRPr="004169B3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AB0B98" w:rsidRPr="004169B3">
        <w:rPr>
          <w:rFonts w:ascii="Arial" w:hAnsi="Arial" w:cs="Arial"/>
          <w:b/>
          <w:bCs/>
          <w:sz w:val="24"/>
          <w:szCs w:val="24"/>
        </w:rPr>
        <w:t>Infraestrutura, Segurança e Mobilidade Urbana</w:t>
      </w:r>
    </w:p>
    <w:sectPr w:rsidR="002E47EB" w:rsidRPr="004169B3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AF84A" w14:textId="77777777" w:rsidR="00071362" w:rsidRDefault="00071362" w:rsidP="0051638F">
      <w:pPr>
        <w:spacing w:after="0" w:line="240" w:lineRule="auto"/>
      </w:pPr>
      <w:r>
        <w:separator/>
      </w:r>
    </w:p>
  </w:endnote>
  <w:endnote w:type="continuationSeparator" w:id="0">
    <w:p w14:paraId="090F8996" w14:textId="77777777" w:rsidR="00071362" w:rsidRDefault="00071362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D9147" w14:textId="77777777" w:rsidR="00071362" w:rsidRDefault="00071362" w:rsidP="0051638F">
      <w:pPr>
        <w:spacing w:after="0" w:line="240" w:lineRule="auto"/>
      </w:pPr>
      <w:r>
        <w:separator/>
      </w:r>
    </w:p>
  </w:footnote>
  <w:footnote w:type="continuationSeparator" w:id="0">
    <w:p w14:paraId="73C07463" w14:textId="77777777" w:rsidR="00071362" w:rsidRDefault="00071362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B80D59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4169B3">
      <w:rPr>
        <w:rFonts w:ascii="Arial" w:hAnsi="Arial" w:cs="Arial"/>
        <w:sz w:val="16"/>
      </w:rPr>
      <w:t>12669/2026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1362"/>
    <w:rsid w:val="00072005"/>
    <w:rsid w:val="00072FC6"/>
    <w:rsid w:val="0007376C"/>
    <w:rsid w:val="0008015C"/>
    <w:rsid w:val="00081855"/>
    <w:rsid w:val="00084443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0781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0F7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69B3"/>
    <w:rsid w:val="0042363E"/>
    <w:rsid w:val="00425545"/>
    <w:rsid w:val="00430906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5F5AB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3310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C7138"/>
    <w:rsid w:val="007D4953"/>
    <w:rsid w:val="007D5C83"/>
    <w:rsid w:val="007D6E47"/>
    <w:rsid w:val="007E0E3B"/>
    <w:rsid w:val="007E324C"/>
    <w:rsid w:val="007E4F53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28C2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06511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0B98"/>
    <w:rsid w:val="00AB3466"/>
    <w:rsid w:val="00AB3578"/>
    <w:rsid w:val="00AB4E90"/>
    <w:rsid w:val="00AB5D58"/>
    <w:rsid w:val="00AB6643"/>
    <w:rsid w:val="00AD1644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77F7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238B"/>
    <w:rsid w:val="00B57A89"/>
    <w:rsid w:val="00B61F33"/>
    <w:rsid w:val="00B630EC"/>
    <w:rsid w:val="00B637A6"/>
    <w:rsid w:val="00B7195C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5603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16EE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13E5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1A5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1163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28</cp:revision>
  <cp:lastPrinted>2022-05-20T14:05:00Z</cp:lastPrinted>
  <dcterms:created xsi:type="dcterms:W3CDTF">2026-02-09T18:02:00Z</dcterms:created>
  <dcterms:modified xsi:type="dcterms:W3CDTF">2026-04-17T12:41:00Z</dcterms:modified>
</cp:coreProperties>
</file>