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C70265" w14:textId="77777777" w:rsidR="0020405F" w:rsidRPr="00CD6B3C" w:rsidRDefault="005F5C6A" w:rsidP="00663929">
      <w:pPr>
        <w:spacing w:line="360" w:lineRule="auto"/>
        <w:jc w:val="center"/>
        <w:rPr>
          <w:rFonts w:ascii="Arial" w:eastAsia="Arial" w:hAnsi="Arial" w:cs="Arial"/>
          <w:b/>
        </w:rPr>
      </w:pPr>
      <w:r w:rsidRPr="00CD6B3C">
        <w:rPr>
          <w:rFonts w:ascii="Arial" w:eastAsia="Arial" w:hAnsi="Arial" w:cs="Arial"/>
          <w:b/>
        </w:rPr>
        <w:t>ANTE</w:t>
      </w:r>
      <w:r w:rsidR="002F0970" w:rsidRPr="00CD6B3C">
        <w:rPr>
          <w:rFonts w:ascii="Arial" w:eastAsia="Arial" w:hAnsi="Arial" w:cs="Arial"/>
          <w:b/>
        </w:rPr>
        <w:t xml:space="preserve">PROJETO DE LEI </w:t>
      </w:r>
      <w:r w:rsidR="00751912">
        <w:rPr>
          <w:rFonts w:ascii="Arial" w:eastAsia="Arial" w:hAnsi="Arial" w:cs="Arial"/>
          <w:b/>
        </w:rPr>
        <w:t xml:space="preserve">Nº </w:t>
      </w:r>
      <w:r w:rsidR="00123DA4">
        <w:rPr>
          <w:rFonts w:ascii="Arial" w:eastAsia="Arial" w:hAnsi="Arial" w:cs="Arial"/>
          <w:b/>
        </w:rPr>
        <w:t>06</w:t>
      </w:r>
      <w:r w:rsidR="00872A39">
        <w:rPr>
          <w:rFonts w:ascii="Arial" w:eastAsia="Arial" w:hAnsi="Arial" w:cs="Arial"/>
          <w:b/>
        </w:rPr>
        <w:t xml:space="preserve"> </w:t>
      </w:r>
      <w:r w:rsidR="002F0970" w:rsidRPr="00CD6B3C">
        <w:rPr>
          <w:rFonts w:ascii="Arial" w:eastAsia="Arial" w:hAnsi="Arial" w:cs="Arial"/>
          <w:b/>
        </w:rPr>
        <w:t xml:space="preserve">DE </w:t>
      </w:r>
      <w:r w:rsidR="00123DA4">
        <w:rPr>
          <w:rFonts w:ascii="Arial" w:eastAsia="Arial" w:hAnsi="Arial" w:cs="Arial"/>
          <w:b/>
        </w:rPr>
        <w:t>11</w:t>
      </w:r>
      <w:r w:rsidR="005163AC" w:rsidRPr="00CD6B3C">
        <w:rPr>
          <w:rFonts w:ascii="Arial" w:eastAsia="Arial" w:hAnsi="Arial" w:cs="Arial"/>
          <w:b/>
        </w:rPr>
        <w:t xml:space="preserve"> DE </w:t>
      </w:r>
      <w:r w:rsidR="002131E1" w:rsidRPr="00CD6B3C">
        <w:rPr>
          <w:rFonts w:ascii="Arial" w:eastAsia="Arial" w:hAnsi="Arial" w:cs="Arial"/>
          <w:b/>
        </w:rPr>
        <w:t>JU</w:t>
      </w:r>
      <w:r w:rsidR="00123DA4">
        <w:rPr>
          <w:rFonts w:ascii="Arial" w:eastAsia="Arial" w:hAnsi="Arial" w:cs="Arial"/>
          <w:b/>
        </w:rPr>
        <w:t>LHO</w:t>
      </w:r>
      <w:r w:rsidR="005163AC" w:rsidRPr="00CD6B3C">
        <w:rPr>
          <w:rFonts w:ascii="Arial" w:eastAsia="Arial" w:hAnsi="Arial" w:cs="Arial"/>
          <w:b/>
        </w:rPr>
        <w:t xml:space="preserve"> DE 2024</w:t>
      </w:r>
    </w:p>
    <w:p w14:paraId="70B3B39B" w14:textId="77777777" w:rsidR="004C26FA" w:rsidRPr="00CD6B3C" w:rsidRDefault="004C26FA" w:rsidP="00663929">
      <w:pPr>
        <w:spacing w:line="360" w:lineRule="auto"/>
        <w:ind w:left="4111"/>
        <w:jc w:val="both"/>
        <w:rPr>
          <w:rFonts w:ascii="Arial" w:eastAsia="Arial" w:hAnsi="Arial" w:cs="Arial"/>
          <w:b/>
        </w:rPr>
      </w:pPr>
    </w:p>
    <w:p w14:paraId="38FE361F" w14:textId="77777777" w:rsidR="0020405F" w:rsidRPr="00CD6B3C" w:rsidRDefault="002F0970" w:rsidP="00663929">
      <w:pPr>
        <w:spacing w:line="360" w:lineRule="auto"/>
        <w:ind w:left="4111"/>
        <w:jc w:val="both"/>
        <w:rPr>
          <w:rFonts w:ascii="Arial" w:eastAsia="Arial" w:hAnsi="Arial" w:cs="Arial"/>
        </w:rPr>
      </w:pPr>
      <w:r w:rsidRPr="00CD6B3C">
        <w:rPr>
          <w:rFonts w:ascii="Arial" w:eastAsia="Arial" w:hAnsi="Arial" w:cs="Arial"/>
          <w:b/>
        </w:rPr>
        <w:t>Súmula</w:t>
      </w:r>
      <w:r w:rsidRPr="00CD6B3C">
        <w:rPr>
          <w:rFonts w:ascii="Arial" w:eastAsia="Arial" w:hAnsi="Arial" w:cs="Arial"/>
        </w:rPr>
        <w:t xml:space="preserve">: </w:t>
      </w:r>
      <w:r w:rsidR="00872A39">
        <w:rPr>
          <w:rFonts w:ascii="Arial" w:eastAsia="Arial" w:hAnsi="Arial" w:cs="Arial"/>
        </w:rPr>
        <w:t>“D</w:t>
      </w:r>
      <w:r w:rsidR="00781D30">
        <w:rPr>
          <w:rFonts w:ascii="Arial" w:eastAsia="Arial" w:hAnsi="Arial" w:cs="Arial"/>
        </w:rPr>
        <w:t>ispõe sobre a obrigatoriedade da</w:t>
      </w:r>
      <w:r w:rsidR="00363A09">
        <w:rPr>
          <w:rFonts w:ascii="Arial" w:eastAsia="Arial" w:hAnsi="Arial" w:cs="Arial"/>
        </w:rPr>
        <w:t xml:space="preserve"> Colônia de Férias</w:t>
      </w:r>
      <w:r w:rsidR="00123DA4">
        <w:rPr>
          <w:rFonts w:ascii="Arial" w:eastAsia="Arial" w:hAnsi="Arial" w:cs="Arial"/>
        </w:rPr>
        <w:t xml:space="preserve"> em creches, destinadas à Educação Infantil</w:t>
      </w:r>
      <w:r w:rsidR="00363A09">
        <w:rPr>
          <w:rFonts w:ascii="Arial" w:eastAsia="Arial" w:hAnsi="Arial" w:cs="Arial"/>
        </w:rPr>
        <w:t xml:space="preserve"> no Município de Tijucas do Sul</w:t>
      </w:r>
      <w:r w:rsidR="00872A39">
        <w:rPr>
          <w:rFonts w:ascii="Arial" w:eastAsia="Arial" w:hAnsi="Arial" w:cs="Arial"/>
        </w:rPr>
        <w:t>”.</w:t>
      </w:r>
    </w:p>
    <w:p w14:paraId="0B6F23FF" w14:textId="77777777" w:rsidR="0020405F" w:rsidRPr="00CD6B3C" w:rsidRDefault="0020405F" w:rsidP="00663929">
      <w:pPr>
        <w:spacing w:line="360" w:lineRule="auto"/>
        <w:ind w:firstLine="4111"/>
        <w:jc w:val="both"/>
        <w:rPr>
          <w:rFonts w:ascii="Arial" w:eastAsia="Arial" w:hAnsi="Arial" w:cs="Arial"/>
        </w:rPr>
      </w:pPr>
    </w:p>
    <w:p w14:paraId="41C4B438" w14:textId="77777777" w:rsidR="004C26FA" w:rsidRDefault="008C279C" w:rsidP="00663929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  <w:r w:rsidRPr="00CD6B3C">
        <w:rPr>
          <w:rFonts w:ascii="Arial" w:eastAsia="Arial" w:hAnsi="Arial" w:cs="Arial"/>
          <w:b/>
        </w:rPr>
        <w:t>A CÂMARA DE VEREADORES DO MUNICÍPIO DE TIJUCAS DO SUL</w:t>
      </w:r>
      <w:r w:rsidRPr="00CD6B3C">
        <w:rPr>
          <w:rFonts w:ascii="Arial" w:eastAsia="Arial" w:hAnsi="Arial" w:cs="Arial"/>
        </w:rPr>
        <w:t>, por proposição do vereador</w:t>
      </w:r>
      <w:r w:rsidR="00123DA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Sidinei José de Lima, </w:t>
      </w:r>
      <w:r w:rsidR="00363A09">
        <w:rPr>
          <w:rFonts w:ascii="Arial" w:eastAsia="Arial" w:hAnsi="Arial" w:cs="Arial"/>
        </w:rPr>
        <w:t>apresenta o seguinte anteprojeto de lei:</w:t>
      </w:r>
    </w:p>
    <w:p w14:paraId="3242A63B" w14:textId="77777777" w:rsidR="00363A09" w:rsidRPr="00CD6B3C" w:rsidRDefault="00363A09" w:rsidP="00663929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</w:p>
    <w:p w14:paraId="41EFEFC3" w14:textId="77777777" w:rsidR="008C279C" w:rsidRDefault="00872A39" w:rsidP="00123DA4">
      <w:pPr>
        <w:pStyle w:val="Standard"/>
        <w:spacing w:line="360" w:lineRule="auto"/>
        <w:jc w:val="both"/>
        <w:rPr>
          <w:rFonts w:ascii="Arial" w:hAnsi="Arial" w:cs="Arial"/>
        </w:rPr>
      </w:pPr>
      <w:r w:rsidRPr="00CD6B3C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1</w:t>
      </w:r>
      <w:r w:rsidR="008C279C">
        <w:rPr>
          <w:rFonts w:ascii="Arial" w:hAnsi="Arial" w:cs="Arial"/>
          <w:b/>
        </w:rPr>
        <w:t>º</w:t>
      </w:r>
      <w:r w:rsidR="00123DA4">
        <w:rPr>
          <w:rFonts w:ascii="Arial" w:hAnsi="Arial" w:cs="Arial"/>
          <w:b/>
        </w:rPr>
        <w:t xml:space="preserve">. </w:t>
      </w:r>
      <w:r w:rsidR="00363A09">
        <w:rPr>
          <w:rFonts w:ascii="Arial" w:hAnsi="Arial" w:cs="Arial"/>
        </w:rPr>
        <w:t>Fica instituída no município de Tijucas do Sul, a Colônia de Férias em todas as creches municipais.</w:t>
      </w:r>
    </w:p>
    <w:p w14:paraId="2CCDECE0" w14:textId="77777777" w:rsidR="00363A09" w:rsidRDefault="00D8554F" w:rsidP="00123DA4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Parágrafo Único. </w:t>
      </w:r>
      <w:r w:rsidR="00363A09">
        <w:rPr>
          <w:rFonts w:ascii="Arial" w:hAnsi="Arial" w:cs="Arial"/>
        </w:rPr>
        <w:t>A Colônia de Férias ocorrerá nos dois períodos de vacância escolar.</w:t>
      </w:r>
    </w:p>
    <w:p w14:paraId="73050977" w14:textId="77777777" w:rsidR="008C279C" w:rsidRDefault="008C279C" w:rsidP="00663929">
      <w:pPr>
        <w:pStyle w:val="Standard"/>
        <w:spacing w:line="360" w:lineRule="auto"/>
        <w:jc w:val="both"/>
        <w:rPr>
          <w:rFonts w:ascii="Arial" w:hAnsi="Arial" w:cs="Arial"/>
          <w:bCs/>
          <w:i/>
          <w:sz w:val="22"/>
          <w:szCs w:val="22"/>
        </w:rPr>
      </w:pPr>
    </w:p>
    <w:p w14:paraId="23490DFF" w14:textId="77777777" w:rsidR="008C279C" w:rsidRDefault="008C279C" w:rsidP="00663929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2º. </w:t>
      </w:r>
      <w:r w:rsidR="00363A09">
        <w:rPr>
          <w:rFonts w:ascii="Arial" w:hAnsi="Arial" w:cs="Arial"/>
        </w:rPr>
        <w:t xml:space="preserve">Serão atendidas somente as crianças cujos pais ou responsáveis legais comprovem vínculo empregatício, cuja documentação deverá ser apresentada no momento </w:t>
      </w:r>
      <w:r w:rsidR="00D8554F">
        <w:rPr>
          <w:rFonts w:ascii="Arial" w:hAnsi="Arial" w:cs="Arial"/>
        </w:rPr>
        <w:t>em no máximo 30 (trinta) dias antecedente ao início da Colônia de Férias.</w:t>
      </w:r>
    </w:p>
    <w:p w14:paraId="44AABB8A" w14:textId="77777777" w:rsidR="00D8554F" w:rsidRPr="00D8554F" w:rsidRDefault="00D8554F" w:rsidP="00663929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Parágrafo Único. </w:t>
      </w:r>
      <w:r>
        <w:rPr>
          <w:rFonts w:ascii="Arial" w:hAnsi="Arial" w:cs="Arial"/>
        </w:rPr>
        <w:t>Os pais ou responsável legal deverão entregar declaração da empresa onde possui vínculo empregatício, comprovando que estará trabalhando no período em que será ofertada a Colônia de Férias.</w:t>
      </w:r>
    </w:p>
    <w:p w14:paraId="64E9770B" w14:textId="77777777" w:rsidR="00751912" w:rsidRDefault="00751912" w:rsidP="00663929">
      <w:pPr>
        <w:pStyle w:val="Standard"/>
        <w:spacing w:line="360" w:lineRule="auto"/>
        <w:jc w:val="both"/>
        <w:rPr>
          <w:rFonts w:ascii="Arial" w:hAnsi="Arial" w:cs="Arial"/>
        </w:rPr>
      </w:pPr>
    </w:p>
    <w:p w14:paraId="6B88DFFF" w14:textId="77777777" w:rsidR="00D8554F" w:rsidRDefault="00751912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3º</w:t>
      </w:r>
      <w:r w:rsidR="00F13604" w:rsidRPr="00CD6B3C">
        <w:rPr>
          <w:rFonts w:ascii="Arial" w:hAnsi="Arial" w:cs="Arial"/>
          <w:b/>
        </w:rPr>
        <w:t>.</w:t>
      </w:r>
      <w:r w:rsidR="00F13604" w:rsidRPr="00CD6B3C">
        <w:rPr>
          <w:rFonts w:ascii="Arial" w:hAnsi="Arial" w:cs="Arial"/>
        </w:rPr>
        <w:t xml:space="preserve"> </w:t>
      </w:r>
      <w:r w:rsidR="00D8554F">
        <w:rPr>
          <w:rFonts w:ascii="Arial" w:hAnsi="Arial" w:cs="Arial"/>
        </w:rPr>
        <w:t>A criança que estiver matriculada na Colônia de Férias e não comparecer, não terá direito a vaga na Colônia de Férias do próximo ano.</w:t>
      </w:r>
    </w:p>
    <w:p w14:paraId="7D063544" w14:textId="77777777" w:rsidR="00D8554F" w:rsidRDefault="00D8554F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23666D0" w14:textId="77777777" w:rsidR="00D8554F" w:rsidRPr="00D8554F" w:rsidRDefault="00D8554F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4º</w:t>
      </w:r>
      <w:r w:rsidRPr="00CD6B3C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Os profissionais que realizarão e atuarão na Colônia de Férias deverão ser terceirizados e contratados de forma temporária para o referido período.</w:t>
      </w:r>
    </w:p>
    <w:p w14:paraId="2C13362B" w14:textId="77777777" w:rsidR="00D8554F" w:rsidRDefault="00D8554F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811EC28" w14:textId="77777777" w:rsidR="00872A39" w:rsidRDefault="00D8554F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5º</w:t>
      </w:r>
      <w:r w:rsidRPr="00CD6B3C">
        <w:rPr>
          <w:rFonts w:ascii="Arial" w:hAnsi="Arial" w:cs="Arial"/>
          <w:b/>
        </w:rPr>
        <w:t>.</w:t>
      </w:r>
      <w:r w:rsidRPr="00CD6B3C">
        <w:rPr>
          <w:rFonts w:ascii="Arial" w:hAnsi="Arial" w:cs="Arial"/>
        </w:rPr>
        <w:t xml:space="preserve"> </w:t>
      </w:r>
      <w:r w:rsidR="00F13604" w:rsidRPr="00CD6B3C">
        <w:rPr>
          <w:rFonts w:ascii="Arial" w:hAnsi="Arial" w:cs="Arial"/>
        </w:rPr>
        <w:t>As despesas decorrentes da execução desta Lei correrão à conta das dotações orçamentárias específicas.</w:t>
      </w:r>
    </w:p>
    <w:p w14:paraId="629DA0E2" w14:textId="77777777" w:rsidR="00872A39" w:rsidRDefault="00872A39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431DCBC" w14:textId="77777777" w:rsidR="00F13604" w:rsidRPr="00CD6B3C" w:rsidRDefault="008C279C" w:rsidP="00663929">
      <w:pPr>
        <w:pStyle w:val="Standard"/>
        <w:shd w:val="clear" w:color="auto" w:fill="FFFFFF"/>
        <w:spacing w:line="360" w:lineRule="auto"/>
        <w:jc w:val="both"/>
      </w:pPr>
      <w:r>
        <w:rPr>
          <w:rFonts w:ascii="Arial" w:hAnsi="Arial" w:cs="Arial"/>
          <w:b/>
        </w:rPr>
        <w:t>Art.</w:t>
      </w:r>
      <w:r w:rsidR="00751912">
        <w:rPr>
          <w:rFonts w:ascii="Arial" w:hAnsi="Arial" w:cs="Arial"/>
          <w:b/>
        </w:rPr>
        <w:t xml:space="preserve"> </w:t>
      </w:r>
      <w:r w:rsidR="00D8554F">
        <w:rPr>
          <w:rFonts w:ascii="Arial" w:hAnsi="Arial" w:cs="Arial"/>
          <w:b/>
        </w:rPr>
        <w:t>6</w:t>
      </w:r>
      <w:r w:rsidR="00751912">
        <w:rPr>
          <w:rFonts w:ascii="Arial" w:hAnsi="Arial" w:cs="Arial"/>
          <w:b/>
        </w:rPr>
        <w:t>º</w:t>
      </w:r>
      <w:r w:rsidR="00F13604" w:rsidRPr="00CD6B3C">
        <w:rPr>
          <w:rFonts w:ascii="Arial" w:hAnsi="Arial" w:cs="Arial"/>
          <w:b/>
        </w:rPr>
        <w:t>.</w:t>
      </w:r>
      <w:r w:rsidR="00F13604" w:rsidRPr="00CD6B3C">
        <w:rPr>
          <w:rFonts w:ascii="Arial" w:hAnsi="Arial" w:cs="Arial"/>
        </w:rPr>
        <w:t xml:space="preserve"> Esta Lei entra em vigor na data de sua publicação.</w:t>
      </w:r>
    </w:p>
    <w:p w14:paraId="17EE01F3" w14:textId="77777777" w:rsidR="0020405F" w:rsidRDefault="0020405F" w:rsidP="00663929">
      <w:pPr>
        <w:spacing w:line="360" w:lineRule="auto"/>
        <w:jc w:val="both"/>
        <w:rPr>
          <w:rFonts w:ascii="Arial" w:eastAsia="Arial" w:hAnsi="Arial" w:cs="Arial"/>
        </w:rPr>
      </w:pPr>
    </w:p>
    <w:p w14:paraId="20CD7F1A" w14:textId="3A3D4897" w:rsidR="004829D0" w:rsidRDefault="002F0970" w:rsidP="00663929">
      <w:pPr>
        <w:spacing w:line="360" w:lineRule="auto"/>
        <w:jc w:val="right"/>
        <w:rPr>
          <w:rFonts w:ascii="Arial" w:eastAsia="Arial" w:hAnsi="Arial" w:cs="Arial"/>
          <w:b/>
          <w:color w:val="000000"/>
        </w:rPr>
      </w:pPr>
      <w:bookmarkStart w:id="0" w:name="_gjdgxs" w:colFirst="0" w:colLast="0"/>
      <w:bookmarkEnd w:id="0"/>
      <w:r>
        <w:rPr>
          <w:rFonts w:ascii="Arial" w:eastAsia="Arial" w:hAnsi="Arial" w:cs="Arial"/>
        </w:rPr>
        <w:t xml:space="preserve">Sala de Sessões, </w:t>
      </w:r>
      <w:r w:rsidR="001D635E">
        <w:rPr>
          <w:rFonts w:ascii="Arial" w:eastAsia="Arial" w:hAnsi="Arial" w:cs="Arial"/>
        </w:rPr>
        <w:t>18</w:t>
      </w:r>
      <w:r w:rsidR="004829D0">
        <w:rPr>
          <w:rFonts w:ascii="Arial" w:eastAsia="Arial" w:hAnsi="Arial" w:cs="Arial"/>
        </w:rPr>
        <w:t xml:space="preserve"> de </w:t>
      </w:r>
      <w:r w:rsidR="002131E1">
        <w:rPr>
          <w:rFonts w:ascii="Arial" w:eastAsia="Arial" w:hAnsi="Arial" w:cs="Arial"/>
        </w:rPr>
        <w:t>j</w:t>
      </w:r>
      <w:r w:rsidR="005117C6">
        <w:rPr>
          <w:rFonts w:ascii="Arial" w:eastAsia="Arial" w:hAnsi="Arial" w:cs="Arial"/>
        </w:rPr>
        <w:t xml:space="preserve">ulho </w:t>
      </w:r>
      <w:r w:rsidR="004829D0">
        <w:rPr>
          <w:rFonts w:ascii="Arial" w:eastAsia="Arial" w:hAnsi="Arial" w:cs="Arial"/>
        </w:rPr>
        <w:t>de 2024.</w:t>
      </w:r>
    </w:p>
    <w:p w14:paraId="0691C84A" w14:textId="77777777" w:rsidR="008C279C" w:rsidRDefault="008C279C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1BD6912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7A749520" w14:textId="77777777" w:rsidR="005117C6" w:rsidRDefault="005117C6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589F8AA" w14:textId="77777777" w:rsidR="008C279C" w:rsidRDefault="008C279C" w:rsidP="005117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SIDINEI JOSÉ DE LIMA</w:t>
      </w:r>
    </w:p>
    <w:p w14:paraId="79157E53" w14:textId="77777777" w:rsidR="008C279C" w:rsidRDefault="008C279C" w:rsidP="005117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14:paraId="489C3DEC" w14:textId="77777777" w:rsidR="004829D0" w:rsidRDefault="004829D0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D0065AC" w14:textId="77777777" w:rsidR="004829D0" w:rsidRDefault="004829D0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03493049" w14:textId="77777777" w:rsidR="005117C6" w:rsidRDefault="005117C6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9CE07DC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0104443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B1797CD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03278F09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1FA6ED9D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1F6735B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46B45A4D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0FF91990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25657C4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571EBB9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1E6CD2CE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4FDFDDF6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5A52F7E3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3BFCB148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829ED9F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B8DDE21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7C8F6B01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5090F75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7A2CC59" w14:textId="77777777" w:rsidR="005117C6" w:rsidRDefault="005117C6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B867228" w14:textId="77777777" w:rsidR="00751912" w:rsidRPr="00CD6B3C" w:rsidRDefault="00751912" w:rsidP="00663929">
      <w:pPr>
        <w:spacing w:line="360" w:lineRule="auto"/>
        <w:jc w:val="center"/>
        <w:rPr>
          <w:rFonts w:ascii="Arial" w:eastAsia="Arial" w:hAnsi="Arial" w:cs="Arial"/>
          <w:b/>
        </w:rPr>
      </w:pPr>
      <w:r w:rsidRPr="00CD6B3C">
        <w:rPr>
          <w:rFonts w:ascii="Arial" w:eastAsia="Arial" w:hAnsi="Arial" w:cs="Arial"/>
          <w:b/>
        </w:rPr>
        <w:lastRenderedPageBreak/>
        <w:t xml:space="preserve">ANTEPROJETO DE LEI </w:t>
      </w:r>
      <w:r>
        <w:rPr>
          <w:rFonts w:ascii="Arial" w:eastAsia="Arial" w:hAnsi="Arial" w:cs="Arial"/>
          <w:b/>
        </w:rPr>
        <w:t>Nº 0</w:t>
      </w:r>
      <w:r w:rsidR="005117C6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</w:rPr>
        <w:t xml:space="preserve"> </w:t>
      </w:r>
      <w:r w:rsidRPr="00CD6B3C">
        <w:rPr>
          <w:rFonts w:ascii="Arial" w:eastAsia="Arial" w:hAnsi="Arial" w:cs="Arial"/>
          <w:b/>
        </w:rPr>
        <w:t xml:space="preserve">DE </w:t>
      </w:r>
      <w:r>
        <w:rPr>
          <w:rFonts w:ascii="Arial" w:eastAsia="Arial" w:hAnsi="Arial" w:cs="Arial"/>
          <w:b/>
        </w:rPr>
        <w:t>1</w:t>
      </w:r>
      <w:r w:rsidR="00D8554F">
        <w:rPr>
          <w:rFonts w:ascii="Arial" w:eastAsia="Arial" w:hAnsi="Arial" w:cs="Arial"/>
          <w:b/>
        </w:rPr>
        <w:t>5</w:t>
      </w:r>
      <w:r w:rsidRPr="00CD6B3C">
        <w:rPr>
          <w:rFonts w:ascii="Arial" w:eastAsia="Arial" w:hAnsi="Arial" w:cs="Arial"/>
          <w:b/>
        </w:rPr>
        <w:t xml:space="preserve"> DE JUNHO DE 2024</w:t>
      </w:r>
    </w:p>
    <w:p w14:paraId="1FD66417" w14:textId="77777777" w:rsidR="00B93646" w:rsidRDefault="004C26FA" w:rsidP="00663929">
      <w:pPr>
        <w:spacing w:line="360" w:lineRule="auto"/>
        <w:jc w:val="center"/>
        <w:rPr>
          <w:rFonts w:ascii="Arial" w:hAnsi="Arial" w:cs="Arial"/>
          <w:b/>
        </w:rPr>
      </w:pPr>
      <w:r w:rsidRPr="008E7249">
        <w:rPr>
          <w:rFonts w:ascii="Arial" w:hAnsi="Arial" w:cs="Arial"/>
          <w:b/>
        </w:rPr>
        <w:t>MENSAGEM</w:t>
      </w:r>
    </w:p>
    <w:p w14:paraId="7ECA8E0F" w14:textId="77777777" w:rsidR="00663929" w:rsidRPr="00B93646" w:rsidRDefault="00663929" w:rsidP="00663929">
      <w:pPr>
        <w:spacing w:line="360" w:lineRule="auto"/>
        <w:jc w:val="center"/>
        <w:rPr>
          <w:rFonts w:ascii="Arial" w:hAnsi="Arial" w:cs="Arial"/>
          <w:b/>
        </w:rPr>
      </w:pPr>
    </w:p>
    <w:p w14:paraId="3BB8CF22" w14:textId="77777777" w:rsidR="00DF075B" w:rsidRDefault="009771F3" w:rsidP="005117C6">
      <w:pPr>
        <w:pStyle w:val="Standard"/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Várias pesquisas mostram que os primeiros anos de vida são os mais importantes para o aprendizado e desenvolvimento dos aspectos físico, psicológico, intelectual e social da criança.</w:t>
      </w:r>
    </w:p>
    <w:p w14:paraId="3BEF2497" w14:textId="77777777" w:rsidR="009771F3" w:rsidRDefault="009771F3" w:rsidP="005117C6">
      <w:pPr>
        <w:pStyle w:val="Standard"/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Embora existam entendimentos de que as creches municipais não devem, ser vistas como </w:t>
      </w:r>
      <w:r w:rsidRPr="00D8554F">
        <w:rPr>
          <w:rFonts w:ascii="Arial" w:hAnsi="Arial" w:cs="Arial"/>
          <w:b/>
          <w:color w:val="000000"/>
        </w:rPr>
        <w:t>unidades assistencialistas</w:t>
      </w:r>
      <w:r>
        <w:rPr>
          <w:rFonts w:ascii="Arial" w:hAnsi="Arial" w:cs="Arial"/>
          <w:color w:val="000000"/>
        </w:rPr>
        <w:t>, há muitos pais que dependem das creches também nesse caráter assistencial.</w:t>
      </w:r>
    </w:p>
    <w:p w14:paraId="605B9B81" w14:textId="77777777" w:rsidR="009771F3" w:rsidRDefault="009771F3" w:rsidP="005117C6">
      <w:pPr>
        <w:pStyle w:val="Standard"/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Não rara às vezes em que a subsistência da família é sacrificada, afinal “sem o serviço das creches, as crianças privam seus pais de trabalhar e ganhar dinheiro para atender às necessidades básicas das famílias”.</w:t>
      </w:r>
    </w:p>
    <w:p w14:paraId="35699E39" w14:textId="77777777" w:rsidR="009771F3" w:rsidRDefault="009771F3" w:rsidP="005117C6">
      <w:pPr>
        <w:pStyle w:val="Standard"/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Constituição Federal atribui à educação caráter de direito social imprescindível ao desenvolvimento </w:t>
      </w:r>
      <w:r w:rsidR="008A71C5">
        <w:rPr>
          <w:rFonts w:ascii="Arial" w:hAnsi="Arial" w:cs="Arial"/>
          <w:color w:val="000000"/>
        </w:rPr>
        <w:t xml:space="preserve">do indivíduo (art. 6º). </w:t>
      </w:r>
      <w:r>
        <w:rPr>
          <w:rFonts w:ascii="Arial" w:hAnsi="Arial" w:cs="Arial"/>
          <w:color w:val="000000"/>
        </w:rPr>
        <w:t>Reserva-lhe, ainda, capítulo próprio, no qual estabelece princípios e garantias mínimos para o seu efetivo exercício, que, por sua vez, são complementados pelo Estatuto da Criança e do Adolescente e pela Lei de Diretrizes e Bases da Educação Nacional.</w:t>
      </w:r>
    </w:p>
    <w:p w14:paraId="2FE7BBF0" w14:textId="77777777" w:rsidR="008A71C5" w:rsidRPr="008A71C5" w:rsidRDefault="008A71C5" w:rsidP="008A71C5">
      <w:pPr>
        <w:pStyle w:val="Standard"/>
        <w:ind w:left="2268"/>
        <w:jc w:val="both"/>
        <w:rPr>
          <w:rFonts w:ascii="Arial" w:hAnsi="Arial" w:cs="Arial"/>
          <w:color w:val="000000"/>
          <w:sz w:val="18"/>
        </w:rPr>
      </w:pPr>
    </w:p>
    <w:p w14:paraId="6821A7BF" w14:textId="77777777" w:rsidR="008A71C5" w:rsidRDefault="008A71C5" w:rsidP="008A71C5">
      <w:pPr>
        <w:pStyle w:val="Standard"/>
        <w:ind w:left="2268"/>
        <w:jc w:val="both"/>
        <w:rPr>
          <w:rFonts w:ascii="Arial" w:hAnsi="Arial" w:cs="Arial"/>
          <w:color w:val="000000"/>
          <w:sz w:val="20"/>
          <w:szCs w:val="27"/>
          <w:shd w:val="clear" w:color="auto" w:fill="FFFFFF"/>
        </w:rPr>
      </w:pPr>
      <w:r w:rsidRPr="008A71C5">
        <w:rPr>
          <w:rFonts w:ascii="Arial" w:hAnsi="Arial" w:cs="Arial"/>
          <w:color w:val="000000"/>
          <w:sz w:val="14"/>
          <w:szCs w:val="20"/>
          <w:shd w:val="clear" w:color="auto" w:fill="FFFFFF"/>
        </w:rPr>
        <w:t> </w:t>
      </w:r>
      <w:bookmarkStart w:id="1" w:name="art6..."/>
      <w:bookmarkEnd w:id="1"/>
      <w:r w:rsidRPr="008A71C5">
        <w:rPr>
          <w:rFonts w:ascii="Arial" w:hAnsi="Arial" w:cs="Arial"/>
          <w:color w:val="000000"/>
          <w:sz w:val="20"/>
          <w:szCs w:val="27"/>
          <w:shd w:val="clear" w:color="auto" w:fill="FFFFFF"/>
        </w:rPr>
        <w:t>Art. 6º</w:t>
      </w:r>
      <w:r>
        <w:rPr>
          <w:rFonts w:ascii="Arial" w:hAnsi="Arial" w:cs="Arial"/>
          <w:color w:val="000000"/>
          <w:sz w:val="20"/>
          <w:szCs w:val="27"/>
          <w:shd w:val="clear" w:color="auto" w:fill="FFFFFF"/>
        </w:rPr>
        <w:t>.</w:t>
      </w:r>
      <w:r w:rsidRPr="008A71C5">
        <w:rPr>
          <w:rFonts w:ascii="Arial" w:hAnsi="Arial" w:cs="Arial"/>
          <w:color w:val="000000"/>
          <w:sz w:val="20"/>
          <w:szCs w:val="27"/>
          <w:shd w:val="clear" w:color="auto" w:fill="FFFFFF"/>
        </w:rPr>
        <w:t xml:space="preserve"> </w:t>
      </w:r>
      <w:r w:rsidRPr="008A71C5">
        <w:rPr>
          <w:rFonts w:ascii="Arial" w:hAnsi="Arial" w:cs="Arial"/>
          <w:b/>
          <w:color w:val="000000"/>
          <w:sz w:val="20"/>
          <w:szCs w:val="27"/>
          <w:shd w:val="clear" w:color="auto" w:fill="FFFFFF"/>
        </w:rPr>
        <w:t>São direitos sociais a educação</w:t>
      </w:r>
      <w:r w:rsidRPr="008A71C5">
        <w:rPr>
          <w:rFonts w:ascii="Arial" w:hAnsi="Arial" w:cs="Arial"/>
          <w:color w:val="000000"/>
          <w:sz w:val="20"/>
          <w:szCs w:val="27"/>
          <w:shd w:val="clear" w:color="auto" w:fill="FFFFFF"/>
        </w:rPr>
        <w:t xml:space="preserve">, a saúde, a alimentação, o </w:t>
      </w:r>
      <w:r w:rsidRPr="008A71C5">
        <w:rPr>
          <w:rFonts w:ascii="Arial" w:hAnsi="Arial" w:cs="Arial"/>
          <w:b/>
          <w:color w:val="000000"/>
          <w:sz w:val="20"/>
          <w:szCs w:val="27"/>
          <w:shd w:val="clear" w:color="auto" w:fill="FFFFFF"/>
        </w:rPr>
        <w:t>trabalho,</w:t>
      </w:r>
      <w:r w:rsidRPr="008A71C5">
        <w:rPr>
          <w:rFonts w:ascii="Arial" w:hAnsi="Arial" w:cs="Arial"/>
          <w:color w:val="000000"/>
          <w:sz w:val="20"/>
          <w:szCs w:val="27"/>
          <w:shd w:val="clear" w:color="auto" w:fill="FFFFFF"/>
        </w:rPr>
        <w:t xml:space="preserve"> a moradia, o transporte, o lazer, a segurança, a previdência social, a proteção à maternidade e à infância, a </w:t>
      </w:r>
      <w:r w:rsidRPr="008A71C5">
        <w:rPr>
          <w:rFonts w:ascii="Arial" w:hAnsi="Arial" w:cs="Arial"/>
          <w:b/>
          <w:color w:val="000000"/>
          <w:sz w:val="20"/>
          <w:szCs w:val="27"/>
          <w:shd w:val="clear" w:color="auto" w:fill="FFFFFF"/>
        </w:rPr>
        <w:t>assistência aos desamparados</w:t>
      </w:r>
      <w:r w:rsidRPr="008A71C5">
        <w:rPr>
          <w:rFonts w:ascii="Arial" w:hAnsi="Arial" w:cs="Arial"/>
          <w:color w:val="000000"/>
          <w:sz w:val="20"/>
          <w:szCs w:val="27"/>
          <w:shd w:val="clear" w:color="auto" w:fill="FFFFFF"/>
        </w:rPr>
        <w:t>, na forma desta Constituição.</w:t>
      </w:r>
    </w:p>
    <w:p w14:paraId="6E2D481D" w14:textId="77777777" w:rsidR="008A71C5" w:rsidRPr="008A71C5" w:rsidRDefault="008A71C5" w:rsidP="008A71C5">
      <w:pPr>
        <w:pStyle w:val="Standard"/>
        <w:ind w:left="2268"/>
        <w:jc w:val="both"/>
        <w:rPr>
          <w:rFonts w:ascii="Arial" w:hAnsi="Arial" w:cs="Arial"/>
          <w:color w:val="000000"/>
          <w:sz w:val="18"/>
        </w:rPr>
      </w:pPr>
    </w:p>
    <w:p w14:paraId="5A3478CB" w14:textId="77777777" w:rsidR="004829D0" w:rsidRDefault="008A71C5" w:rsidP="008A71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Cs w:val="20"/>
        </w:rPr>
        <w:t>Pensando na necessidade das famílias, que precisam hoje se reestruturar nesses períodos de vacância, e por conta da ausência de possibilidades muitas vezes os pais acabam sendo prejudicados junto aos seus empregadores, se apresenta o presente anteprojeto, que visa possibilitar a realização de Colônia de Férias nos períodos de vacância escolar das creches.</w:t>
      </w:r>
    </w:p>
    <w:p w14:paraId="2A0AF21E" w14:textId="77777777" w:rsidR="008A71C5" w:rsidRDefault="008A71C5" w:rsidP="008A71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ab/>
        <w:t xml:space="preserve">Realizou-se o presente anteprojeto, haja vista a resposta encaminhada pela Secretaria Municipal de Educação, ao Requerimento nº 39/2024, onde fora mencionado que as creches não devem ser vistas como </w:t>
      </w:r>
      <w:r w:rsidRPr="003566D9">
        <w:rPr>
          <w:rFonts w:ascii="Arial" w:hAnsi="Arial" w:cs="Arial"/>
          <w:b/>
          <w:color w:val="000000"/>
          <w:szCs w:val="20"/>
        </w:rPr>
        <w:t>unidades assistencialistas</w:t>
      </w:r>
      <w:r>
        <w:rPr>
          <w:rFonts w:ascii="Arial" w:hAnsi="Arial" w:cs="Arial"/>
          <w:color w:val="000000"/>
          <w:szCs w:val="20"/>
        </w:rPr>
        <w:t>, e sim, como unidades educativas, apresentando que não haverá Colônia de Férias</w:t>
      </w:r>
      <w:r w:rsidR="003566D9">
        <w:rPr>
          <w:rFonts w:ascii="Arial" w:hAnsi="Arial" w:cs="Arial"/>
          <w:color w:val="000000"/>
          <w:szCs w:val="20"/>
        </w:rPr>
        <w:t xml:space="preserve"> considerando o disposto no art. 322, §2º da CLT e cláusula 46 da CCT.</w:t>
      </w:r>
    </w:p>
    <w:p w14:paraId="00F731BC" w14:textId="77777777" w:rsidR="003566D9" w:rsidRDefault="003566D9" w:rsidP="008A71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Cs w:val="20"/>
        </w:rPr>
        <w:lastRenderedPageBreak/>
        <w:tab/>
        <w:t>Dessa forma, não confrontando as citadas disposições, o anteprojeto prevê em seu artigo 4º que o</w:t>
      </w:r>
      <w:r>
        <w:rPr>
          <w:rFonts w:ascii="Arial" w:hAnsi="Arial" w:cs="Arial"/>
        </w:rPr>
        <w:t>s profissionais que realizarão e atuarão na Colônia de Férias deverão ser terceirizados e contratados de forma temporária para o referido período.</w:t>
      </w:r>
    </w:p>
    <w:p w14:paraId="263B9BB1" w14:textId="77777777" w:rsidR="003566D9" w:rsidRDefault="003566D9" w:rsidP="008A71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</w:rPr>
        <w:tab/>
      </w:r>
    </w:p>
    <w:p w14:paraId="57D09716" w14:textId="77777777" w:rsidR="008A71C5" w:rsidRPr="008A71C5" w:rsidRDefault="008A71C5" w:rsidP="008A71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Cs w:val="20"/>
        </w:rPr>
      </w:pPr>
    </w:p>
    <w:p w14:paraId="78411EC3" w14:textId="692D7233" w:rsidR="003B699C" w:rsidRDefault="003B699C" w:rsidP="00663929">
      <w:pPr>
        <w:spacing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Sala de Sessões, </w:t>
      </w:r>
      <w:r w:rsidR="00751912">
        <w:rPr>
          <w:rFonts w:ascii="Arial" w:eastAsia="Arial" w:hAnsi="Arial" w:cs="Arial"/>
        </w:rPr>
        <w:t>1</w:t>
      </w:r>
      <w:r w:rsidR="001D635E">
        <w:rPr>
          <w:rFonts w:ascii="Arial" w:eastAsia="Arial" w:hAnsi="Arial" w:cs="Arial"/>
        </w:rPr>
        <w:t>8</w:t>
      </w:r>
      <w:r w:rsidR="00751912">
        <w:rPr>
          <w:rFonts w:ascii="Arial" w:eastAsia="Arial" w:hAnsi="Arial" w:cs="Arial"/>
        </w:rPr>
        <w:t xml:space="preserve"> </w:t>
      </w:r>
      <w:r w:rsidR="005117C6">
        <w:rPr>
          <w:rFonts w:ascii="Arial" w:eastAsia="Arial" w:hAnsi="Arial" w:cs="Arial"/>
        </w:rPr>
        <w:t>de jul</w:t>
      </w:r>
      <w:r w:rsidR="00CD6B3C">
        <w:rPr>
          <w:rFonts w:ascii="Arial" w:eastAsia="Arial" w:hAnsi="Arial" w:cs="Arial"/>
        </w:rPr>
        <w:t>ho</w:t>
      </w:r>
      <w:r w:rsidR="004829D0">
        <w:rPr>
          <w:rFonts w:ascii="Arial" w:eastAsia="Arial" w:hAnsi="Arial" w:cs="Arial"/>
        </w:rPr>
        <w:t xml:space="preserve"> de 2024.</w:t>
      </w:r>
    </w:p>
    <w:p w14:paraId="7546196B" w14:textId="77777777" w:rsidR="00A26C77" w:rsidRDefault="00A26C77" w:rsidP="00663929">
      <w:pPr>
        <w:spacing w:line="360" w:lineRule="auto"/>
        <w:jc w:val="right"/>
        <w:rPr>
          <w:rFonts w:ascii="Arial" w:eastAsia="Arial" w:hAnsi="Arial" w:cs="Arial"/>
        </w:rPr>
      </w:pPr>
    </w:p>
    <w:p w14:paraId="1D4A245F" w14:textId="77777777" w:rsidR="00A26C77" w:rsidRDefault="00A26C77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406205C9" w14:textId="77777777" w:rsidR="00A26C77" w:rsidRDefault="00A26C77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0B84CF7B" w14:textId="77777777" w:rsidR="00751912" w:rsidRDefault="00751912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SIDINEI JOSÉ DE LIMA</w:t>
      </w:r>
    </w:p>
    <w:p w14:paraId="011864E6" w14:textId="77777777" w:rsidR="00751912" w:rsidRDefault="00751912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14:paraId="1FE37C69" w14:textId="77777777" w:rsidR="00751912" w:rsidRDefault="00751912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75288C1A" w14:textId="77777777" w:rsidR="00751912" w:rsidRDefault="00751912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F93C37C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52BF3BD8" w14:textId="77777777" w:rsidR="003B699C" w:rsidRDefault="003B699C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14:paraId="0D67B878" w14:textId="77777777" w:rsidR="003B699C" w:rsidRDefault="003B699C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sectPr w:rsidR="003B699C" w:rsidSect="00242251">
      <w:headerReference w:type="default" r:id="rId7"/>
      <w:footerReference w:type="default" r:id="rId8"/>
      <w:pgSz w:w="11906" w:h="16838"/>
      <w:pgMar w:top="2268" w:right="1106" w:bottom="1135" w:left="1701" w:header="567" w:footer="93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5BB6B7" w14:textId="77777777" w:rsidR="005117C6" w:rsidRDefault="005117C6">
      <w:r>
        <w:separator/>
      </w:r>
    </w:p>
  </w:endnote>
  <w:endnote w:type="continuationSeparator" w:id="0">
    <w:p w14:paraId="6397F76D" w14:textId="77777777" w:rsidR="005117C6" w:rsidRDefault="00511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94208" w14:textId="77777777" w:rsidR="005117C6" w:rsidRDefault="005117C6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14:paraId="0C372937" w14:textId="77777777" w:rsidR="005117C6" w:rsidRDefault="00511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Rua Jorge Leprevost, nº 417 – CEP 83190-000 - Centro – Tijucas do Sul</w:t>
    </w:r>
  </w:p>
  <w:p w14:paraId="3B34E392" w14:textId="77777777" w:rsidR="005117C6" w:rsidRPr="000765BA" w:rsidRDefault="00511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 w:rsidRPr="000765BA">
      <w:rPr>
        <w:rFonts w:ascii="Arial" w:eastAsia="Arial" w:hAnsi="Arial" w:cs="Arial"/>
        <w:color w:val="000000"/>
        <w:sz w:val="20"/>
        <w:szCs w:val="20"/>
      </w:rPr>
      <w:t xml:space="preserve">Email: </w:t>
    </w:r>
    <w:r w:rsidRPr="004829D0">
      <w:rPr>
        <w:rFonts w:ascii="Arial" w:eastAsia="Arial" w:hAnsi="Arial" w:cs="Arial"/>
        <w:sz w:val="20"/>
        <w:szCs w:val="20"/>
      </w:rPr>
      <w:t>camara@tijucasdosul.pr.leg.br</w:t>
    </w:r>
    <w:r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1C95C1" w14:textId="77777777" w:rsidR="005117C6" w:rsidRDefault="005117C6">
      <w:r>
        <w:separator/>
      </w:r>
    </w:p>
  </w:footnote>
  <w:footnote w:type="continuationSeparator" w:id="0">
    <w:p w14:paraId="2149F694" w14:textId="77777777" w:rsidR="005117C6" w:rsidRDefault="00511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1AAE6" w14:textId="77777777" w:rsidR="005117C6" w:rsidRDefault="00511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55AA75F" wp14:editId="41D3B0CB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766260D" w14:textId="77777777" w:rsidR="005117C6" w:rsidRDefault="00511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14:paraId="14CE9B2A" w14:textId="77777777" w:rsidR="005117C6" w:rsidRDefault="00511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14:paraId="552356F3" w14:textId="77777777" w:rsidR="005117C6" w:rsidRDefault="005117C6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05F"/>
    <w:rsid w:val="00021A6A"/>
    <w:rsid w:val="000765BA"/>
    <w:rsid w:val="000C427B"/>
    <w:rsid w:val="00123DA4"/>
    <w:rsid w:val="00137726"/>
    <w:rsid w:val="0016370F"/>
    <w:rsid w:val="00170CA5"/>
    <w:rsid w:val="001D635E"/>
    <w:rsid w:val="001E6C7C"/>
    <w:rsid w:val="0020405F"/>
    <w:rsid w:val="002131E1"/>
    <w:rsid w:val="00225D72"/>
    <w:rsid w:val="002350EE"/>
    <w:rsid w:val="00241A89"/>
    <w:rsid w:val="00242251"/>
    <w:rsid w:val="0027160C"/>
    <w:rsid w:val="002B1801"/>
    <w:rsid w:val="002F0970"/>
    <w:rsid w:val="00317B94"/>
    <w:rsid w:val="0034047F"/>
    <w:rsid w:val="003566D9"/>
    <w:rsid w:val="00363A09"/>
    <w:rsid w:val="003B699C"/>
    <w:rsid w:val="003E279C"/>
    <w:rsid w:val="0046326A"/>
    <w:rsid w:val="004829D0"/>
    <w:rsid w:val="004B264C"/>
    <w:rsid w:val="004C26FA"/>
    <w:rsid w:val="004D76D7"/>
    <w:rsid w:val="005117C6"/>
    <w:rsid w:val="005163AC"/>
    <w:rsid w:val="005348CA"/>
    <w:rsid w:val="00561728"/>
    <w:rsid w:val="00597B65"/>
    <w:rsid w:val="005A0516"/>
    <w:rsid w:val="005F5C6A"/>
    <w:rsid w:val="00620DD0"/>
    <w:rsid w:val="00642824"/>
    <w:rsid w:val="00663929"/>
    <w:rsid w:val="006D0CDB"/>
    <w:rsid w:val="00751912"/>
    <w:rsid w:val="00775796"/>
    <w:rsid w:val="00781D30"/>
    <w:rsid w:val="007901B7"/>
    <w:rsid w:val="007E6EFE"/>
    <w:rsid w:val="0084420D"/>
    <w:rsid w:val="00872A39"/>
    <w:rsid w:val="008A71C5"/>
    <w:rsid w:val="008C279C"/>
    <w:rsid w:val="008D0891"/>
    <w:rsid w:val="00916D50"/>
    <w:rsid w:val="009771F3"/>
    <w:rsid w:val="00997CD3"/>
    <w:rsid w:val="009A525F"/>
    <w:rsid w:val="00A26C77"/>
    <w:rsid w:val="00A86171"/>
    <w:rsid w:val="00B176E5"/>
    <w:rsid w:val="00B34004"/>
    <w:rsid w:val="00B4343F"/>
    <w:rsid w:val="00B7413A"/>
    <w:rsid w:val="00B90D63"/>
    <w:rsid w:val="00B93646"/>
    <w:rsid w:val="00BA18A0"/>
    <w:rsid w:val="00C3678A"/>
    <w:rsid w:val="00C4127C"/>
    <w:rsid w:val="00CB016E"/>
    <w:rsid w:val="00CD6B3C"/>
    <w:rsid w:val="00CD788F"/>
    <w:rsid w:val="00CF03B9"/>
    <w:rsid w:val="00D3613B"/>
    <w:rsid w:val="00D42561"/>
    <w:rsid w:val="00D67C81"/>
    <w:rsid w:val="00D8554F"/>
    <w:rsid w:val="00D93431"/>
    <w:rsid w:val="00D95A4E"/>
    <w:rsid w:val="00DF075B"/>
    <w:rsid w:val="00E903BE"/>
    <w:rsid w:val="00EC1488"/>
    <w:rsid w:val="00EE5C3C"/>
    <w:rsid w:val="00F13604"/>
    <w:rsid w:val="00F604C1"/>
    <w:rsid w:val="00FC3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B30EA"/>
  <w15:docId w15:val="{0AF5BB96-39EC-4947-A467-74AD7D678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0DD0"/>
  </w:style>
  <w:style w:type="paragraph" w:styleId="Ttulo1">
    <w:name w:val="heading 1"/>
    <w:basedOn w:val="Normal"/>
    <w:next w:val="Normal"/>
    <w:rsid w:val="00620D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620D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20D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20DD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620D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20D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620D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20DD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620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4343F"/>
    <w:rPr>
      <w:b/>
      <w:bCs/>
    </w:rPr>
  </w:style>
  <w:style w:type="paragraph" w:styleId="NormalWeb">
    <w:name w:val="Normal (Web)"/>
    <w:basedOn w:val="Normal"/>
    <w:uiPriority w:val="99"/>
    <w:unhideWhenUsed/>
    <w:rsid w:val="00B4343F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176E5"/>
    <w:rPr>
      <w:i/>
      <w:iCs/>
    </w:rPr>
  </w:style>
  <w:style w:type="paragraph" w:customStyle="1" w:styleId="Standard">
    <w:name w:val="Standard"/>
    <w:rsid w:val="00F13604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Textbody">
    <w:name w:val="Text body"/>
    <w:basedOn w:val="Standard"/>
    <w:rsid w:val="00F13604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BE4D0-C1F7-43C4-BBEA-726B347EE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604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marcia valaski</cp:lastModifiedBy>
  <cp:revision>3</cp:revision>
  <cp:lastPrinted>2024-06-13T17:15:00Z</cp:lastPrinted>
  <dcterms:created xsi:type="dcterms:W3CDTF">2024-07-15T18:11:00Z</dcterms:created>
  <dcterms:modified xsi:type="dcterms:W3CDTF">2024-07-17T12:29:00Z</dcterms:modified>
</cp:coreProperties>
</file>