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266425">
        <w:rPr>
          <w:rFonts w:ascii="Arial" w:hAnsi="Arial" w:cs="Arial"/>
        </w:rPr>
        <w:t>12</w:t>
      </w:r>
      <w:bookmarkStart w:id="0" w:name="_GoBack"/>
      <w:bookmarkEnd w:id="0"/>
      <w:r w:rsidRPr="00F412FA">
        <w:rPr>
          <w:rFonts w:ascii="Arial" w:hAnsi="Arial" w:cs="Arial"/>
        </w:rPr>
        <w:t xml:space="preserve"> de </w:t>
      </w:r>
      <w:r w:rsidR="00DF1478">
        <w:rPr>
          <w:rFonts w:ascii="Arial" w:hAnsi="Arial" w:cs="Arial"/>
        </w:rPr>
        <w:t>abril</w:t>
      </w:r>
      <w:r w:rsidR="00990073">
        <w:rPr>
          <w:rFonts w:ascii="Arial" w:hAnsi="Arial" w:cs="Arial"/>
        </w:rPr>
        <w:t xml:space="preserve"> de 2019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615FD8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 proposta de Emenda ao Projeto de Lei </w:t>
      </w:r>
      <w:r w:rsidR="00DF1478">
        <w:rPr>
          <w:rFonts w:ascii="Arial" w:hAnsi="Arial" w:cs="Arial"/>
        </w:rPr>
        <w:t>022</w:t>
      </w:r>
      <w:r w:rsidR="00950405">
        <w:rPr>
          <w:rFonts w:ascii="Arial" w:hAnsi="Arial" w:cs="Arial"/>
        </w:rPr>
        <w:t>/2019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DF1478" w:rsidRPr="00DF1478">
        <w:rPr>
          <w:rFonts w:ascii="Arial" w:hAnsi="Arial" w:cs="Arial"/>
        </w:rPr>
        <w:t>ESTABELECE REGRAS PARA A CONCESSÃO DE MORATÓRIA PARA ADQUIRENTES DOS LOTES QUE INTEGRAM O ESTÂNCIA VELHA PARQUE INDUSTRIAL E TECNOLÓGICO ENGENHEIRO JOSÉ PORTELLA NUNES - EVETEC E DÁ OUTRAS PROVIDÊNCIAS</w:t>
      </w:r>
      <w:r w:rsidR="00C21A27" w:rsidRPr="00C21A27">
        <w:rPr>
          <w:rFonts w:ascii="Arial" w:hAnsi="Arial" w:cs="Arial"/>
        </w:rPr>
        <w:t>.</w:t>
      </w:r>
      <w:r w:rsidR="00615FD8">
        <w:rPr>
          <w:rFonts w:ascii="Arial" w:hAnsi="Arial" w:cs="Arial"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C21A27">
        <w:rPr>
          <w:rFonts w:ascii="Arial" w:hAnsi="Arial" w:cs="Arial"/>
        </w:rPr>
        <w:t xml:space="preserve">este Vereador </w:t>
      </w:r>
      <w:r w:rsidR="00F412FA">
        <w:rPr>
          <w:rFonts w:ascii="Arial" w:hAnsi="Arial" w:cs="Arial"/>
        </w:rPr>
        <w:t xml:space="preserve">que </w:t>
      </w:r>
      <w:r w:rsidR="00DF1478">
        <w:rPr>
          <w:rFonts w:ascii="Arial" w:hAnsi="Arial" w:cs="Arial"/>
        </w:rPr>
        <w:t>subscreve</w:t>
      </w:r>
      <w:r w:rsidR="00F412FA"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950405" w:rsidRDefault="00950405" w:rsidP="007545ED">
      <w:pPr>
        <w:ind w:left="2124" w:firstLine="708"/>
        <w:rPr>
          <w:rFonts w:ascii="Arial" w:hAnsi="Arial"/>
        </w:rPr>
      </w:pPr>
    </w:p>
    <w:p w:rsidR="007545ED" w:rsidRPr="00950405" w:rsidRDefault="00950405" w:rsidP="007545ED">
      <w:pPr>
        <w:ind w:left="2124" w:firstLine="708"/>
        <w:rPr>
          <w:rFonts w:ascii="Arial" w:hAnsi="Arial"/>
          <w:b/>
        </w:rPr>
      </w:pPr>
      <w:r w:rsidRPr="00950405">
        <w:rPr>
          <w:rFonts w:ascii="Arial" w:hAnsi="Arial"/>
          <w:b/>
        </w:rPr>
        <w:t xml:space="preserve">Euclides Tisian </w:t>
      </w:r>
    </w:p>
    <w:p w:rsidR="00DF4649" w:rsidRPr="00950405" w:rsidRDefault="00950405" w:rsidP="007545ED">
      <w:pPr>
        <w:ind w:left="2124" w:firstLine="708"/>
        <w:rPr>
          <w:rFonts w:ascii="Arial" w:hAnsi="Arial" w:cs="Arial"/>
          <w:b/>
        </w:rPr>
      </w:pPr>
      <w:r w:rsidRPr="00950405">
        <w:rPr>
          <w:rFonts w:ascii="Arial" w:hAnsi="Arial"/>
          <w:b/>
        </w:rPr>
        <w:t>Vereador do PT</w:t>
      </w:r>
    </w:p>
    <w:p w:rsidR="007545ED" w:rsidRPr="00950405" w:rsidRDefault="00DF4649" w:rsidP="007545ED">
      <w:pPr>
        <w:jc w:val="both"/>
        <w:rPr>
          <w:rFonts w:ascii="Arial" w:hAnsi="Arial" w:cs="Arial"/>
          <w:b/>
        </w:rPr>
      </w:pP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</w:p>
    <w:p w:rsidR="00950405" w:rsidRPr="00950405" w:rsidRDefault="00950405" w:rsidP="007545ED">
      <w:pPr>
        <w:jc w:val="both"/>
        <w:rPr>
          <w:rFonts w:ascii="Arial" w:hAnsi="Arial" w:cs="Arial"/>
          <w:b/>
        </w:rPr>
      </w:pPr>
    </w:p>
    <w:p w:rsidR="00C21A27" w:rsidRDefault="00C21A27" w:rsidP="00950405">
      <w:pPr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DF1478" w:rsidRDefault="00DF1478" w:rsidP="00796701">
      <w:pPr>
        <w:ind w:firstLine="2268"/>
        <w:jc w:val="both"/>
        <w:rPr>
          <w:rFonts w:ascii="Arial" w:hAnsi="Arial" w:cs="Arial"/>
          <w:b/>
        </w:rPr>
      </w:pPr>
    </w:p>
    <w:p w:rsidR="00DF1478" w:rsidRDefault="00DF1478" w:rsidP="00796701">
      <w:pPr>
        <w:ind w:firstLine="2268"/>
        <w:jc w:val="both"/>
        <w:rPr>
          <w:rFonts w:ascii="Arial" w:hAnsi="Arial" w:cs="Arial"/>
          <w:b/>
        </w:rPr>
      </w:pPr>
    </w:p>
    <w:p w:rsidR="00DF1478" w:rsidRDefault="00DF1478" w:rsidP="00796701">
      <w:pPr>
        <w:ind w:firstLine="2268"/>
        <w:jc w:val="both"/>
        <w:rPr>
          <w:rFonts w:ascii="Arial" w:hAnsi="Arial" w:cs="Arial"/>
          <w:b/>
        </w:rPr>
      </w:pPr>
    </w:p>
    <w:p w:rsidR="00DF1478" w:rsidRDefault="00DF1478" w:rsidP="00796701">
      <w:pPr>
        <w:ind w:firstLine="2268"/>
        <w:jc w:val="both"/>
        <w:rPr>
          <w:rFonts w:ascii="Arial" w:hAnsi="Arial" w:cs="Arial"/>
          <w:b/>
        </w:rPr>
      </w:pPr>
    </w:p>
    <w:p w:rsidR="00DF1478" w:rsidRDefault="00DF1478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EMENDA</w:t>
      </w:r>
      <w:r w:rsidR="00DF1478">
        <w:rPr>
          <w:rFonts w:ascii="Arial" w:hAnsi="Arial" w:cs="Arial"/>
          <w:b/>
        </w:rPr>
        <w:t xml:space="preserve"> MODIFICATIVA</w:t>
      </w:r>
      <w:r w:rsidR="007545ED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DF1478">
        <w:rPr>
          <w:rFonts w:ascii="Arial" w:hAnsi="Arial" w:cs="Arial"/>
          <w:b/>
        </w:rPr>
        <w:t xml:space="preserve"> 022</w:t>
      </w:r>
      <w:r>
        <w:rPr>
          <w:rFonts w:ascii="Arial" w:hAnsi="Arial" w:cs="Arial"/>
          <w:b/>
        </w:rPr>
        <w:t>/</w:t>
      </w:r>
      <w:r w:rsidR="00950405">
        <w:rPr>
          <w:rFonts w:ascii="Arial" w:hAnsi="Arial" w:cs="Arial"/>
          <w:b/>
        </w:rPr>
        <w:t>2019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FC776D" w:rsidRPr="00950405" w:rsidRDefault="00E702DA" w:rsidP="009504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FC776D">
        <w:rPr>
          <w:rFonts w:ascii="Arial" w:hAnsi="Arial" w:cs="Arial"/>
          <w:u w:val="single"/>
        </w:rPr>
        <w:t xml:space="preserve">. 1º. </w:t>
      </w:r>
      <w:r w:rsidR="00DF1478">
        <w:rPr>
          <w:rFonts w:ascii="Arial" w:hAnsi="Arial" w:cs="Arial"/>
          <w:u w:val="single"/>
        </w:rPr>
        <w:t xml:space="preserve">Altera o </w:t>
      </w:r>
      <w:r w:rsidR="00DF1478">
        <w:rPr>
          <w:rFonts w:ascii="Arial" w:hAnsi="Arial" w:cs="Arial"/>
          <w:i/>
          <w:u w:val="single"/>
        </w:rPr>
        <w:t xml:space="preserve">caput </w:t>
      </w:r>
      <w:r w:rsidR="00DF1478">
        <w:rPr>
          <w:rFonts w:ascii="Arial" w:hAnsi="Arial" w:cs="Arial"/>
          <w:u w:val="single"/>
        </w:rPr>
        <w:t>do Art. 1º, do Projeto de Lei nº 022 de 2019</w:t>
      </w:r>
      <w:r w:rsidR="00950405" w:rsidRPr="00950405">
        <w:rPr>
          <w:rFonts w:ascii="Arial" w:hAnsi="Arial" w:cs="Arial"/>
          <w:u w:val="single"/>
        </w:rPr>
        <w:t>, passando a vigorar com a seguinte redação:</w:t>
      </w:r>
    </w:p>
    <w:p w:rsidR="00DF1478" w:rsidRDefault="00DF1478" w:rsidP="009504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F1478" w:rsidRPr="00DF1478" w:rsidRDefault="00FC776D" w:rsidP="00DF1478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C21A27">
        <w:rPr>
          <w:rFonts w:ascii="Arial" w:hAnsi="Arial" w:cs="Arial"/>
        </w:rPr>
        <w:t>Art. 1</w:t>
      </w:r>
      <w:r w:rsidRPr="00FC776D">
        <w:rPr>
          <w:rFonts w:ascii="Arial" w:hAnsi="Arial" w:cs="Arial"/>
        </w:rPr>
        <w:t xml:space="preserve">º. </w:t>
      </w:r>
      <w:r w:rsidR="00DF1478" w:rsidRPr="00DF1478">
        <w:rPr>
          <w:rFonts w:ascii="Arial" w:hAnsi="Arial" w:cs="Arial"/>
        </w:rPr>
        <w:t>O Poder Executivo concederá moratória aos adquirentes dos lotes que integram o Estância Velha Parque Industrial e Tecnológico Engenheiro José Portella Nunes – EVETEC que não tenham adimplido 03 (três) ou mais prestações</w:t>
      </w:r>
      <w:r w:rsidR="00DF1478">
        <w:rPr>
          <w:rFonts w:ascii="Arial" w:hAnsi="Arial" w:cs="Arial"/>
        </w:rPr>
        <w:t xml:space="preserve"> vencidas e</w:t>
      </w:r>
      <w:r w:rsidR="00DF1478" w:rsidRPr="00DF1478">
        <w:rPr>
          <w:rFonts w:ascii="Arial" w:hAnsi="Arial" w:cs="Arial"/>
        </w:rPr>
        <w:t xml:space="preserve"> vincendas</w:t>
      </w:r>
      <w:r w:rsidR="00DF1478">
        <w:rPr>
          <w:rFonts w:ascii="Arial" w:hAnsi="Arial" w:cs="Arial"/>
        </w:rPr>
        <w:t>,</w:t>
      </w:r>
      <w:r w:rsidR="00DF1478" w:rsidRPr="00DF1478">
        <w:rPr>
          <w:rFonts w:ascii="Arial" w:hAnsi="Arial" w:cs="Arial"/>
        </w:rPr>
        <w:t xml:space="preserve"> e que não tenham cumprido as condições estabelecidas nas alíneas “e” e “f”</w:t>
      </w:r>
      <w:r w:rsidR="00DF1478" w:rsidRPr="00DF1478">
        <w:rPr>
          <w:rFonts w:ascii="Arial" w:hAnsi="Arial" w:cs="Arial"/>
          <w:i/>
        </w:rPr>
        <w:t xml:space="preserve"> </w:t>
      </w:r>
      <w:r w:rsidR="00DF1478" w:rsidRPr="00DF1478">
        <w:rPr>
          <w:rFonts w:ascii="Arial" w:hAnsi="Arial" w:cs="Arial"/>
        </w:rPr>
        <w:t>do § 1º do art. 1º da Lei Municipal nº 1.755, de 26 de dezembro de 2011.</w:t>
      </w:r>
      <w:r w:rsidR="00DF1478">
        <w:rPr>
          <w:rFonts w:ascii="Arial" w:hAnsi="Arial" w:cs="Arial"/>
        </w:rPr>
        <w:t>”</w:t>
      </w:r>
      <w:r w:rsidR="00DF1478" w:rsidRPr="00DF1478">
        <w:rPr>
          <w:rFonts w:ascii="Arial" w:hAnsi="Arial" w:cs="Arial"/>
        </w:rPr>
        <w:t xml:space="preserve"> </w:t>
      </w:r>
    </w:p>
    <w:p w:rsidR="00990073" w:rsidRDefault="00990073" w:rsidP="009504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FC776D" w:rsidRDefault="009A2AC1" w:rsidP="00990073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B735C"/>
    <w:rsid w:val="00120654"/>
    <w:rsid w:val="00142BDB"/>
    <w:rsid w:val="001A3D57"/>
    <w:rsid w:val="001E1834"/>
    <w:rsid w:val="001F4EDB"/>
    <w:rsid w:val="00243A1A"/>
    <w:rsid w:val="00256E06"/>
    <w:rsid w:val="00266425"/>
    <w:rsid w:val="00273DC6"/>
    <w:rsid w:val="00282A00"/>
    <w:rsid w:val="0029457D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8B6F33"/>
    <w:rsid w:val="00950405"/>
    <w:rsid w:val="00990073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C7DCC"/>
    <w:rsid w:val="00CD2A9F"/>
    <w:rsid w:val="00CE6EEF"/>
    <w:rsid w:val="00D13716"/>
    <w:rsid w:val="00DF1478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rsid w:val="00950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776A0-A3E6-419E-81DF-1CFBF13F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2019-04-12T11:02:00Z</cp:lastPrinted>
  <dcterms:created xsi:type="dcterms:W3CDTF">2019-04-11T16:40:00Z</dcterms:created>
  <dcterms:modified xsi:type="dcterms:W3CDTF">2019-04-12T11:09:00Z</dcterms:modified>
</cp:coreProperties>
</file>