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9C1EA2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9C1EA2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9C1EA2">
        <w:rPr>
          <w:rFonts w:ascii="Arial" w:hAnsi="Arial" w:cs="Arial"/>
          <w:sz w:val="22"/>
          <w:szCs w:val="22"/>
        </w:rPr>
        <w:t>.</w:t>
      </w:r>
    </w:p>
    <w:p w:rsidR="002423FE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EA2" w:rsidRPr="00A82E7A" w:rsidRDefault="009C1EA2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9463C" w:rsidRPr="00A9463C" w:rsidRDefault="009C7F66" w:rsidP="00EF7EE5">
      <w:pPr>
        <w:spacing w:after="240"/>
        <w:ind w:left="467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SOLICITA </w:t>
      </w:r>
      <w:r w:rsidR="009C1EA2">
        <w:rPr>
          <w:rFonts w:ascii="Arial" w:hAnsi="Arial" w:cs="Arial"/>
          <w:b/>
        </w:rPr>
        <w:t>A AMPLIAÇÃO DA CEINF LAURA VICUÑA E CEINF RAFAEL CORTADA CODORNIZ</w:t>
      </w:r>
      <w:r w:rsidR="00775FB7">
        <w:rPr>
          <w:rFonts w:ascii="Arial" w:hAnsi="Arial" w:cs="Arial"/>
          <w:b/>
        </w:rPr>
        <w:t>.</w:t>
      </w:r>
    </w:p>
    <w:p w:rsidR="00A9463C" w:rsidRPr="00C57C86" w:rsidRDefault="00A9463C" w:rsidP="00A9463C">
      <w:pPr>
        <w:spacing w:after="240"/>
        <w:ind w:left="1134"/>
        <w:jc w:val="both"/>
        <w:rPr>
          <w:rFonts w:ascii="Arial" w:hAnsi="Arial" w:cs="Arial"/>
          <w:b/>
        </w:rPr>
      </w:pPr>
    </w:p>
    <w:p w:rsidR="00A9463C" w:rsidRPr="002E104C" w:rsidRDefault="00A9463C" w:rsidP="00A9463C">
      <w:pPr>
        <w:spacing w:line="276" w:lineRule="auto"/>
        <w:ind w:left="4253"/>
        <w:jc w:val="both"/>
        <w:rPr>
          <w:rFonts w:ascii="Arial" w:hAnsi="Arial" w:cs="Arial"/>
        </w:rPr>
      </w:pP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9C1EA2" w:rsidRDefault="009C7F66" w:rsidP="00C81D35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solicitação </w:t>
      </w:r>
      <w:r w:rsidR="009C1EA2">
        <w:rPr>
          <w:rFonts w:ascii="Arial" w:hAnsi="Arial" w:cs="Arial"/>
          <w:sz w:val="22"/>
          <w:szCs w:val="22"/>
        </w:rPr>
        <w:t>das mães que trabalham fora e necessitam de vagas nas creches, haja vista que esta ampliação ou uma nova construção destas instituições irá atender a grande demanda existente.</w:t>
      </w:r>
    </w:p>
    <w:p w:rsidR="009C1EA2" w:rsidRDefault="009C1EA2" w:rsidP="009C7F6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Assim sendo seria viável a construção de uma nova creche em outros bairros do município, ao qual contemplara bairro Nossa Senhora de Caacupê, Dom Pepe, Vila Célia e Nossa Senhora Aparecida.</w:t>
      </w:r>
    </w:p>
    <w:p w:rsidR="009A2A03" w:rsidRDefault="00C81D35" w:rsidP="009C7F6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Desejamos que esta a</w:t>
      </w:r>
      <w:r w:rsidR="009A2A03">
        <w:rPr>
          <w:rFonts w:ascii="Arial" w:hAnsi="Arial" w:cs="Arial"/>
          <w:sz w:val="22"/>
          <w:szCs w:val="22"/>
        </w:rPr>
        <w:t>ção seja realizada o mais urgentemente possível.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C81D35">
        <w:rPr>
          <w:rFonts w:ascii="Arial" w:hAnsi="Arial" w:cs="Arial"/>
          <w:sz w:val="22"/>
          <w:szCs w:val="22"/>
        </w:rPr>
        <w:t>16</w:t>
      </w:r>
      <w:r w:rsidR="009C7F66">
        <w:rPr>
          <w:rFonts w:ascii="Arial" w:hAnsi="Arial" w:cs="Arial"/>
          <w:sz w:val="22"/>
          <w:szCs w:val="22"/>
        </w:rPr>
        <w:t xml:space="preserve"> de maio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52577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1169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DAAA9-4340-469E-AC31-1C8D93CE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169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12</cp:revision>
  <cp:lastPrinted>2023-05-18T14:10:00Z</cp:lastPrinted>
  <dcterms:created xsi:type="dcterms:W3CDTF">2019-09-23T17:32:00Z</dcterms:created>
  <dcterms:modified xsi:type="dcterms:W3CDTF">2023-05-18T14:11:00Z</dcterms:modified>
</cp:coreProperties>
</file>