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6A9" w:rsidRDefault="006466A9" w:rsidP="00054B85">
      <w:pPr>
        <w:ind w:firstLine="2835"/>
        <w:jc w:val="both"/>
        <w:rPr>
          <w:rFonts w:ascii="Arial" w:hAnsi="Arial" w:cs="Arial"/>
        </w:rPr>
      </w:pPr>
    </w:p>
    <w:p w:rsidR="00054B85" w:rsidRPr="004F3B36" w:rsidRDefault="00737F27" w:rsidP="00054B85">
      <w:pPr>
        <w:ind w:firstLine="2835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 xml:space="preserve">Estância Velha RS, </w:t>
      </w:r>
      <w:r w:rsidR="00402CA9">
        <w:rPr>
          <w:rFonts w:ascii="Arial" w:hAnsi="Arial" w:cs="Arial"/>
        </w:rPr>
        <w:t>26 de maio</w:t>
      </w:r>
      <w:r w:rsidRPr="004F3B36">
        <w:rPr>
          <w:rFonts w:ascii="Arial" w:hAnsi="Arial" w:cs="Arial"/>
        </w:rPr>
        <w:t xml:space="preserve"> </w:t>
      </w:r>
      <w:r w:rsidR="00A1140E">
        <w:rPr>
          <w:rFonts w:ascii="Arial" w:hAnsi="Arial" w:cs="Arial"/>
        </w:rPr>
        <w:t>de 2017</w:t>
      </w:r>
      <w:r w:rsidR="00054B85" w:rsidRPr="004F3B36">
        <w:rPr>
          <w:rFonts w:ascii="Arial" w:hAnsi="Arial" w:cs="Arial"/>
        </w:rPr>
        <w:t>.</w:t>
      </w:r>
    </w:p>
    <w:p w:rsidR="00054B85" w:rsidRPr="004F3B36" w:rsidRDefault="00054B85" w:rsidP="00054B85">
      <w:pPr>
        <w:ind w:firstLine="2835"/>
        <w:jc w:val="both"/>
        <w:rPr>
          <w:rFonts w:ascii="Arial" w:hAnsi="Arial" w:cs="Arial"/>
        </w:rPr>
      </w:pPr>
    </w:p>
    <w:p w:rsidR="00054B85" w:rsidRPr="004F3B36" w:rsidRDefault="00054B85" w:rsidP="00054B85">
      <w:pPr>
        <w:ind w:firstLine="2835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</w:p>
    <w:p w:rsidR="00054B85" w:rsidRPr="004F3B36" w:rsidRDefault="00054B85" w:rsidP="00054B85">
      <w:pPr>
        <w:ind w:firstLine="2835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Senhores Vereadores e Senhoras Vereadoras:</w:t>
      </w:r>
    </w:p>
    <w:p w:rsidR="004F3B36" w:rsidRDefault="004F3B36" w:rsidP="008735A4">
      <w:pPr>
        <w:spacing w:line="360" w:lineRule="auto"/>
        <w:jc w:val="both"/>
        <w:rPr>
          <w:rFonts w:ascii="Arial" w:hAnsi="Arial" w:cs="Arial"/>
        </w:rPr>
      </w:pPr>
    </w:p>
    <w:p w:rsidR="007D7AF0" w:rsidRPr="008735A4" w:rsidRDefault="00402CA9" w:rsidP="00402CA9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Segue em anexo minuta de Anteprojeto de L</w:t>
      </w:r>
      <w:r w:rsidRPr="00402CA9">
        <w:rPr>
          <w:rFonts w:ascii="Arial" w:hAnsi="Arial" w:cs="Arial"/>
        </w:rPr>
        <w:t xml:space="preserve">ei </w:t>
      </w:r>
      <w:r>
        <w:rPr>
          <w:rFonts w:ascii="Arial" w:hAnsi="Arial" w:cs="Arial"/>
        </w:rPr>
        <w:t>que</w:t>
      </w:r>
      <w:r w:rsidRPr="00402CA9">
        <w:rPr>
          <w:rFonts w:ascii="Arial" w:hAnsi="Arial" w:cs="Arial"/>
        </w:rPr>
        <w:t xml:space="preserve"> </w:t>
      </w:r>
      <w:r w:rsidRPr="008735A4">
        <w:rPr>
          <w:rFonts w:ascii="Arial" w:hAnsi="Arial" w:cs="Arial"/>
          <w:b/>
        </w:rPr>
        <w:t xml:space="preserve">“AUTORIZA O EXECUTIVO MUNICIPAL A REALIZAR LICITAÇÃO PARA FIRMAR PARCERIA COM EMPRESAS PRIVADAS VISANDO A COLOCAÇÃO DE PLACAS DE </w:t>
      </w:r>
      <w:r w:rsidR="00EE4237">
        <w:rPr>
          <w:rFonts w:ascii="Arial" w:hAnsi="Arial" w:cs="Arial"/>
          <w:b/>
        </w:rPr>
        <w:t>NOMENCLATURA NAS VIAS PÚBLICAS D</w:t>
      </w:r>
      <w:r w:rsidRPr="008735A4">
        <w:rPr>
          <w:rFonts w:ascii="Arial" w:hAnsi="Arial" w:cs="Arial"/>
          <w:b/>
        </w:rPr>
        <w:t>O MUNICÍPIO”.</w:t>
      </w:r>
    </w:p>
    <w:p w:rsidR="00402CA9" w:rsidRPr="00402CA9" w:rsidRDefault="00402CA9" w:rsidP="00402CA9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402CA9">
        <w:rPr>
          <w:rFonts w:ascii="Arial" w:hAnsi="Arial" w:cs="Arial"/>
        </w:rPr>
        <w:t xml:space="preserve">Justifica-se o presente </w:t>
      </w:r>
      <w:r>
        <w:rPr>
          <w:rFonts w:ascii="Arial" w:hAnsi="Arial" w:cs="Arial"/>
        </w:rPr>
        <w:t>Ante</w:t>
      </w:r>
      <w:r w:rsidR="00312811">
        <w:rPr>
          <w:rFonts w:ascii="Arial" w:hAnsi="Arial" w:cs="Arial"/>
        </w:rPr>
        <w:t>projeto de L</w:t>
      </w:r>
      <w:r w:rsidRPr="00402CA9">
        <w:rPr>
          <w:rFonts w:ascii="Arial" w:hAnsi="Arial" w:cs="Arial"/>
        </w:rPr>
        <w:t>ei</w:t>
      </w:r>
      <w:r>
        <w:rPr>
          <w:rFonts w:ascii="Arial" w:hAnsi="Arial" w:cs="Arial"/>
        </w:rPr>
        <w:t>,</w:t>
      </w:r>
      <w:r w:rsidRPr="00402CA9">
        <w:rPr>
          <w:rFonts w:ascii="Arial" w:hAnsi="Arial" w:cs="Arial"/>
        </w:rPr>
        <w:t xml:space="preserve"> uma vez que há centenas de ruas em nosso Município sem qualquer placa de endereçamento, dificultando assim o dia a dia da vida dos moradores, visitantes e, evidentemente, dos serviços de entrega de correspondências e de mercadorias.</w:t>
      </w:r>
    </w:p>
    <w:p w:rsidR="00402CA9" w:rsidRPr="00402CA9" w:rsidRDefault="00402CA9" w:rsidP="00402CA9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402CA9">
        <w:rPr>
          <w:rFonts w:ascii="Arial" w:hAnsi="Arial" w:cs="Arial"/>
        </w:rPr>
        <w:t>Com a proposição, busca-se transferir para a iniciativa privada, sem qualquer custo para os cofres municipais, através de parceria monitorada pelo Poder Público, o custo da confecção e da instalação das placas de ruas e logradouros, com apenas a contrapartida do uso de espaço dessas placas para propaganda da empresa parceira, da iniciativa privada ou mesmo de órgãos públicos.</w:t>
      </w:r>
    </w:p>
    <w:p w:rsidR="00402CA9" w:rsidRPr="00402CA9" w:rsidRDefault="00402CA9" w:rsidP="00402CA9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402CA9">
        <w:rPr>
          <w:rFonts w:ascii="Arial" w:hAnsi="Arial" w:cs="Arial"/>
        </w:rPr>
        <w:t>Interessante ressaltar que o modelo da presente lei não limita o número de placas que poderão ser feitas por empresa parceira, possibilitando assim, por exemplo, um bairro inteiro possa receber placas de uma mesma empresa.</w:t>
      </w:r>
    </w:p>
    <w:p w:rsidR="007D7AF0" w:rsidRPr="00AF08BE" w:rsidRDefault="00C027BB" w:rsidP="00AF08BE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  <w:sz w:val="26"/>
        </w:rPr>
      </w:pPr>
      <w:r>
        <w:rPr>
          <w:rFonts w:ascii="Arial" w:hAnsi="Arial" w:cs="Arial"/>
        </w:rPr>
        <w:t>P</w:t>
      </w:r>
      <w:r w:rsidR="00402CA9">
        <w:rPr>
          <w:rFonts w:ascii="Arial" w:hAnsi="Arial" w:cs="Arial"/>
        </w:rPr>
        <w:t>or isso, pedimos</w:t>
      </w:r>
      <w:r>
        <w:rPr>
          <w:rFonts w:ascii="Arial" w:hAnsi="Arial" w:cs="Arial"/>
        </w:rPr>
        <w:t xml:space="preserve"> que este Anteprojeto de lei em anexo seja aprovado pelos colegas e submetido ao Poder Executivo para que, assim que possível, tome as providências que entender cabíveis.</w:t>
      </w:r>
    </w:p>
    <w:p w:rsidR="00054B85" w:rsidRPr="004F3B36" w:rsidRDefault="00402CA9" w:rsidP="00C027BB">
      <w:pPr>
        <w:ind w:firstLine="2268"/>
        <w:jc w:val="both"/>
        <w:rPr>
          <w:rFonts w:ascii="Arial" w:hAnsi="Arial" w:cs="Arial"/>
          <w:sz w:val="26"/>
        </w:rPr>
      </w:pPr>
      <w:r>
        <w:rPr>
          <w:rFonts w:ascii="Arial" w:hAnsi="Arial" w:cs="Arial"/>
        </w:rPr>
        <w:lastRenderedPageBreak/>
        <w:t xml:space="preserve">Sergio </w:t>
      </w:r>
      <w:proofErr w:type="spellStart"/>
      <w:r>
        <w:rPr>
          <w:rFonts w:ascii="Arial" w:hAnsi="Arial" w:cs="Arial"/>
        </w:rPr>
        <w:t>Werle</w:t>
      </w:r>
      <w:proofErr w:type="spellEnd"/>
    </w:p>
    <w:p w:rsidR="00D83D2E" w:rsidRDefault="00402CA9" w:rsidP="00C027BB">
      <w:pPr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Vereadora do PMDB</w:t>
      </w:r>
    </w:p>
    <w:p w:rsidR="00402CA9" w:rsidRDefault="00402CA9" w:rsidP="00C027BB">
      <w:pPr>
        <w:ind w:firstLine="2268"/>
        <w:jc w:val="both"/>
        <w:rPr>
          <w:rFonts w:ascii="Arial" w:hAnsi="Arial" w:cs="Arial"/>
        </w:rPr>
      </w:pPr>
    </w:p>
    <w:p w:rsidR="00402CA9" w:rsidRDefault="00402CA9" w:rsidP="00C027BB">
      <w:pPr>
        <w:ind w:firstLine="2268"/>
        <w:jc w:val="both"/>
        <w:rPr>
          <w:rFonts w:ascii="Arial" w:hAnsi="Arial" w:cs="Arial"/>
        </w:rPr>
      </w:pPr>
    </w:p>
    <w:p w:rsidR="00402CA9" w:rsidRDefault="00402CA9" w:rsidP="00C027BB">
      <w:pPr>
        <w:ind w:firstLine="2268"/>
        <w:jc w:val="both"/>
        <w:rPr>
          <w:rFonts w:ascii="Arial" w:hAnsi="Arial" w:cs="Arial"/>
        </w:rPr>
      </w:pPr>
    </w:p>
    <w:p w:rsidR="00402CA9" w:rsidRDefault="00402CA9" w:rsidP="00C027BB">
      <w:pPr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Euclides </w:t>
      </w:r>
      <w:proofErr w:type="spellStart"/>
      <w:r>
        <w:rPr>
          <w:rFonts w:ascii="Arial" w:hAnsi="Arial" w:cs="Arial"/>
        </w:rPr>
        <w:t>Tisian</w:t>
      </w:r>
      <w:proofErr w:type="spellEnd"/>
    </w:p>
    <w:p w:rsidR="00402CA9" w:rsidRPr="004F3B36" w:rsidRDefault="00402CA9" w:rsidP="00C027BB">
      <w:pPr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Vereador do PT</w:t>
      </w:r>
    </w:p>
    <w:p w:rsidR="00D83D2E" w:rsidRPr="004F3B36" w:rsidRDefault="00D83D2E" w:rsidP="00C027BB">
      <w:pPr>
        <w:spacing w:before="100" w:beforeAutospacing="1" w:after="100" w:afterAutospacing="1"/>
        <w:ind w:firstLine="2268"/>
        <w:jc w:val="both"/>
        <w:rPr>
          <w:rFonts w:ascii="Arial" w:hAnsi="Arial" w:cs="Arial"/>
        </w:rPr>
      </w:pPr>
    </w:p>
    <w:p w:rsidR="004F3B36" w:rsidRPr="004F3B36" w:rsidRDefault="004F3B36" w:rsidP="00C027BB">
      <w:pPr>
        <w:spacing w:before="100" w:beforeAutospacing="1" w:after="100" w:afterAutospacing="1"/>
        <w:ind w:firstLine="2268"/>
        <w:jc w:val="both"/>
        <w:rPr>
          <w:rFonts w:ascii="Arial" w:hAnsi="Arial" w:cs="Arial"/>
        </w:rPr>
      </w:pPr>
    </w:p>
    <w:p w:rsidR="00402CA9" w:rsidRDefault="00402CA9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02CA9" w:rsidRDefault="00402CA9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02CA9" w:rsidRDefault="00402CA9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02CA9" w:rsidRDefault="00402CA9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02CA9" w:rsidRDefault="00402CA9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02CA9" w:rsidRDefault="00402CA9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02CA9" w:rsidRDefault="00402CA9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02CA9" w:rsidRDefault="00402CA9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02CA9" w:rsidRDefault="00402CA9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02CA9" w:rsidRDefault="00402CA9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02CA9" w:rsidRDefault="00402CA9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02CA9" w:rsidRDefault="00402CA9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02CA9" w:rsidRDefault="00402CA9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02CA9" w:rsidRDefault="00402CA9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02CA9" w:rsidRDefault="00402CA9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02CA9" w:rsidRDefault="00402CA9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02CA9" w:rsidRDefault="00402CA9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3F1924" w:rsidRDefault="003F1924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3F1924" w:rsidRDefault="003F1924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3F1924" w:rsidRDefault="003F1924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3F1924" w:rsidRDefault="003F1924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A2AC1" w:rsidRPr="004F3B36" w:rsidRDefault="007175D8" w:rsidP="00C027BB">
      <w:pPr>
        <w:spacing w:line="360" w:lineRule="auto"/>
        <w:ind w:firstLine="2268"/>
        <w:jc w:val="both"/>
        <w:rPr>
          <w:rFonts w:ascii="Arial" w:hAnsi="Arial" w:cs="Arial"/>
        </w:rPr>
      </w:pPr>
      <w:bookmarkStart w:id="0" w:name="_GoBack"/>
      <w:bookmarkEnd w:id="0"/>
      <w:r w:rsidRPr="004F3B36">
        <w:rPr>
          <w:rFonts w:ascii="Arial" w:hAnsi="Arial" w:cs="Arial"/>
        </w:rPr>
        <w:lastRenderedPageBreak/>
        <w:t>ANTE</w:t>
      </w:r>
      <w:r w:rsidR="006E3EA5" w:rsidRPr="004F3B36">
        <w:rPr>
          <w:rFonts w:ascii="Arial" w:hAnsi="Arial" w:cs="Arial"/>
        </w:rPr>
        <w:t xml:space="preserve">PROJETO DE LEI nº. </w:t>
      </w:r>
      <w:r w:rsidR="00402CA9">
        <w:rPr>
          <w:rFonts w:ascii="Arial" w:hAnsi="Arial" w:cs="Arial"/>
        </w:rPr>
        <w:t>______</w:t>
      </w:r>
      <w:r w:rsidR="009E4F50">
        <w:rPr>
          <w:rFonts w:ascii="Arial" w:hAnsi="Arial" w:cs="Arial"/>
        </w:rPr>
        <w:t xml:space="preserve"> - 2017</w:t>
      </w:r>
    </w:p>
    <w:p w:rsidR="009A2AC1" w:rsidRPr="004F3B36" w:rsidRDefault="009A2AC1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02CA9" w:rsidRPr="00B33242" w:rsidRDefault="00402CA9" w:rsidP="00402CA9">
      <w:pPr>
        <w:spacing w:line="360" w:lineRule="auto"/>
        <w:ind w:left="2268"/>
        <w:jc w:val="both"/>
        <w:rPr>
          <w:rFonts w:ascii="Arial" w:eastAsia="Arial" w:hAnsi="Arial"/>
          <w:sz w:val="23"/>
        </w:rPr>
      </w:pPr>
      <w:r w:rsidRPr="00402CA9">
        <w:rPr>
          <w:rFonts w:ascii="Arial" w:eastAsia="Arial" w:hAnsi="Arial"/>
          <w:b/>
        </w:rPr>
        <w:t xml:space="preserve">AUTORIZA O EXECUTIVO MUNICIPAL A REALIZAR LICITAÇÃO PARA FIRMAR PARCERIA COM EMPRESAS PRIVADAS VISANDO A COLOCAÇÃO DE PLACAS DE </w:t>
      </w:r>
      <w:r w:rsidR="00EE4237">
        <w:rPr>
          <w:rFonts w:ascii="Arial" w:eastAsia="Arial" w:hAnsi="Arial"/>
          <w:b/>
        </w:rPr>
        <w:t>NOMENCLATURA NAS VIAS PÚBLICAS D</w:t>
      </w:r>
      <w:r w:rsidRPr="00402CA9">
        <w:rPr>
          <w:rFonts w:ascii="Arial" w:eastAsia="Arial" w:hAnsi="Arial"/>
          <w:b/>
        </w:rPr>
        <w:t>O MUNICÍPIO</w:t>
      </w:r>
      <w:r>
        <w:rPr>
          <w:rFonts w:ascii="Arial" w:eastAsia="Arial" w:hAnsi="Arial"/>
          <w:i/>
          <w:sz w:val="23"/>
        </w:rPr>
        <w:t>.</w:t>
      </w:r>
    </w:p>
    <w:p w:rsidR="007C0652" w:rsidRDefault="007C0652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3324E1" w:rsidRPr="004F3B36" w:rsidRDefault="003324E1" w:rsidP="00C027BB">
      <w:pPr>
        <w:spacing w:line="360" w:lineRule="auto"/>
        <w:ind w:left="2835" w:firstLine="2268"/>
        <w:jc w:val="both"/>
        <w:rPr>
          <w:rFonts w:ascii="Arial" w:hAnsi="Arial" w:cs="Arial"/>
        </w:rPr>
      </w:pPr>
    </w:p>
    <w:p w:rsidR="009A2AC1" w:rsidRPr="004F3B36" w:rsidRDefault="00142DEE" w:rsidP="00F87FA3">
      <w:pPr>
        <w:spacing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A</w:t>
      </w:r>
      <w:r w:rsidR="009A2AC1" w:rsidRPr="004F3B36">
        <w:rPr>
          <w:rFonts w:ascii="Arial" w:hAnsi="Arial" w:cs="Arial"/>
        </w:rPr>
        <w:t xml:space="preserve"> Prefe</w:t>
      </w:r>
      <w:r w:rsidRPr="004F3B36">
        <w:rPr>
          <w:rFonts w:ascii="Arial" w:hAnsi="Arial" w:cs="Arial"/>
        </w:rPr>
        <w:t>ita</w:t>
      </w:r>
      <w:r w:rsidR="00E57974" w:rsidRPr="004F3B36">
        <w:rPr>
          <w:rFonts w:ascii="Arial" w:hAnsi="Arial" w:cs="Arial"/>
        </w:rPr>
        <w:t xml:space="preserve"> Municipal de Estância Velha/</w:t>
      </w:r>
      <w:r w:rsidR="009A2AC1" w:rsidRPr="004F3B36">
        <w:rPr>
          <w:rFonts w:ascii="Arial" w:hAnsi="Arial" w:cs="Arial"/>
        </w:rPr>
        <w:t>RS.</w:t>
      </w:r>
    </w:p>
    <w:p w:rsidR="001E1834" w:rsidRPr="004F3B36" w:rsidRDefault="009A2AC1" w:rsidP="00F87FA3">
      <w:pPr>
        <w:spacing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</w:p>
    <w:p w:rsidR="009A2AC1" w:rsidRPr="004F3B36" w:rsidRDefault="009A2AC1" w:rsidP="00F87FA3">
      <w:pPr>
        <w:spacing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Faço saber que o Poder Legislativo aprovou e eu sanciono e promulgo a seguinte Lei:</w:t>
      </w:r>
    </w:p>
    <w:p w:rsidR="009A2AC1" w:rsidRPr="004F3B36" w:rsidRDefault="009A2AC1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02CA9" w:rsidRPr="00402CA9" w:rsidRDefault="00402CA9" w:rsidP="00402CA9">
      <w:pPr>
        <w:spacing w:line="360" w:lineRule="auto"/>
        <w:ind w:firstLine="2268"/>
        <w:jc w:val="both"/>
        <w:rPr>
          <w:rFonts w:ascii="Arial" w:eastAsia="Arial" w:hAnsi="Arial"/>
        </w:rPr>
      </w:pPr>
      <w:r w:rsidRPr="00402CA9">
        <w:rPr>
          <w:rFonts w:ascii="Arial" w:eastAsia="Arial" w:hAnsi="Arial"/>
        </w:rPr>
        <w:t>Art. 1º. Fica o Poder Executivo Municipal autorizado a conceder, através de concorrência pública, pelo prazo de cinco anos, os serviços de nomenclatura das vias e logradouros públicos municipais com placas indicativas, às empresas privadas que tenham interesse em realizar a colocação destas em troca de espaço de publicidade.</w:t>
      </w:r>
    </w:p>
    <w:p w:rsidR="00402CA9" w:rsidRPr="00402CA9" w:rsidRDefault="00402CA9" w:rsidP="00402CA9">
      <w:pPr>
        <w:spacing w:line="360" w:lineRule="auto"/>
      </w:pPr>
    </w:p>
    <w:p w:rsidR="00402CA9" w:rsidRPr="00402CA9" w:rsidRDefault="00402CA9" w:rsidP="00402CA9">
      <w:pPr>
        <w:spacing w:line="360" w:lineRule="auto"/>
        <w:ind w:firstLine="2268"/>
        <w:jc w:val="both"/>
        <w:rPr>
          <w:rFonts w:ascii="Arial" w:eastAsia="Arial" w:hAnsi="Arial"/>
        </w:rPr>
      </w:pPr>
      <w:r w:rsidRPr="00402CA9">
        <w:rPr>
          <w:rFonts w:ascii="Arial" w:eastAsia="Arial" w:hAnsi="Arial"/>
        </w:rPr>
        <w:t>§ 1º. Com vistas à re</w:t>
      </w:r>
      <w:r w:rsidR="008735A4">
        <w:rPr>
          <w:rFonts w:ascii="Arial" w:eastAsia="Arial" w:hAnsi="Arial"/>
        </w:rPr>
        <w:t>alização de licitação pública, a Prefeitura</w:t>
      </w:r>
      <w:r w:rsidRPr="00402CA9">
        <w:rPr>
          <w:rFonts w:ascii="Arial" w:eastAsia="Arial" w:hAnsi="Arial"/>
        </w:rPr>
        <w:t xml:space="preserve"> Municipal determinará a divisão da cidade em pelo menos 4 (quatro) regiões, que deverão ser detalhadas no respectivo Edital.</w:t>
      </w:r>
    </w:p>
    <w:p w:rsidR="00402CA9" w:rsidRPr="00402CA9" w:rsidRDefault="00402CA9" w:rsidP="00402CA9">
      <w:pPr>
        <w:spacing w:line="360" w:lineRule="auto"/>
      </w:pPr>
    </w:p>
    <w:p w:rsidR="00402CA9" w:rsidRPr="00402CA9" w:rsidRDefault="00402CA9" w:rsidP="00402CA9">
      <w:pPr>
        <w:spacing w:line="360" w:lineRule="auto"/>
        <w:ind w:firstLine="2268"/>
        <w:jc w:val="both"/>
        <w:rPr>
          <w:rFonts w:ascii="Arial" w:eastAsia="Arial" w:hAnsi="Arial"/>
        </w:rPr>
      </w:pPr>
      <w:r w:rsidRPr="00402CA9">
        <w:rPr>
          <w:rFonts w:ascii="Arial" w:eastAsia="Arial" w:hAnsi="Arial"/>
        </w:rPr>
        <w:t>§ 2º. Os critérios para a escolha das empresas vencedoras serão fixados em edital a ser publicado pelo Poder Executivo, observada a Lei 8.666/93, suas alterações posteriores e demais regulamentos que se aplicarem à matéria.</w:t>
      </w:r>
    </w:p>
    <w:p w:rsidR="00402CA9" w:rsidRPr="00402CA9" w:rsidRDefault="00402CA9" w:rsidP="00402CA9">
      <w:pPr>
        <w:spacing w:line="360" w:lineRule="auto"/>
      </w:pPr>
    </w:p>
    <w:p w:rsidR="00402CA9" w:rsidRPr="00402CA9" w:rsidRDefault="00402CA9" w:rsidP="00402CA9">
      <w:pPr>
        <w:spacing w:line="360" w:lineRule="auto"/>
        <w:ind w:firstLine="2268"/>
        <w:jc w:val="both"/>
        <w:rPr>
          <w:rFonts w:ascii="Arial" w:eastAsia="Arial" w:hAnsi="Arial"/>
        </w:rPr>
      </w:pPr>
      <w:r w:rsidRPr="00402CA9">
        <w:rPr>
          <w:rFonts w:ascii="Arial" w:eastAsia="Arial" w:hAnsi="Arial"/>
        </w:rPr>
        <w:lastRenderedPageBreak/>
        <w:t>§ 3º. O prazo a que se refere o “caput” deste artigo poderá ser renovado por igual período, havendo interesse das partes, condicionado ao rigoroso cumprimento, por parte do concessionário, das normas estabelecidas nesta Lei e no contrato objeto da concorrência respectiva.</w:t>
      </w:r>
    </w:p>
    <w:p w:rsidR="00402CA9" w:rsidRPr="00402CA9" w:rsidRDefault="00402CA9" w:rsidP="00402CA9">
      <w:pPr>
        <w:spacing w:line="360" w:lineRule="auto"/>
      </w:pPr>
    </w:p>
    <w:p w:rsidR="00402CA9" w:rsidRPr="00402CA9" w:rsidRDefault="00402CA9" w:rsidP="00402CA9">
      <w:pPr>
        <w:spacing w:line="360" w:lineRule="auto"/>
        <w:ind w:firstLine="2268"/>
        <w:jc w:val="both"/>
        <w:rPr>
          <w:rFonts w:ascii="Arial" w:eastAsia="Arial" w:hAnsi="Arial"/>
        </w:rPr>
      </w:pPr>
      <w:r w:rsidRPr="00402CA9">
        <w:rPr>
          <w:rFonts w:ascii="Arial" w:eastAsia="Arial" w:hAnsi="Arial"/>
        </w:rPr>
        <w:t>Art. 2º. O Edital de licitação da concessão de que trata esta lei, deverá prever, entre os demais dispositivos, as seguintes exigências aplicáveis ao futuro concessionário, sem que sobre elas recaiam quaisquer ônus à Prefeitura Municipal:</w:t>
      </w:r>
    </w:p>
    <w:p w:rsidR="00402CA9" w:rsidRPr="00402CA9" w:rsidRDefault="00402CA9" w:rsidP="00402CA9">
      <w:pPr>
        <w:spacing w:line="360" w:lineRule="auto"/>
      </w:pPr>
    </w:p>
    <w:p w:rsidR="00402CA9" w:rsidRPr="00402CA9" w:rsidRDefault="00402CA9" w:rsidP="00402CA9">
      <w:pPr>
        <w:spacing w:line="360" w:lineRule="auto"/>
        <w:ind w:firstLine="2268"/>
        <w:jc w:val="both"/>
        <w:rPr>
          <w:rFonts w:ascii="Arial" w:eastAsia="Arial" w:hAnsi="Arial"/>
        </w:rPr>
      </w:pPr>
      <w:r w:rsidRPr="00402CA9">
        <w:rPr>
          <w:rFonts w:ascii="Arial" w:eastAsia="Arial" w:hAnsi="Arial"/>
        </w:rPr>
        <w:t>I- fornecimento e a instalação, em perfeitas condições, de todos os dispositivos para a sinalização indicativa das ruas e logradouros a serem especificados por ocasião da concorrência, com materiais e técnicas de primeira qualidade;</w:t>
      </w:r>
      <w:bookmarkStart w:id="1" w:name="page2"/>
      <w:bookmarkEnd w:id="1"/>
    </w:p>
    <w:p w:rsidR="00402CA9" w:rsidRPr="00402CA9" w:rsidRDefault="00402CA9" w:rsidP="00402CA9">
      <w:pPr>
        <w:spacing w:line="360" w:lineRule="auto"/>
      </w:pPr>
    </w:p>
    <w:p w:rsidR="00402CA9" w:rsidRPr="00402CA9" w:rsidRDefault="00402CA9" w:rsidP="00402CA9">
      <w:pPr>
        <w:spacing w:line="360" w:lineRule="auto"/>
        <w:ind w:firstLine="2268"/>
        <w:jc w:val="both"/>
        <w:rPr>
          <w:rFonts w:ascii="Arial" w:eastAsia="Arial" w:hAnsi="Arial"/>
        </w:rPr>
      </w:pPr>
      <w:r w:rsidRPr="00402CA9">
        <w:rPr>
          <w:rFonts w:ascii="Arial" w:eastAsia="Arial" w:hAnsi="Arial"/>
        </w:rPr>
        <w:t>II- A conservação, os reparos e a manutenção das placas existentes, de propriedade da Prefeitura Municipal, sem ônus para o erário público;</w:t>
      </w:r>
    </w:p>
    <w:p w:rsidR="00402CA9" w:rsidRPr="00402CA9" w:rsidRDefault="00402CA9" w:rsidP="00402CA9">
      <w:pPr>
        <w:spacing w:line="360" w:lineRule="auto"/>
      </w:pPr>
    </w:p>
    <w:p w:rsidR="00402CA9" w:rsidRPr="00402CA9" w:rsidRDefault="00402CA9" w:rsidP="00402CA9">
      <w:pPr>
        <w:spacing w:line="360" w:lineRule="auto"/>
        <w:ind w:firstLine="2268"/>
        <w:jc w:val="both"/>
        <w:rPr>
          <w:rFonts w:ascii="Arial" w:eastAsia="Arial" w:hAnsi="Arial"/>
        </w:rPr>
      </w:pPr>
      <w:r w:rsidRPr="00402CA9">
        <w:rPr>
          <w:rFonts w:ascii="Arial" w:eastAsia="Arial" w:hAnsi="Arial"/>
        </w:rPr>
        <w:t>III- A exploração comercial de publicidade pela empresa vencedora deverá respeitar, além do projeto de programação visual das placas a ser definido pela Secretaria Municipal de Planejamento</w:t>
      </w:r>
      <w:r w:rsidR="008735A4">
        <w:rPr>
          <w:rFonts w:ascii="Arial" w:eastAsia="Arial" w:hAnsi="Arial"/>
        </w:rPr>
        <w:t xml:space="preserve"> Urbano,</w:t>
      </w:r>
      <w:r w:rsidRPr="00402CA9">
        <w:rPr>
          <w:rFonts w:ascii="Arial" w:eastAsia="Arial" w:hAnsi="Arial"/>
        </w:rPr>
        <w:t xml:space="preserve"> a proporção máxima de 30% (trinta por cento) do tamanho em relação à </w:t>
      </w:r>
      <w:r>
        <w:rPr>
          <w:rFonts w:ascii="Arial" w:eastAsia="Arial" w:hAnsi="Arial"/>
        </w:rPr>
        <w:t>placa com o nome da via pública;</w:t>
      </w:r>
    </w:p>
    <w:p w:rsidR="00402CA9" w:rsidRPr="00402CA9" w:rsidRDefault="00402CA9" w:rsidP="00402CA9">
      <w:pPr>
        <w:spacing w:line="360" w:lineRule="auto"/>
      </w:pPr>
    </w:p>
    <w:p w:rsidR="00402CA9" w:rsidRPr="00402CA9" w:rsidRDefault="00402CA9" w:rsidP="00402CA9">
      <w:pPr>
        <w:spacing w:line="360" w:lineRule="auto"/>
      </w:pPr>
    </w:p>
    <w:p w:rsidR="00402CA9" w:rsidRPr="00402CA9" w:rsidRDefault="00402CA9" w:rsidP="00402CA9">
      <w:pPr>
        <w:spacing w:line="360" w:lineRule="auto"/>
        <w:ind w:firstLine="2268"/>
        <w:jc w:val="both"/>
        <w:rPr>
          <w:rFonts w:ascii="Arial" w:eastAsia="Arial" w:hAnsi="Arial"/>
        </w:rPr>
      </w:pPr>
      <w:r w:rsidRPr="00402CA9">
        <w:rPr>
          <w:rFonts w:ascii="Arial" w:eastAsia="Arial" w:hAnsi="Arial"/>
        </w:rPr>
        <w:t>IV- A condição de que, para cada placa instalada na á</w:t>
      </w:r>
      <w:r w:rsidR="00B33242">
        <w:rPr>
          <w:rFonts w:ascii="Arial" w:eastAsia="Arial" w:hAnsi="Arial"/>
        </w:rPr>
        <w:t>rea central, obrigatoriamente 15</w:t>
      </w:r>
      <w:r w:rsidRPr="00402CA9">
        <w:rPr>
          <w:rFonts w:ascii="Arial" w:eastAsia="Arial" w:hAnsi="Arial"/>
        </w:rPr>
        <w:t xml:space="preserve"> placas deverão ser instaladas nos bairros, onde </w:t>
      </w:r>
      <w:r w:rsidRPr="00402CA9">
        <w:rPr>
          <w:rFonts w:ascii="Arial" w:eastAsia="Arial" w:hAnsi="Arial"/>
        </w:rPr>
        <w:lastRenderedPageBreak/>
        <w:t>existe uma maior demanda, o que garante a identificação homogênea de todas as vias da cidade.</w:t>
      </w:r>
    </w:p>
    <w:p w:rsidR="00402CA9" w:rsidRPr="00402CA9" w:rsidRDefault="00402CA9" w:rsidP="00402CA9">
      <w:pPr>
        <w:spacing w:line="360" w:lineRule="auto"/>
      </w:pPr>
    </w:p>
    <w:p w:rsidR="00402CA9" w:rsidRPr="00402CA9" w:rsidRDefault="00402CA9" w:rsidP="00402CA9">
      <w:pPr>
        <w:spacing w:line="360" w:lineRule="auto"/>
        <w:ind w:firstLine="2268"/>
        <w:jc w:val="both"/>
        <w:rPr>
          <w:rFonts w:ascii="Arial" w:eastAsia="Arial" w:hAnsi="Arial"/>
        </w:rPr>
      </w:pPr>
      <w:r w:rsidRPr="00402CA9">
        <w:rPr>
          <w:rFonts w:ascii="Arial" w:eastAsia="Arial" w:hAnsi="Arial"/>
        </w:rPr>
        <w:t>Art. 3º. À concessionária competirá a instalação completa do sistema proposto, correndo todas as despesas por sua conta e, ainda, deverá manter o equipamento em perfeitas condições de conservação e de estética, mediante efetiva e constante assistência, sob pena da rescisão contratual.</w:t>
      </w:r>
    </w:p>
    <w:p w:rsidR="00402CA9" w:rsidRPr="00402CA9" w:rsidRDefault="00402CA9" w:rsidP="00402CA9">
      <w:pPr>
        <w:spacing w:line="360" w:lineRule="auto"/>
      </w:pPr>
    </w:p>
    <w:p w:rsidR="00402CA9" w:rsidRPr="00402CA9" w:rsidRDefault="00402CA9" w:rsidP="00402CA9">
      <w:pPr>
        <w:spacing w:line="360" w:lineRule="auto"/>
        <w:ind w:firstLine="2268"/>
        <w:jc w:val="both"/>
        <w:rPr>
          <w:rFonts w:ascii="Arial" w:eastAsia="Arial" w:hAnsi="Arial"/>
        </w:rPr>
      </w:pPr>
      <w:r w:rsidRPr="00402CA9">
        <w:rPr>
          <w:rFonts w:ascii="Arial" w:eastAsia="Arial" w:hAnsi="Arial"/>
        </w:rPr>
        <w:t>Art. 4º. Findo o prazo previsto nesta lei para a concessão, todo o conjunto patrimonial instalado reverterá para o patrimônio municipal, independentemente de qualquer indenização.</w:t>
      </w:r>
    </w:p>
    <w:p w:rsidR="00402CA9" w:rsidRPr="00402CA9" w:rsidRDefault="00402CA9" w:rsidP="00402CA9">
      <w:pPr>
        <w:spacing w:line="360" w:lineRule="auto"/>
      </w:pPr>
    </w:p>
    <w:p w:rsidR="007C0652" w:rsidRPr="00402CA9" w:rsidRDefault="00402CA9" w:rsidP="00402CA9">
      <w:pPr>
        <w:spacing w:line="360" w:lineRule="auto"/>
        <w:ind w:firstLine="2268"/>
        <w:rPr>
          <w:rFonts w:ascii="Arial" w:eastAsia="Arial" w:hAnsi="Arial"/>
        </w:rPr>
      </w:pPr>
      <w:r w:rsidRPr="00402CA9">
        <w:rPr>
          <w:rFonts w:ascii="Arial" w:eastAsia="Arial" w:hAnsi="Arial"/>
        </w:rPr>
        <w:t>Art. 5º. Fica</w:t>
      </w:r>
      <w:r>
        <w:rPr>
          <w:rFonts w:ascii="Arial" w:eastAsia="Arial" w:hAnsi="Arial"/>
        </w:rPr>
        <w:t>m</w:t>
      </w:r>
      <w:r w:rsidRPr="00402CA9">
        <w:rPr>
          <w:rFonts w:ascii="Arial" w:eastAsia="Arial" w:hAnsi="Arial"/>
        </w:rPr>
        <w:t xml:space="preserve"> revogada</w:t>
      </w:r>
      <w:r>
        <w:rPr>
          <w:rFonts w:ascii="Arial" w:eastAsia="Arial" w:hAnsi="Arial"/>
        </w:rPr>
        <w:t>s todas disposições em contrário.</w:t>
      </w:r>
      <w:r w:rsidRPr="00402CA9">
        <w:rPr>
          <w:rFonts w:ascii="Arial" w:eastAsia="Arial" w:hAnsi="Arial"/>
        </w:rPr>
        <w:t xml:space="preserve"> </w:t>
      </w:r>
    </w:p>
    <w:p w:rsidR="00F87FA3" w:rsidRPr="004F3B36" w:rsidRDefault="00402CA9" w:rsidP="00F87FA3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Art. 6</w:t>
      </w:r>
      <w:r w:rsidR="00F87FA3">
        <w:rPr>
          <w:rFonts w:ascii="Arial" w:hAnsi="Arial" w:cs="Arial"/>
        </w:rPr>
        <w:t xml:space="preserve">º </w:t>
      </w:r>
      <w:r w:rsidR="00F87FA3" w:rsidRPr="004F3B36">
        <w:rPr>
          <w:rFonts w:ascii="Arial" w:hAnsi="Arial" w:cs="Arial"/>
        </w:rPr>
        <w:t>Esta lei entrará em vigor na data de sua publicação.</w:t>
      </w:r>
    </w:p>
    <w:p w:rsidR="00F87FA3" w:rsidRPr="004F3B36" w:rsidRDefault="00F87FA3" w:rsidP="00F87FA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F87FA3" w:rsidRPr="004F3B36" w:rsidRDefault="00F87FA3" w:rsidP="00F87FA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F87FA3" w:rsidRDefault="00F87FA3" w:rsidP="00F87FA3">
      <w:pPr>
        <w:autoSpaceDE w:val="0"/>
        <w:autoSpaceDN w:val="0"/>
        <w:adjustRightInd w:val="0"/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color w:val="FFFFFF"/>
        </w:rPr>
        <w:t>Ar</w:t>
      </w:r>
      <w:r w:rsidRPr="004F3B36">
        <w:rPr>
          <w:rFonts w:ascii="Arial" w:hAnsi="Arial" w:cs="Arial"/>
        </w:rPr>
        <w:t xml:space="preserve"> MARIA IVETE DE GODOY GRADE</w:t>
      </w:r>
    </w:p>
    <w:p w:rsidR="00F87FA3" w:rsidRPr="004F3B36" w:rsidRDefault="00F87FA3" w:rsidP="00F87FA3">
      <w:pPr>
        <w:autoSpaceDE w:val="0"/>
        <w:autoSpaceDN w:val="0"/>
        <w:adjustRightInd w:val="0"/>
        <w:spacing w:line="360" w:lineRule="auto"/>
        <w:ind w:left="1416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</w:t>
      </w:r>
      <w:r w:rsidRPr="004F3B36">
        <w:rPr>
          <w:rFonts w:ascii="Arial" w:hAnsi="Arial" w:cs="Arial"/>
        </w:rPr>
        <w:t>Prefeita Municipal</w:t>
      </w:r>
    </w:p>
    <w:p w:rsidR="00F87FA3" w:rsidRPr="004F3B36" w:rsidRDefault="00F87FA3" w:rsidP="00F87FA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F87FA3" w:rsidRPr="004F3B36" w:rsidRDefault="00F87FA3" w:rsidP="00F87FA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A2AC1" w:rsidRPr="004F3B36" w:rsidRDefault="00F87FA3" w:rsidP="00F87FA3">
      <w:pPr>
        <w:spacing w:line="360" w:lineRule="auto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Registre-se e Publique-se</w:t>
      </w:r>
      <w:r w:rsidR="00402CA9">
        <w:rPr>
          <w:rFonts w:ascii="Arial" w:hAnsi="Arial" w:cs="Arial"/>
        </w:rPr>
        <w:t>.</w:t>
      </w:r>
    </w:p>
    <w:p w:rsidR="007C0652" w:rsidRDefault="009A2AC1" w:rsidP="008735A4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</w:p>
    <w:p w:rsidR="00941FF0" w:rsidRPr="004F3B36" w:rsidRDefault="00941FF0" w:rsidP="00941FF0">
      <w:pPr>
        <w:ind w:firstLine="2880"/>
        <w:jc w:val="both"/>
        <w:rPr>
          <w:rFonts w:ascii="Arial" w:hAnsi="Arial" w:cs="Arial"/>
        </w:rPr>
      </w:pPr>
    </w:p>
    <w:p w:rsidR="00941FF0" w:rsidRPr="004F3B36" w:rsidRDefault="00941FF0" w:rsidP="004A1155">
      <w:pPr>
        <w:ind w:firstLine="2880"/>
        <w:jc w:val="both"/>
        <w:rPr>
          <w:rFonts w:ascii="Arial" w:hAnsi="Arial" w:cs="Arial"/>
        </w:rPr>
      </w:pPr>
    </w:p>
    <w:p w:rsidR="00F87FA3" w:rsidRPr="004F3B36" w:rsidRDefault="00EF10C4" w:rsidP="00F87FA3">
      <w:pPr>
        <w:autoSpaceDE w:val="0"/>
        <w:autoSpaceDN w:val="0"/>
        <w:adjustRightInd w:val="0"/>
        <w:rPr>
          <w:rFonts w:ascii="Arial" w:hAnsi="Arial" w:cs="Arial"/>
        </w:rPr>
      </w:pPr>
      <w:r w:rsidRPr="004F3B36">
        <w:rPr>
          <w:rFonts w:ascii="Arial" w:hAnsi="Arial" w:cs="Arial"/>
          <w:b/>
          <w:bCs/>
          <w:color w:val="FFFFFF"/>
        </w:rPr>
        <w:t xml:space="preserve">Art. </w:t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</w:p>
    <w:p w:rsidR="009A2AC1" w:rsidRPr="004F3B36" w:rsidRDefault="009A2AC1" w:rsidP="00705741">
      <w:pPr>
        <w:jc w:val="both"/>
        <w:rPr>
          <w:rFonts w:ascii="Arial" w:hAnsi="Arial" w:cs="Arial"/>
        </w:rPr>
      </w:pPr>
    </w:p>
    <w:sectPr w:rsidR="009A2AC1" w:rsidRPr="004F3B36" w:rsidSect="00544394">
      <w:pgSz w:w="11906" w:h="16838"/>
      <w:pgMar w:top="2948" w:right="1418" w:bottom="1985" w:left="181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2AC1"/>
    <w:rsid w:val="000353CC"/>
    <w:rsid w:val="00054B85"/>
    <w:rsid w:val="000C5679"/>
    <w:rsid w:val="00142BDB"/>
    <w:rsid w:val="00142DEE"/>
    <w:rsid w:val="001B6B58"/>
    <w:rsid w:val="001E1834"/>
    <w:rsid w:val="00240DA6"/>
    <w:rsid w:val="00273DC6"/>
    <w:rsid w:val="00282A00"/>
    <w:rsid w:val="002C6D53"/>
    <w:rsid w:val="00312811"/>
    <w:rsid w:val="003229F5"/>
    <w:rsid w:val="003324E1"/>
    <w:rsid w:val="00351A7A"/>
    <w:rsid w:val="00397858"/>
    <w:rsid w:val="003F1924"/>
    <w:rsid w:val="00402CA9"/>
    <w:rsid w:val="00404CE0"/>
    <w:rsid w:val="00454700"/>
    <w:rsid w:val="00470C75"/>
    <w:rsid w:val="004A1155"/>
    <w:rsid w:val="004F3B36"/>
    <w:rsid w:val="00544394"/>
    <w:rsid w:val="005827BD"/>
    <w:rsid w:val="005C276A"/>
    <w:rsid w:val="00627982"/>
    <w:rsid w:val="006466A9"/>
    <w:rsid w:val="00647015"/>
    <w:rsid w:val="00674F15"/>
    <w:rsid w:val="006A5A0E"/>
    <w:rsid w:val="006E3EA5"/>
    <w:rsid w:val="007019CC"/>
    <w:rsid w:val="00705741"/>
    <w:rsid w:val="007175D8"/>
    <w:rsid w:val="00737F27"/>
    <w:rsid w:val="007C0652"/>
    <w:rsid w:val="007D7AF0"/>
    <w:rsid w:val="008735A4"/>
    <w:rsid w:val="008B6F33"/>
    <w:rsid w:val="0093580A"/>
    <w:rsid w:val="00941FF0"/>
    <w:rsid w:val="009739EC"/>
    <w:rsid w:val="00996594"/>
    <w:rsid w:val="009A2AC1"/>
    <w:rsid w:val="009E4F50"/>
    <w:rsid w:val="009F601B"/>
    <w:rsid w:val="00A1140E"/>
    <w:rsid w:val="00A73145"/>
    <w:rsid w:val="00A91673"/>
    <w:rsid w:val="00AA09AC"/>
    <w:rsid w:val="00AB4639"/>
    <w:rsid w:val="00AF08BE"/>
    <w:rsid w:val="00B22283"/>
    <w:rsid w:val="00B33242"/>
    <w:rsid w:val="00B6069B"/>
    <w:rsid w:val="00BA092E"/>
    <w:rsid w:val="00BB78ED"/>
    <w:rsid w:val="00BD3DC0"/>
    <w:rsid w:val="00C027BB"/>
    <w:rsid w:val="00C108D0"/>
    <w:rsid w:val="00CD2A9F"/>
    <w:rsid w:val="00D00F5E"/>
    <w:rsid w:val="00D30AB0"/>
    <w:rsid w:val="00D83D2E"/>
    <w:rsid w:val="00E13966"/>
    <w:rsid w:val="00E57974"/>
    <w:rsid w:val="00E71BF0"/>
    <w:rsid w:val="00EE4237"/>
    <w:rsid w:val="00EF10C4"/>
    <w:rsid w:val="00F236BB"/>
    <w:rsid w:val="00F456E9"/>
    <w:rsid w:val="00F60165"/>
    <w:rsid w:val="00F72C8D"/>
    <w:rsid w:val="00F87FA3"/>
    <w:rsid w:val="00F90913"/>
    <w:rsid w:val="00FA4C76"/>
    <w:rsid w:val="00FE3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922319-7916-4734-AF6E-351E2DCDB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rsid w:val="00647015"/>
    <w:pPr>
      <w:jc w:val="both"/>
    </w:pPr>
    <w:rPr>
      <w:sz w:val="28"/>
    </w:rPr>
  </w:style>
  <w:style w:type="paragraph" w:styleId="Textodebalo">
    <w:name w:val="Balloon Text"/>
    <w:basedOn w:val="Normal"/>
    <w:link w:val="TextodebaloChar"/>
    <w:rsid w:val="00AF08B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AF08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98FCD4-86E9-4AFD-A379-0C9097E19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730</Words>
  <Characters>3946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Estância Velha RS,  14 de abril de 2016</vt:lpstr>
    </vt:vector>
  </TitlesOfParts>
  <Company>By IDA</Company>
  <LinksUpToDate>false</LinksUpToDate>
  <CharactersWithSpaces>4667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Estância Velha RS,  14 de abril de 2016</dc:title>
  <dc:subject/>
  <dc:creator>Admin</dc:creator>
  <cp:keywords/>
  <cp:lastModifiedBy>USUARIO</cp:lastModifiedBy>
  <cp:revision>7</cp:revision>
  <cp:lastPrinted>2017-05-26T13:27:00Z</cp:lastPrinted>
  <dcterms:created xsi:type="dcterms:W3CDTF">2017-05-26T11:21:00Z</dcterms:created>
  <dcterms:modified xsi:type="dcterms:W3CDTF">2017-05-26T13:29:00Z</dcterms:modified>
</cp:coreProperties>
</file>