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b/>
          <w:sz w:val="24"/>
          <w:szCs w:val="24"/>
        </w:rPr>
        <w:t>CHARLES MARCELO SANTANA RODRIGUES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EC5A4A">
        <w:rPr>
          <w:rFonts w:ascii="Arial" w:eastAsia="Segoe UI" w:hAnsi="Arial" w:cs="Arial"/>
          <w:b/>
          <w:bCs/>
          <w:color w:val="212529"/>
          <w:sz w:val="24"/>
          <w:szCs w:val="24"/>
        </w:rPr>
        <w:t>DIRETOR DO CENTRO DE REABILITAÇÃO DO AMAPÁ- CREAP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ATENÇÃO </w:t>
      </w:r>
      <w:r w:rsidR="00EC5A4A">
        <w:rPr>
          <w:rFonts w:ascii="Arial" w:hAnsi="Arial" w:cs="Arial"/>
          <w:b/>
          <w:bCs/>
          <w:sz w:val="24"/>
          <w:szCs w:val="24"/>
        </w:rPr>
        <w:t xml:space="preserve">DE </w:t>
      </w:r>
      <w:bookmarkStart w:id="0" w:name="_GoBack"/>
      <w:r w:rsidR="00EC5A4A">
        <w:rPr>
          <w:rFonts w:ascii="Arial" w:hAnsi="Arial" w:cs="Arial"/>
          <w:b/>
          <w:bCs/>
          <w:sz w:val="24"/>
          <w:szCs w:val="24"/>
        </w:rPr>
        <w:t>ASSISTÊNCIA DE CADEIRAS DE RODAS PARA A UNIDADE DA CASA DA HOSPITALIDADE- ABRIGO DOS IDOSOS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  <w:bookmarkEnd w:id="0"/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C4386" w:rsidRPr="00EC5A4A" w:rsidRDefault="004938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 w:rsidR="008C4386">
        <w:rPr>
          <w:rFonts w:ascii="Arial" w:hAnsi="Arial" w:cs="Arial"/>
          <w:sz w:val="24"/>
          <w:szCs w:val="24"/>
        </w:rPr>
        <w:t xml:space="preserve"> </w:t>
      </w:r>
      <w:r w:rsidR="008C4386" w:rsidRPr="008C4386">
        <w:rPr>
          <w:rFonts w:ascii="Arial" w:hAnsi="Arial" w:cs="Arial"/>
          <w:sz w:val="24"/>
          <w:szCs w:val="24"/>
        </w:rPr>
        <w:t>a</w:t>
      </w:r>
      <w:r w:rsidRPr="00D34B8E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necessidade de disponibilização de cadeiras de rodas para a unidade Casa da Hospitalidade – Abrigo dos Idosos.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Considerando as limitações de mobilidade comuns entre os idosos acolhidos, torna-se indispensável a oferta desses equipamentos.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As cadeiras de rodas são fundamentais para garantir locomoção segura e adequada dentro e fora da instituição.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Sua utilização contribui diretamente para a prevenção de quedas e outros acidentes.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Além disso, promove maior autonomia e dignidade aos idosos com mobilidade reduzida.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O acesso a esses equipamentos também facilita a realização de atividades diárias e atendimentos de saúde.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Outro ponto relevante é o apoio às equipes de cuidado, proporcionando mais segurança no manejo dos residentes.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A insuficiência de cadeiras de rodas compromete a qualidade do atendimento prestado.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Também pode gerar sobrecarga física aos cuidadores e demais profissionais.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A disponibilização adequada desses itens assegura melhores condições de assistência.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Dessa forma, a medida se mostra necessária e urgente.</w:t>
      </w:r>
      <w:r w:rsidR="00EC5A4A">
        <w:rPr>
          <w:rFonts w:ascii="Arial" w:hAnsi="Arial" w:cs="Arial"/>
          <w:sz w:val="24"/>
          <w:szCs w:val="24"/>
        </w:rPr>
        <w:t xml:space="preserve"> </w:t>
      </w:r>
      <w:r w:rsidR="00EC5A4A" w:rsidRPr="00EC5A4A">
        <w:rPr>
          <w:rFonts w:ascii="Arial" w:hAnsi="Arial" w:cs="Arial"/>
          <w:sz w:val="24"/>
          <w:szCs w:val="24"/>
        </w:rPr>
        <w:t>Por fim, visa garantir um atendimento mais humanizado, seguro e alinhado às políticas públicas de atenção à pessoa idosa.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EC5A4A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C5A4A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FB5" w:rsidRDefault="00CC0FB5">
      <w:pPr>
        <w:spacing w:line="240" w:lineRule="auto"/>
      </w:pPr>
      <w:r>
        <w:separator/>
      </w:r>
    </w:p>
  </w:endnote>
  <w:endnote w:type="continuationSeparator" w:id="0">
    <w:p w:rsidR="00CC0FB5" w:rsidRDefault="00CC0F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FB5" w:rsidRDefault="00CC0FB5">
      <w:pPr>
        <w:spacing w:after="0"/>
      </w:pPr>
      <w:r>
        <w:separator/>
      </w:r>
    </w:p>
  </w:footnote>
  <w:footnote w:type="continuationSeparator" w:id="0">
    <w:p w:rsidR="00CC0FB5" w:rsidRDefault="00CC0FB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B4CC2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7411F"/>
    <w:rsid w:val="006B4A38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C438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B363AC"/>
    <w:rsid w:val="00B57CD8"/>
    <w:rsid w:val="00C34774"/>
    <w:rsid w:val="00C37E4D"/>
    <w:rsid w:val="00C44FAA"/>
    <w:rsid w:val="00CC0FB5"/>
    <w:rsid w:val="00CE2594"/>
    <w:rsid w:val="00CF3CF6"/>
    <w:rsid w:val="00D160AD"/>
    <w:rsid w:val="00D34B8E"/>
    <w:rsid w:val="00D469C2"/>
    <w:rsid w:val="00D74F09"/>
    <w:rsid w:val="00E33F35"/>
    <w:rsid w:val="00E429A1"/>
    <w:rsid w:val="00E931F6"/>
    <w:rsid w:val="00EB3738"/>
    <w:rsid w:val="00EC09D5"/>
    <w:rsid w:val="00EC2EB9"/>
    <w:rsid w:val="00EC5A4A"/>
    <w:rsid w:val="00F844A7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2026-02-23T15:02:00Z</cp:lastPrinted>
  <dcterms:created xsi:type="dcterms:W3CDTF">2026-04-11T17:29:00Z</dcterms:created>
  <dcterms:modified xsi:type="dcterms:W3CDTF">2026-04-11T17:29:00Z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