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2E762A" w:rsidRDefault="00472ABC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E762A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>
        <w:rPr>
          <w:rFonts w:ascii="Times New Roman" w:hAnsi="Times New Roman" w:cs="Times New Roman"/>
          <w:b/>
          <w:color w:val="auto"/>
          <w:sz w:val="24"/>
          <w:szCs w:val="24"/>
        </w:rPr>
        <w:t>DA 1</w:t>
      </w:r>
      <w:r w:rsidR="00C12656">
        <w:rPr>
          <w:rFonts w:ascii="Times New Roman" w:hAnsi="Times New Roman" w:cs="Times New Roman"/>
          <w:b/>
          <w:color w:val="auto"/>
          <w:sz w:val="24"/>
          <w:szCs w:val="24"/>
        </w:rPr>
        <w:t>8</w:t>
      </w:r>
      <w:r w:rsidR="0024669E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64312B" w:rsidRDefault="000C2B5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64312B" w:rsidRDefault="00BE7EFF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535D74">
        <w:rPr>
          <w:rFonts w:ascii="Times New Roman" w:hAnsi="Times New Roman" w:cs="Times New Roman"/>
          <w:kern w:val="28"/>
          <w:sz w:val="24"/>
          <w:szCs w:val="23"/>
        </w:rPr>
        <w:t>0</w:t>
      </w:r>
      <w:r w:rsidR="007C5DCB">
        <w:rPr>
          <w:rFonts w:ascii="Times New Roman" w:hAnsi="Times New Roman" w:cs="Times New Roman"/>
          <w:kern w:val="28"/>
          <w:sz w:val="24"/>
          <w:szCs w:val="23"/>
        </w:rPr>
        <w:t>6</w:t>
      </w:r>
      <w:r w:rsidR="0024767C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10110B">
        <w:rPr>
          <w:rFonts w:ascii="Times New Roman" w:hAnsi="Times New Roman" w:cs="Times New Roman"/>
          <w:kern w:val="28"/>
          <w:sz w:val="24"/>
          <w:szCs w:val="23"/>
        </w:rPr>
        <w:t>maio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FF564B" w:rsidRDefault="00E82DD8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71D6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seis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junh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FF564B">
        <w:rPr>
          <w:rFonts w:ascii="Times New Roman" w:hAnsi="Times New Roman" w:cs="Times New Roman"/>
          <w:kern w:val="28"/>
          <w:sz w:val="23"/>
          <w:szCs w:val="23"/>
        </w:rPr>
        <w:t xml:space="preserve"> do ano de dois mil 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 xml:space="preserve"> e cinco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Presidente, Vereador  Alex </w:t>
      </w:r>
      <w:proofErr w:type="spellStart"/>
      <w:r w:rsidR="00E81BA8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de Los Santos-PSD,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Anderson Barcelos Correa e 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>Renato Souza da Silva-MDB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71D6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do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 xml:space="preserve">EXPEDIENTE EXTERNO, onde 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>const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ou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 o protocolo n.º: 0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105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 xml:space="preserve">/2022. Prosseguindo, solicitou a leitura do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100 a 0103, 0107 a 0111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Vereador 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Pedro do Blanco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 xml:space="preserve"> 0106/2022 – Da Vereadora Jacqueline Ferreira; </w:t>
      </w:r>
      <w:r w:rsidR="00E46D5A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115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/2022 –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Da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Comissão de Finanças e Orçamento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8E1DB1">
        <w:rPr>
          <w:rFonts w:ascii="Times New Roman" w:hAnsi="Times New Roman" w:cs="Times New Roman"/>
          <w:kern w:val="28"/>
          <w:sz w:val="23"/>
          <w:szCs w:val="23"/>
        </w:rPr>
        <w:t xml:space="preserve"> Posteriormente, 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solicitou a leitura dos expedientes que BAIXARAM PARA AS COMISSÕES T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ÉC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N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I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CAS PERMANENTES</w:t>
      </w:r>
      <w:r w:rsidR="002B50F7">
        <w:rPr>
          <w:rFonts w:ascii="Times New Roman" w:hAnsi="Times New Roman" w:cs="Times New Roman"/>
          <w:kern w:val="28"/>
          <w:sz w:val="23"/>
          <w:szCs w:val="23"/>
        </w:rPr>
        <w:t>, sendo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B50F7">
        <w:rPr>
          <w:rFonts w:ascii="Times New Roman" w:hAnsi="Times New Roman" w:cs="Times New Roman"/>
          <w:kern w:val="28"/>
          <w:sz w:val="23"/>
          <w:szCs w:val="23"/>
        </w:rPr>
        <w:t>a) Para as Comissões de LEGI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SLAÇÃO, JUSTIÇA E REDAÇÃO FINAL E</w:t>
      </w:r>
      <w:r w:rsidR="002B50F7">
        <w:rPr>
          <w:rFonts w:ascii="Times New Roman" w:hAnsi="Times New Roman" w:cs="Times New Roman"/>
          <w:kern w:val="28"/>
          <w:sz w:val="23"/>
          <w:szCs w:val="23"/>
        </w:rPr>
        <w:t xml:space="preserve"> DE FINANÇAS E ORÇAMENTO: 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PL n.º 05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Autoriza a contratação emergencial de professores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”; b) Para a COMISSÃO DE FINANÇAS E ORÇAMENTO: P</w:t>
      </w:r>
      <w:r w:rsidR="00183E01">
        <w:rPr>
          <w:rFonts w:ascii="Times New Roman" w:hAnsi="Times New Roman" w:cs="Times New Roman"/>
          <w:kern w:val="28"/>
          <w:sz w:val="23"/>
          <w:szCs w:val="23"/>
        </w:rPr>
        <w:t xml:space="preserve">L 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n.º 0</w:t>
      </w:r>
      <w:r w:rsidR="00183E01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5/2022 – Do PODER EXECUTIVO – “</w:t>
      </w:r>
      <w:r w:rsidR="00183E01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de R$134.000,00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183E01">
        <w:rPr>
          <w:rFonts w:ascii="Times New Roman" w:hAnsi="Times New Roman" w:cs="Times New Roman"/>
          <w:kern w:val="28"/>
          <w:sz w:val="23"/>
          <w:szCs w:val="23"/>
        </w:rPr>
        <w:t xml:space="preserve">; PROCESSO n.º 0114/2022 – Do Tribunal de Contas/RS – Contas de Governo PM de </w:t>
      </w:r>
      <w:proofErr w:type="spellStart"/>
      <w:r w:rsidR="00183E01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183E01">
        <w:rPr>
          <w:rFonts w:ascii="Times New Roman" w:hAnsi="Times New Roman" w:cs="Times New Roman"/>
          <w:kern w:val="28"/>
          <w:sz w:val="23"/>
          <w:szCs w:val="23"/>
        </w:rPr>
        <w:t>, relativas ao exercício de 2018, com Parecer n.º 20.749; c) Para as Comissões de LEGISLAÇÃO, JUSTIÇA E REDAÇÃO FINAL E DE INFRAESTRUTURA, DESENVOLVIMENTO E BEM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-ESTAR SOCIAL: PL n.º 056/2022 – Do Vereador Pedro de Blanco – “Reconhece os rodeiros campeiros</w:t>
      </w:r>
      <w:r w:rsidR="00183E0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 xml:space="preserve">como patrimônio cultural, prática esportiva e de relevante importância social e econômica para o município de </w:t>
      </w:r>
      <w:proofErr w:type="spellStart"/>
      <w:r w:rsidR="00FA798D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112735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4933FA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4933FA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4933FA">
        <w:rPr>
          <w:rFonts w:ascii="Times New Roman" w:hAnsi="Times New Roman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 l) –</w:t>
      </w:r>
      <w:r w:rsidR="006006A4" w:rsidRPr="00D72E21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DISCUSSÃO d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os seguintes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PROJETOS DE LEI ORDINÁRIAS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: PL n.º 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“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Cria ação na LDO e no PPA e Autoriza abertura de crédito adicional de natureza especial no valor de R$465.709,56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; PL n.º 0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50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Altera parcialmente a Lei Municipal n.º 1.73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/2019”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PL n.º 051/2022 – Do PODER EXECUTIVO – “Altera parcialmente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a Lei Municipal n.º 1.732/2019;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 2) -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 dos PROJETOS DE LEI ORDINÁRIAS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, a seguir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: PL n.º 045/2022 – Do PODER EXECUTIVO – “Autoriza a contratação emergencial de agente comunitário de saúde”; PL n.º 046/2022 – Do PODER EXECUTIVO – “Autoriza o Poder Executivo municipal a realizar auxílio em benefício da Comunidade da Colônia Nova, mantenedora do Hospital da Colônia Nova”;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PL n.º 04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abertura de crédito adicional de natureza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450F07">
        <w:rPr>
          <w:rFonts w:ascii="Times New Roman" w:hAnsi="Times New Roman" w:cs="Times New Roman"/>
          <w:kern w:val="28"/>
          <w:sz w:val="23"/>
          <w:szCs w:val="23"/>
        </w:rPr>
        <w:t>special no valor global de R$25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0.000,00”;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L n.º 048/2022 – Do PODER EXECU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TIVO – “Autoriza abertura de crédito adicional de natureza suple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mentar no valor de R$121.628,22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, todos aprovados de forma unânime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58742B">
        <w:rPr>
          <w:rFonts w:ascii="Times New Roman" w:hAnsi="Times New Roman" w:cs="Times New Roman"/>
          <w:kern w:val="28"/>
          <w:sz w:val="24"/>
          <w:szCs w:val="24"/>
        </w:rPr>
        <w:t xml:space="preserve">Ato contínuo, 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>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FF56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 de Los Santos</w:t>
      </w:r>
      <w:r w:rsidR="0058742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14239E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Imediatamente após, utilizaram espaço, os Líderes das Bancadas do PSD, Alex </w:t>
      </w:r>
      <w:proofErr w:type="spellStart"/>
      <w:r w:rsidR="00FF56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 de Los Santos, do PSDB, Jaqueline Ferreira e pelo PTB, Jair </w:t>
      </w:r>
      <w:proofErr w:type="spellStart"/>
      <w:r w:rsidR="00FF564B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14239E" w:rsidRPr="009371D6">
        <w:rPr>
          <w:rFonts w:ascii="Times New Roman" w:hAnsi="Times New Roman"/>
          <w:sz w:val="23"/>
          <w:szCs w:val="23"/>
        </w:rPr>
        <w:t>N</w:t>
      </w:r>
      <w:r w:rsidR="0014239E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FF564B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FF564B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  <w:bookmarkStart w:id="0" w:name="_GoBack"/>
      <w:bookmarkEnd w:id="0"/>
    </w:p>
    <w:sectPr w:rsidR="003A3E0D" w:rsidRPr="000F538C" w:rsidSect="00FF564B">
      <w:footerReference w:type="default" r:id="rId7"/>
      <w:pgSz w:w="11906" w:h="16838"/>
      <w:pgMar w:top="993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571" w:rsidRDefault="00447571" w:rsidP="00BE768A">
      <w:pPr>
        <w:spacing w:after="0" w:line="240" w:lineRule="auto"/>
      </w:pPr>
      <w:r>
        <w:separator/>
      </w:r>
    </w:p>
  </w:endnote>
  <w:endnote w:type="continuationSeparator" w:id="0">
    <w:p w:rsidR="00447571" w:rsidRDefault="00447571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5917786"/>
      <w:docPartObj>
        <w:docPartGallery w:val="Page Numbers (Bottom of Page)"/>
        <w:docPartUnique/>
      </w:docPartObj>
    </w:sdtPr>
    <w:sdtContent>
      <w:p w:rsidR="008C285E" w:rsidRDefault="008C285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DBD">
          <w:rPr>
            <w:noProof/>
          </w:rPr>
          <w:t>1</w:t>
        </w:r>
        <w:r>
          <w:fldChar w:fldCharType="end"/>
        </w:r>
        <w:r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571" w:rsidRDefault="00447571" w:rsidP="00BE768A">
      <w:pPr>
        <w:spacing w:after="0" w:line="240" w:lineRule="auto"/>
      </w:pPr>
      <w:r>
        <w:separator/>
      </w:r>
    </w:p>
  </w:footnote>
  <w:footnote w:type="continuationSeparator" w:id="0">
    <w:p w:rsidR="00447571" w:rsidRDefault="00447571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0531"/>
    <w:rsid w:val="000231FB"/>
    <w:rsid w:val="00023B44"/>
    <w:rsid w:val="000319C9"/>
    <w:rsid w:val="00033C58"/>
    <w:rsid w:val="0003636D"/>
    <w:rsid w:val="00040B12"/>
    <w:rsid w:val="000657F9"/>
    <w:rsid w:val="00075E76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2735"/>
    <w:rsid w:val="0011499B"/>
    <w:rsid w:val="0013278A"/>
    <w:rsid w:val="00134E56"/>
    <w:rsid w:val="0014239E"/>
    <w:rsid w:val="00145EB8"/>
    <w:rsid w:val="00146762"/>
    <w:rsid w:val="001471B2"/>
    <w:rsid w:val="00147F28"/>
    <w:rsid w:val="00152E7C"/>
    <w:rsid w:val="00183E01"/>
    <w:rsid w:val="00186963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E007C"/>
    <w:rsid w:val="002E50D7"/>
    <w:rsid w:val="002E762A"/>
    <w:rsid w:val="0030201E"/>
    <w:rsid w:val="00321589"/>
    <w:rsid w:val="00323CF6"/>
    <w:rsid w:val="00331107"/>
    <w:rsid w:val="00333E4C"/>
    <w:rsid w:val="003433CE"/>
    <w:rsid w:val="00344A06"/>
    <w:rsid w:val="00355FB6"/>
    <w:rsid w:val="00372847"/>
    <w:rsid w:val="003821B9"/>
    <w:rsid w:val="00391FBA"/>
    <w:rsid w:val="003A1073"/>
    <w:rsid w:val="003A3E0D"/>
    <w:rsid w:val="003B3BCA"/>
    <w:rsid w:val="003B66F4"/>
    <w:rsid w:val="003C19EC"/>
    <w:rsid w:val="003C4C92"/>
    <w:rsid w:val="003C5AAA"/>
    <w:rsid w:val="004016B5"/>
    <w:rsid w:val="004030B1"/>
    <w:rsid w:val="00420FF3"/>
    <w:rsid w:val="00425A7A"/>
    <w:rsid w:val="00425D9A"/>
    <w:rsid w:val="00431244"/>
    <w:rsid w:val="00447571"/>
    <w:rsid w:val="00450F07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E1B32"/>
    <w:rsid w:val="004E7B95"/>
    <w:rsid w:val="0050114E"/>
    <w:rsid w:val="00503615"/>
    <w:rsid w:val="005069FB"/>
    <w:rsid w:val="0052622A"/>
    <w:rsid w:val="00534645"/>
    <w:rsid w:val="00535D74"/>
    <w:rsid w:val="00540FA7"/>
    <w:rsid w:val="00570DEF"/>
    <w:rsid w:val="005742B3"/>
    <w:rsid w:val="00585B0C"/>
    <w:rsid w:val="0058742B"/>
    <w:rsid w:val="005A5BD0"/>
    <w:rsid w:val="005B7333"/>
    <w:rsid w:val="005C139E"/>
    <w:rsid w:val="005C13E0"/>
    <w:rsid w:val="005D4FC3"/>
    <w:rsid w:val="005E1BC9"/>
    <w:rsid w:val="005F11C6"/>
    <w:rsid w:val="006006A4"/>
    <w:rsid w:val="0060294B"/>
    <w:rsid w:val="00605BD1"/>
    <w:rsid w:val="00606435"/>
    <w:rsid w:val="006123C2"/>
    <w:rsid w:val="00614CC4"/>
    <w:rsid w:val="00630869"/>
    <w:rsid w:val="0063131C"/>
    <w:rsid w:val="00634449"/>
    <w:rsid w:val="0064312B"/>
    <w:rsid w:val="00646087"/>
    <w:rsid w:val="00653F05"/>
    <w:rsid w:val="00693657"/>
    <w:rsid w:val="006A01D0"/>
    <w:rsid w:val="006A3C0C"/>
    <w:rsid w:val="006A5CFD"/>
    <w:rsid w:val="006A6BCC"/>
    <w:rsid w:val="006B16CD"/>
    <w:rsid w:val="006C78FD"/>
    <w:rsid w:val="006D015C"/>
    <w:rsid w:val="006D5AE6"/>
    <w:rsid w:val="006D6344"/>
    <w:rsid w:val="006D6641"/>
    <w:rsid w:val="006E3929"/>
    <w:rsid w:val="006E695A"/>
    <w:rsid w:val="00700C48"/>
    <w:rsid w:val="0070680B"/>
    <w:rsid w:val="00710176"/>
    <w:rsid w:val="00720430"/>
    <w:rsid w:val="00725CB4"/>
    <w:rsid w:val="00734C90"/>
    <w:rsid w:val="00737CA4"/>
    <w:rsid w:val="00743145"/>
    <w:rsid w:val="00744D63"/>
    <w:rsid w:val="007558CC"/>
    <w:rsid w:val="0076537F"/>
    <w:rsid w:val="00791941"/>
    <w:rsid w:val="00791E6E"/>
    <w:rsid w:val="007A3410"/>
    <w:rsid w:val="007A4A0F"/>
    <w:rsid w:val="007A7646"/>
    <w:rsid w:val="007B199E"/>
    <w:rsid w:val="007C4ED8"/>
    <w:rsid w:val="007C5DCB"/>
    <w:rsid w:val="007F4774"/>
    <w:rsid w:val="00804B99"/>
    <w:rsid w:val="00813B3D"/>
    <w:rsid w:val="00830DFD"/>
    <w:rsid w:val="008350E2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B690A"/>
    <w:rsid w:val="008C0615"/>
    <w:rsid w:val="008C285E"/>
    <w:rsid w:val="008C53CE"/>
    <w:rsid w:val="008C7458"/>
    <w:rsid w:val="008E1DB1"/>
    <w:rsid w:val="008F6180"/>
    <w:rsid w:val="00902FD6"/>
    <w:rsid w:val="00905020"/>
    <w:rsid w:val="009051CE"/>
    <w:rsid w:val="0091044D"/>
    <w:rsid w:val="009230D4"/>
    <w:rsid w:val="009241DA"/>
    <w:rsid w:val="00936971"/>
    <w:rsid w:val="009371D6"/>
    <w:rsid w:val="009469CA"/>
    <w:rsid w:val="00947073"/>
    <w:rsid w:val="00975A9F"/>
    <w:rsid w:val="00984D9F"/>
    <w:rsid w:val="00984DBD"/>
    <w:rsid w:val="009A31C6"/>
    <w:rsid w:val="009A4922"/>
    <w:rsid w:val="009B44F2"/>
    <w:rsid w:val="009B7636"/>
    <w:rsid w:val="009C29FF"/>
    <w:rsid w:val="009F4E57"/>
    <w:rsid w:val="00A01876"/>
    <w:rsid w:val="00A03114"/>
    <w:rsid w:val="00A06477"/>
    <w:rsid w:val="00A13679"/>
    <w:rsid w:val="00A2783E"/>
    <w:rsid w:val="00A44DF6"/>
    <w:rsid w:val="00A5637A"/>
    <w:rsid w:val="00A5786A"/>
    <w:rsid w:val="00A659BC"/>
    <w:rsid w:val="00A756CE"/>
    <w:rsid w:val="00A8635B"/>
    <w:rsid w:val="00A90350"/>
    <w:rsid w:val="00A955EA"/>
    <w:rsid w:val="00A97658"/>
    <w:rsid w:val="00A97C77"/>
    <w:rsid w:val="00B073D8"/>
    <w:rsid w:val="00B215A9"/>
    <w:rsid w:val="00B23F2B"/>
    <w:rsid w:val="00B541E7"/>
    <w:rsid w:val="00B57BCF"/>
    <w:rsid w:val="00B66C2D"/>
    <w:rsid w:val="00B726B3"/>
    <w:rsid w:val="00B86A4D"/>
    <w:rsid w:val="00B92A17"/>
    <w:rsid w:val="00B954ED"/>
    <w:rsid w:val="00BC2640"/>
    <w:rsid w:val="00BE768A"/>
    <w:rsid w:val="00BE7EFF"/>
    <w:rsid w:val="00C001EA"/>
    <w:rsid w:val="00C03FAE"/>
    <w:rsid w:val="00C12656"/>
    <w:rsid w:val="00C128BF"/>
    <w:rsid w:val="00C13F84"/>
    <w:rsid w:val="00C14EF9"/>
    <w:rsid w:val="00C15D42"/>
    <w:rsid w:val="00C266B8"/>
    <w:rsid w:val="00C316FC"/>
    <w:rsid w:val="00C31EF5"/>
    <w:rsid w:val="00C45F28"/>
    <w:rsid w:val="00C51DDF"/>
    <w:rsid w:val="00C64A57"/>
    <w:rsid w:val="00C8383F"/>
    <w:rsid w:val="00C839AE"/>
    <w:rsid w:val="00C91A7E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0169A"/>
    <w:rsid w:val="00D034D1"/>
    <w:rsid w:val="00D07353"/>
    <w:rsid w:val="00D10459"/>
    <w:rsid w:val="00D32504"/>
    <w:rsid w:val="00D355AF"/>
    <w:rsid w:val="00D473C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E004A7"/>
    <w:rsid w:val="00E16D1A"/>
    <w:rsid w:val="00E17BB7"/>
    <w:rsid w:val="00E27D7E"/>
    <w:rsid w:val="00E3544C"/>
    <w:rsid w:val="00E377CD"/>
    <w:rsid w:val="00E444B8"/>
    <w:rsid w:val="00E46D5A"/>
    <w:rsid w:val="00E46E7A"/>
    <w:rsid w:val="00E47EA1"/>
    <w:rsid w:val="00E52C87"/>
    <w:rsid w:val="00E53365"/>
    <w:rsid w:val="00E81BA8"/>
    <w:rsid w:val="00E82DD8"/>
    <w:rsid w:val="00E84C8D"/>
    <w:rsid w:val="00E87110"/>
    <w:rsid w:val="00EA64D6"/>
    <w:rsid w:val="00EC404B"/>
    <w:rsid w:val="00ED572D"/>
    <w:rsid w:val="00EE7951"/>
    <w:rsid w:val="00EF571F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A798D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DE796-3370-44B9-AB4B-53AAC3AFE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594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8</cp:revision>
  <cp:lastPrinted>2022-06-07T13:57:00Z</cp:lastPrinted>
  <dcterms:created xsi:type="dcterms:W3CDTF">2022-06-07T13:00:00Z</dcterms:created>
  <dcterms:modified xsi:type="dcterms:W3CDTF">2022-06-13T17:54:00Z</dcterms:modified>
</cp:coreProperties>
</file>