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E611D9" w:rsidP="005D19F8">
      <w:pPr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Lei Ordinária nº 29</w:t>
      </w:r>
      <w:r w:rsidR="00643F5C">
        <w:rPr>
          <w:rFonts w:ascii="Arial" w:hAnsi="Arial" w:cs="Arial"/>
          <w:b/>
          <w:sz w:val="24"/>
          <w:szCs w:val="24"/>
          <w:lang w:val="pt-BR"/>
        </w:rPr>
        <w:t>5</w:t>
      </w:r>
      <w:r w:rsidR="00C4730C">
        <w:rPr>
          <w:rFonts w:ascii="Arial" w:hAnsi="Arial" w:cs="Arial"/>
          <w:b/>
          <w:sz w:val="24"/>
          <w:szCs w:val="24"/>
          <w:lang w:val="pt-BR"/>
        </w:rPr>
        <w:t>/1964</w:t>
      </w:r>
    </w:p>
    <w:p w:rsidR="005D19F8" w:rsidRDefault="00DD7E82" w:rsidP="005D19F8">
      <w:pPr>
        <w:ind w:left="3540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Dispõe sobre </w:t>
      </w:r>
      <w:r w:rsidR="00643F5C">
        <w:rPr>
          <w:rFonts w:ascii="Arial" w:hAnsi="Arial" w:cs="Arial"/>
          <w:b/>
          <w:sz w:val="24"/>
          <w:szCs w:val="24"/>
          <w:lang w:val="pt-BR"/>
        </w:rPr>
        <w:t>concessão de Abono de Emergência ao pessoal da Prefeitura e dá outras providências</w:t>
      </w:r>
    </w:p>
    <w:p w:rsidR="005D19F8" w:rsidRDefault="00E611D9" w:rsidP="00E611D9">
      <w:pPr>
        <w:ind w:firstLine="708"/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A Câmara Municipal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de Bicas por </w:t>
      </w:r>
      <w:r>
        <w:rPr>
          <w:rFonts w:ascii="Arial" w:hAnsi="Arial" w:cs="Arial"/>
          <w:sz w:val="24"/>
          <w:szCs w:val="24"/>
          <w:lang w:val="pt-BR"/>
        </w:rPr>
        <w:t>seus vereadores decretou e eu, Prefeito Municipal,</w:t>
      </w:r>
      <w:r w:rsidR="005D19F8">
        <w:rPr>
          <w:rFonts w:ascii="Arial" w:hAnsi="Arial" w:cs="Arial"/>
          <w:sz w:val="24"/>
          <w:szCs w:val="24"/>
          <w:lang w:val="pt-BR"/>
        </w:rPr>
        <w:t xml:space="preserve"> sanciono a seguinte lei: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1º-</w:t>
      </w:r>
      <w:r>
        <w:rPr>
          <w:rFonts w:ascii="Arial" w:hAnsi="Arial" w:cs="Arial"/>
          <w:sz w:val="24"/>
          <w:szCs w:val="24"/>
          <w:lang w:val="pt-BR"/>
        </w:rPr>
        <w:t xml:space="preserve"> Fica </w:t>
      </w:r>
      <w:r w:rsidR="00643F5C">
        <w:rPr>
          <w:rFonts w:ascii="Arial" w:hAnsi="Arial" w:cs="Arial"/>
          <w:sz w:val="24"/>
          <w:szCs w:val="24"/>
          <w:lang w:val="pt-BR"/>
        </w:rPr>
        <w:t>concedido ao pessoal da Prefeitura, constituído por cargo ou função específica, constante da Lei orçamentária em vigor, o abono de Emergência de vinte por cento (20%), sobre os vencimentos vigorados no exercício de 1963.</w:t>
      </w:r>
    </w:p>
    <w:p w:rsidR="00E611D9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2º-</w:t>
      </w:r>
      <w:r w:rsidR="00E611D9">
        <w:rPr>
          <w:rFonts w:ascii="Arial" w:hAnsi="Arial" w:cs="Arial"/>
          <w:sz w:val="24"/>
          <w:szCs w:val="24"/>
          <w:lang w:val="pt-BR"/>
        </w:rPr>
        <w:t xml:space="preserve"> </w:t>
      </w:r>
      <w:proofErr w:type="gramStart"/>
      <w:r w:rsidR="00643F5C">
        <w:rPr>
          <w:rFonts w:ascii="Arial" w:hAnsi="Arial" w:cs="Arial"/>
          <w:sz w:val="24"/>
          <w:szCs w:val="24"/>
          <w:lang w:val="pt-BR"/>
        </w:rPr>
        <w:t>É</w:t>
      </w:r>
      <w:proofErr w:type="gramEnd"/>
      <w:r w:rsidR="00643F5C">
        <w:rPr>
          <w:rFonts w:ascii="Arial" w:hAnsi="Arial" w:cs="Arial"/>
          <w:sz w:val="24"/>
          <w:szCs w:val="24"/>
          <w:lang w:val="pt-BR"/>
        </w:rPr>
        <w:t xml:space="preserve"> concedido também, ao pessoal aposentado e pensionistas da Prefeitura, iguais vantagens constantes do artigo 1º desta lei.</w:t>
      </w:r>
    </w:p>
    <w:p w:rsidR="00643F5C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3º-</w:t>
      </w:r>
      <w:r>
        <w:rPr>
          <w:rFonts w:ascii="Arial" w:hAnsi="Arial" w:cs="Arial"/>
          <w:sz w:val="24"/>
          <w:szCs w:val="24"/>
          <w:lang w:val="pt-BR"/>
        </w:rPr>
        <w:t xml:space="preserve"> Fica também autorizado o pagamento de diferença de vencimento a funcionário da Prefeitura, a ocorrer no exercício de 1964.</w:t>
      </w:r>
    </w:p>
    <w:p w:rsidR="00643F5C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4º-</w:t>
      </w:r>
      <w:r>
        <w:rPr>
          <w:rFonts w:ascii="Arial" w:hAnsi="Arial" w:cs="Arial"/>
          <w:sz w:val="24"/>
          <w:szCs w:val="24"/>
          <w:lang w:val="pt-BR"/>
        </w:rPr>
        <w:t xml:space="preserve"> Para a cobertura das despesas referentes a esta lei, fica o senhor Prefeito Municipal autorizado a abrir o Crédito Especial respectivo.</w:t>
      </w:r>
    </w:p>
    <w:p w:rsidR="00643F5C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5º-</w:t>
      </w:r>
      <w:r>
        <w:rPr>
          <w:rFonts w:ascii="Arial" w:hAnsi="Arial" w:cs="Arial"/>
          <w:sz w:val="24"/>
          <w:szCs w:val="24"/>
          <w:lang w:val="pt-BR"/>
        </w:rPr>
        <w:t xml:space="preserve"> Se as condições financeiras permitirem</w:t>
      </w:r>
      <w:r w:rsidR="005A742B">
        <w:rPr>
          <w:rFonts w:ascii="Arial" w:hAnsi="Arial" w:cs="Arial"/>
          <w:sz w:val="24"/>
          <w:szCs w:val="24"/>
          <w:lang w:val="pt-BR"/>
        </w:rPr>
        <w:t xml:space="preserve"> fica</w:t>
      </w:r>
      <w:r>
        <w:rPr>
          <w:rFonts w:ascii="Arial" w:hAnsi="Arial" w:cs="Arial"/>
          <w:sz w:val="24"/>
          <w:szCs w:val="24"/>
          <w:lang w:val="pt-BR"/>
        </w:rPr>
        <w:t xml:space="preserve"> o senhor Prefeito Municipal, a partir do mês de junho, </w:t>
      </w:r>
      <w:proofErr w:type="gramStart"/>
      <w:r>
        <w:rPr>
          <w:rFonts w:ascii="Arial" w:hAnsi="Arial" w:cs="Arial"/>
          <w:sz w:val="24"/>
          <w:szCs w:val="24"/>
          <w:lang w:val="pt-BR"/>
        </w:rPr>
        <w:t>autorizado a elevar</w:t>
      </w:r>
      <w:proofErr w:type="gramEnd"/>
      <w:r>
        <w:rPr>
          <w:rFonts w:ascii="Arial" w:hAnsi="Arial" w:cs="Arial"/>
          <w:sz w:val="24"/>
          <w:szCs w:val="24"/>
          <w:lang w:val="pt-BR"/>
        </w:rPr>
        <w:t xml:space="preserve"> o pagamento do </w:t>
      </w:r>
      <w:r w:rsidR="005A742B">
        <w:rPr>
          <w:rFonts w:ascii="Arial" w:hAnsi="Arial" w:cs="Arial"/>
          <w:sz w:val="24"/>
          <w:szCs w:val="24"/>
          <w:lang w:val="pt-BR"/>
        </w:rPr>
        <w:t>Abono de</w:t>
      </w:r>
      <w:r>
        <w:rPr>
          <w:rFonts w:ascii="Arial" w:hAnsi="Arial" w:cs="Arial"/>
          <w:sz w:val="24"/>
          <w:szCs w:val="24"/>
          <w:lang w:val="pt-BR"/>
        </w:rPr>
        <w:t xml:space="preserve"> Emergência até o percentual de mais vinte por cento (20%).</w:t>
      </w:r>
    </w:p>
    <w:p w:rsidR="000B6346" w:rsidRDefault="00643F5C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Art. 6º-</w:t>
      </w:r>
      <w:r w:rsidR="005D19F8">
        <w:rPr>
          <w:rFonts w:ascii="Arial" w:hAnsi="Arial" w:cs="Arial"/>
          <w:sz w:val="24"/>
          <w:szCs w:val="24"/>
          <w:lang w:val="pt-BR"/>
        </w:rPr>
        <w:t>Revogadas as disposições em contrário, esta lei entrará em vigor na data de sua publicação</w:t>
      </w:r>
      <w:r w:rsidR="000B6346">
        <w:rPr>
          <w:rFonts w:ascii="Arial" w:hAnsi="Arial" w:cs="Arial"/>
          <w:sz w:val="24"/>
          <w:szCs w:val="24"/>
          <w:lang w:val="pt-BR"/>
        </w:rPr>
        <w:t>.</w:t>
      </w:r>
    </w:p>
    <w:p w:rsidR="005D19F8" w:rsidRDefault="005D19F8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Mando, portanto, a todos a quem o conhecimento e execução desta lei pertencer, que a cumpram e a façam cumprir tão inteiramente como nela se contém.</w:t>
      </w:r>
    </w:p>
    <w:p w:rsidR="005D19F8" w:rsidRDefault="00E611D9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 xml:space="preserve">Bicas, </w:t>
      </w:r>
      <w:proofErr w:type="gramStart"/>
      <w:r w:rsidR="00C4730C">
        <w:rPr>
          <w:rFonts w:ascii="Arial" w:hAnsi="Arial" w:cs="Arial"/>
          <w:sz w:val="24"/>
          <w:szCs w:val="24"/>
          <w:lang w:val="pt-BR"/>
        </w:rPr>
        <w:t>4</w:t>
      </w:r>
      <w:proofErr w:type="gramEnd"/>
      <w:r w:rsidR="00C4730C">
        <w:rPr>
          <w:rFonts w:ascii="Arial" w:hAnsi="Arial" w:cs="Arial"/>
          <w:sz w:val="24"/>
          <w:szCs w:val="24"/>
          <w:lang w:val="pt-BR"/>
        </w:rPr>
        <w:t xml:space="preserve"> de abril de 1964.</w:t>
      </w:r>
    </w:p>
    <w:p w:rsidR="00A22B66" w:rsidRPr="005D19F8" w:rsidRDefault="00A22B66" w:rsidP="005D19F8">
      <w:pPr>
        <w:rPr>
          <w:rFonts w:ascii="Arial" w:hAnsi="Arial" w:cs="Arial"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Hélio Monteiro da Silva                                                                                                                                                   Prefeito Municipal</w:t>
      </w:r>
    </w:p>
    <w:p w:rsidR="005D19F8" w:rsidRPr="005D19F8" w:rsidRDefault="005D19F8" w:rsidP="005D19F8">
      <w:pPr>
        <w:rPr>
          <w:lang w:val="pt-BR"/>
        </w:rPr>
      </w:pPr>
    </w:p>
    <w:sectPr w:rsidR="005D19F8" w:rsidRPr="005D19F8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5D19F8"/>
    <w:rsid w:val="000B6346"/>
    <w:rsid w:val="000D4568"/>
    <w:rsid w:val="001203A5"/>
    <w:rsid w:val="00403BCB"/>
    <w:rsid w:val="00532347"/>
    <w:rsid w:val="005A742B"/>
    <w:rsid w:val="005D19F8"/>
    <w:rsid w:val="00643F5C"/>
    <w:rsid w:val="00856C20"/>
    <w:rsid w:val="008A78E7"/>
    <w:rsid w:val="008E26B4"/>
    <w:rsid w:val="00A07303"/>
    <w:rsid w:val="00A22B66"/>
    <w:rsid w:val="00AF099C"/>
    <w:rsid w:val="00C03071"/>
    <w:rsid w:val="00C37721"/>
    <w:rsid w:val="00C472AF"/>
    <w:rsid w:val="00C4730C"/>
    <w:rsid w:val="00CC2E3E"/>
    <w:rsid w:val="00DD7E82"/>
    <w:rsid w:val="00E301EC"/>
    <w:rsid w:val="00E611D9"/>
    <w:rsid w:val="00E816E5"/>
    <w:rsid w:val="00FC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  <w:rPr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2014-06-30T18:39:00Z</dcterms:created>
  <dcterms:modified xsi:type="dcterms:W3CDTF">2014-06-30T18:39:00Z</dcterms:modified>
</cp:coreProperties>
</file>