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AEB" w:rsidRPr="00075AEB" w:rsidRDefault="00075AEB" w:rsidP="00075AE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75AEB">
        <w:rPr>
          <w:rFonts w:ascii="Times New Roman" w:hAnsi="Times New Roman" w:cs="Times New Roman"/>
          <w:b/>
          <w:bCs/>
          <w:sz w:val="36"/>
          <w:szCs w:val="36"/>
        </w:rPr>
        <w:t>RESOLUÇÃO 001/2010</w:t>
      </w:r>
    </w:p>
    <w:p w:rsidR="00075AEB" w:rsidRPr="00075AEB" w:rsidRDefault="00075AEB" w:rsidP="00075AEB">
      <w:pPr>
        <w:rPr>
          <w:rFonts w:ascii="Times New Roman" w:hAnsi="Times New Roman" w:cs="Times New Roman"/>
          <w:sz w:val="28"/>
          <w:szCs w:val="28"/>
        </w:rPr>
      </w:pPr>
      <w:r w:rsidRPr="00075AEB">
        <w:rPr>
          <w:rFonts w:ascii="Times New Roman" w:hAnsi="Times New Roman" w:cs="Times New Roman"/>
          <w:sz w:val="28"/>
          <w:szCs w:val="28"/>
        </w:rPr>
        <w:t>ATUALIZA O SUBSÍDIO DOS VEREADORES.</w:t>
      </w:r>
    </w:p>
    <w:p w:rsidR="00075AEB" w:rsidRPr="00075AEB" w:rsidRDefault="00075AEB" w:rsidP="00075AEB">
      <w:pPr>
        <w:rPr>
          <w:rFonts w:ascii="Times New Roman" w:hAnsi="Times New Roman" w:cs="Times New Roman"/>
        </w:rPr>
      </w:pP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  <w:r w:rsidRPr="00075AEB">
        <w:rPr>
          <w:rFonts w:ascii="Times New Roman" w:hAnsi="Times New Roman" w:cs="Times New Roman"/>
          <w:sz w:val="24"/>
          <w:szCs w:val="24"/>
        </w:rPr>
        <w:t>A Câmara Municipal de Itapeva, Estado de Minas Gerais, por meio de seus vereadores aprovou e eu, Márcio Henrique da Silva, Presidente da Câmara, com fulcro no art. 33, inciso IV da Lei Orgânica Municipal e art. 38, inciso IV da Resolução n.º 003, de 12 de maio de 2.003 - Regimento Interno da Câmara Municipal de Itapeva - MG, aprova a seguinte RESOLUÇÃO:</w:t>
      </w: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  <w:r w:rsidRPr="00075AEB">
        <w:rPr>
          <w:rFonts w:ascii="Times New Roman" w:hAnsi="Times New Roman" w:cs="Times New Roman"/>
          <w:sz w:val="24"/>
          <w:szCs w:val="24"/>
        </w:rPr>
        <w:t>Art. 1º. O subsídio dos vereadores, fixado pela Resolução n.º 002, de 07 de agosto de 2.008, ficam atualizados de acordo com o índice percentual de 2,05% (dois vírgula zero cinco por cento), a título de revisão geral, de acordo com o art. 37, inc. X da Constituição Federal e art. 3º da Resolução n.º 002, de 07 de agosto de 2.008.</w:t>
      </w: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  <w:r w:rsidRPr="00075AEB">
        <w:rPr>
          <w:rFonts w:ascii="Times New Roman" w:hAnsi="Times New Roman" w:cs="Times New Roman"/>
          <w:sz w:val="24"/>
          <w:szCs w:val="24"/>
        </w:rPr>
        <w:t>Art. 2º. Esta resolução entra em vigor na data de sua publicação, retroagindo seus efeitos à 1º de janeiro de 2.010.</w:t>
      </w: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  <w:r w:rsidRPr="00075AEB">
        <w:rPr>
          <w:rFonts w:ascii="Times New Roman" w:hAnsi="Times New Roman" w:cs="Times New Roman"/>
          <w:sz w:val="24"/>
          <w:szCs w:val="24"/>
        </w:rPr>
        <w:t>Sala das Sessões, 14 de junho de 2.010.</w:t>
      </w: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  <w:r w:rsidRPr="00075AEB">
        <w:rPr>
          <w:rFonts w:ascii="Times New Roman" w:hAnsi="Times New Roman" w:cs="Times New Roman"/>
          <w:sz w:val="24"/>
          <w:szCs w:val="24"/>
        </w:rPr>
        <w:t>MÁRCIO HENRIQUE DA SILVA</w:t>
      </w: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  <w:r w:rsidRPr="00075AEB">
        <w:rPr>
          <w:rFonts w:ascii="Times New Roman" w:hAnsi="Times New Roman" w:cs="Times New Roman"/>
          <w:sz w:val="24"/>
          <w:szCs w:val="24"/>
        </w:rPr>
        <w:t>Presidente da Mesa</w:t>
      </w: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  <w:r w:rsidRPr="00075AEB">
        <w:rPr>
          <w:rFonts w:ascii="Times New Roman" w:hAnsi="Times New Roman" w:cs="Times New Roman"/>
          <w:sz w:val="24"/>
          <w:szCs w:val="24"/>
        </w:rPr>
        <w:t>JOSÉ XAVIER BATISTA</w:t>
      </w: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  <w:r w:rsidRPr="00075AEB">
        <w:rPr>
          <w:rFonts w:ascii="Times New Roman" w:hAnsi="Times New Roman" w:cs="Times New Roman"/>
          <w:sz w:val="24"/>
          <w:szCs w:val="24"/>
        </w:rPr>
        <w:t>Vice-Presidente</w:t>
      </w: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</w:p>
    <w:p w:rsidR="00075AEB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  <w:r w:rsidRPr="00075AEB">
        <w:rPr>
          <w:rFonts w:ascii="Times New Roman" w:hAnsi="Times New Roman" w:cs="Times New Roman"/>
          <w:sz w:val="24"/>
          <w:szCs w:val="24"/>
        </w:rPr>
        <w:t>DANIEL PEREIRA DO COUTO</w:t>
      </w:r>
      <w:r w:rsidRPr="00075AEB">
        <w:rPr>
          <w:rFonts w:ascii="Times New Roman" w:hAnsi="Times New Roman" w:cs="Times New Roman"/>
          <w:sz w:val="24"/>
          <w:szCs w:val="24"/>
        </w:rPr>
        <w:tab/>
      </w:r>
    </w:p>
    <w:p w:rsidR="0091245A" w:rsidRPr="00075AEB" w:rsidRDefault="00075AEB" w:rsidP="00075AEB">
      <w:pPr>
        <w:rPr>
          <w:rFonts w:ascii="Times New Roman" w:hAnsi="Times New Roman" w:cs="Times New Roman"/>
          <w:sz w:val="24"/>
          <w:szCs w:val="24"/>
        </w:rPr>
      </w:pPr>
      <w:r w:rsidRPr="00075AEB">
        <w:rPr>
          <w:rFonts w:ascii="Times New Roman" w:hAnsi="Times New Roman" w:cs="Times New Roman"/>
          <w:sz w:val="24"/>
          <w:szCs w:val="24"/>
        </w:rPr>
        <w:t>1º Secretário</w:t>
      </w:r>
    </w:p>
    <w:sectPr w:rsidR="0091245A" w:rsidRPr="00075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AEB"/>
    <w:rsid w:val="00001ED6"/>
    <w:rsid w:val="00031095"/>
    <w:rsid w:val="000442FC"/>
    <w:rsid w:val="000563C9"/>
    <w:rsid w:val="00072536"/>
    <w:rsid w:val="00075AEB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3DB0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69FA2"/>
  <w15:chartTrackingRefBased/>
  <w15:docId w15:val="{E969C0EA-1F00-4F31-A3C7-194A3CF55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869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2021-09-28T16:26:00Z</dcterms:created>
  <dcterms:modified xsi:type="dcterms:W3CDTF">2021-09-28T16:28:00Z</dcterms:modified>
</cp:coreProperties>
</file>