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C6A31F" w14:textId="04D02952" w:rsidR="007324C2" w:rsidRPr="0096538E" w:rsidRDefault="007324C2" w:rsidP="007324C2">
      <w:pPr>
        <w:widowControl w:val="0"/>
        <w:spacing w:after="0" w:line="240" w:lineRule="auto"/>
        <w:ind w:firstLine="2835"/>
        <w:rPr>
          <w:rFonts w:ascii="Garamond" w:hAnsi="Garamond"/>
          <w:b/>
          <w:sz w:val="26"/>
          <w:szCs w:val="26"/>
        </w:rPr>
      </w:pPr>
      <w:r w:rsidRPr="0096538E">
        <w:rPr>
          <w:rFonts w:ascii="Garamond" w:hAnsi="Garamond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704D2A2E" wp14:editId="5B580CFD">
                <wp:simplePos x="0" y="0"/>
                <wp:positionH relativeFrom="column">
                  <wp:posOffset>-161925</wp:posOffset>
                </wp:positionH>
                <wp:positionV relativeFrom="paragraph">
                  <wp:posOffset>-635</wp:posOffset>
                </wp:positionV>
                <wp:extent cx="1853565" cy="822960"/>
                <wp:effectExtent l="0" t="0" r="13335" b="15240"/>
                <wp:wrapNone/>
                <wp:docPr id="693287436" name="Retâ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3565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622E28" w14:textId="77777777" w:rsidR="007324C2" w:rsidRPr="008C6A8F" w:rsidRDefault="007324C2" w:rsidP="007324C2">
                            <w:pPr>
                              <w:pStyle w:val="Legenda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4"/>
                                <w:szCs w:val="18"/>
                              </w:rPr>
                            </w:pPr>
                          </w:p>
                          <w:p w14:paraId="04918562" w14:textId="77777777" w:rsidR="007324C2" w:rsidRPr="00B4776D" w:rsidRDefault="007324C2" w:rsidP="007324C2">
                            <w:pPr>
                              <w:pStyle w:val="Legenda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</w:rPr>
                            </w:pPr>
                            <w:r w:rsidRPr="00B4776D">
                              <w:rPr>
                                <w:rFonts w:ascii="Garamond" w:hAnsi="Garamond"/>
                                <w:sz w:val="16"/>
                              </w:rPr>
                              <w:t>PUBLICADO NO ÓRGÃO OFICIAL ELETRÔNICO N° 32</w:t>
                            </w:r>
                            <w:r>
                              <w:rPr>
                                <w:rFonts w:ascii="Garamond" w:hAnsi="Garamond"/>
                                <w:sz w:val="16"/>
                              </w:rPr>
                              <w:t>98</w:t>
                            </w:r>
                            <w:r w:rsidRPr="00B4776D">
                              <w:rPr>
                                <w:rFonts w:ascii="Garamond" w:hAnsi="Garamond"/>
                                <w:sz w:val="16"/>
                              </w:rPr>
                              <w:t>/202</w:t>
                            </w:r>
                            <w:r>
                              <w:rPr>
                                <w:rFonts w:ascii="Garamond" w:hAnsi="Garamond"/>
                                <w:sz w:val="16"/>
                              </w:rPr>
                              <w:t>6</w:t>
                            </w:r>
                          </w:p>
                          <w:p w14:paraId="5DB6B3B4" w14:textId="77777777" w:rsidR="007324C2" w:rsidRPr="0096538E" w:rsidRDefault="007324C2" w:rsidP="007324C2">
                            <w:pPr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96538E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DE: 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09</w:t>
                            </w:r>
                            <w:r w:rsidRPr="0096538E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01</w:t>
                            </w:r>
                            <w:r w:rsidRPr="0096538E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/202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6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4D2A2E" id="Retângulo 1" o:spid="_x0000_s1026" style="position:absolute;left:0;text-align:left;margin-left:-12.75pt;margin-top:-.05pt;width:145.95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" o:allowincell="f" filled="f" strokeweight="0">
                <v:stroke dashstyle="1 1" endcap="round"/>
                <v:textbox>
                  <w:txbxContent>
                    <w:p w14:paraId="4F622E28" w14:textId="77777777" w:rsidR="007324C2" w:rsidRPr="008C6A8F" w:rsidRDefault="007324C2" w:rsidP="007324C2">
                      <w:pPr>
                        <w:pStyle w:val="Legenda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4"/>
                          <w:szCs w:val="18"/>
                        </w:rPr>
                      </w:pPr>
                    </w:p>
                    <w:p w14:paraId="04918562" w14:textId="77777777" w:rsidR="007324C2" w:rsidRPr="00B4776D" w:rsidRDefault="007324C2" w:rsidP="007324C2">
                      <w:pPr>
                        <w:pStyle w:val="Legenda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</w:rPr>
                      </w:pPr>
                      <w:r w:rsidRPr="00B4776D">
                        <w:rPr>
                          <w:rFonts w:ascii="Garamond" w:hAnsi="Garamond"/>
                          <w:sz w:val="16"/>
                        </w:rPr>
                        <w:t>PUBLICADO NO ÓRGÃO OFICIAL ELETRÔNICO N° 32</w:t>
                      </w:r>
                      <w:r>
                        <w:rPr>
                          <w:rFonts w:ascii="Garamond" w:hAnsi="Garamond"/>
                          <w:sz w:val="16"/>
                        </w:rPr>
                        <w:t>98</w:t>
                      </w:r>
                      <w:r w:rsidRPr="00B4776D">
                        <w:rPr>
                          <w:rFonts w:ascii="Garamond" w:hAnsi="Garamond"/>
                          <w:sz w:val="16"/>
                        </w:rPr>
                        <w:t>/202</w:t>
                      </w:r>
                      <w:r>
                        <w:rPr>
                          <w:rFonts w:ascii="Garamond" w:hAnsi="Garamond"/>
                          <w:sz w:val="16"/>
                        </w:rPr>
                        <w:t>6</w:t>
                      </w:r>
                    </w:p>
                    <w:p w14:paraId="5DB6B3B4" w14:textId="77777777" w:rsidR="007324C2" w:rsidRPr="0096538E" w:rsidRDefault="007324C2" w:rsidP="007324C2">
                      <w:pPr>
                        <w:spacing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</w:pPr>
                      <w:r w:rsidRPr="0096538E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 xml:space="preserve">DE: </w:t>
                      </w:r>
                      <w:r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09</w:t>
                      </w:r>
                      <w:r w:rsidRPr="0096538E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</w:t>
                      </w:r>
                      <w:r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01</w:t>
                      </w:r>
                      <w:r w:rsidRPr="0096538E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/202</w:t>
                      </w:r>
                      <w:r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6</w:t>
                      </w:r>
                    </w:p>
                  </w:txbxContent>
                </v:textbox>
              </v:rect>
            </w:pict>
          </mc:Fallback>
        </mc:AlternateContent>
      </w:r>
      <w:r w:rsidRPr="0096538E">
        <w:rPr>
          <w:rFonts w:ascii="Garamond" w:hAnsi="Garamond"/>
          <w:b/>
          <w:sz w:val="26"/>
          <w:szCs w:val="26"/>
        </w:rPr>
        <w:t xml:space="preserve">L E </w:t>
      </w:r>
      <w:proofErr w:type="gramStart"/>
      <w:r w:rsidRPr="0096538E">
        <w:rPr>
          <w:rFonts w:ascii="Garamond" w:hAnsi="Garamond"/>
          <w:b/>
          <w:sz w:val="26"/>
          <w:szCs w:val="26"/>
        </w:rPr>
        <w:t>I  Nº</w:t>
      </w:r>
      <w:proofErr w:type="gramEnd"/>
      <w:r w:rsidRPr="0096538E">
        <w:rPr>
          <w:rFonts w:ascii="Garamond" w:hAnsi="Garamond"/>
          <w:b/>
          <w:sz w:val="26"/>
          <w:szCs w:val="26"/>
        </w:rPr>
        <w:t xml:space="preserve"> 4 9 </w:t>
      </w:r>
      <w:r>
        <w:rPr>
          <w:rFonts w:ascii="Garamond" w:hAnsi="Garamond"/>
          <w:b/>
          <w:sz w:val="26"/>
          <w:szCs w:val="26"/>
        </w:rPr>
        <w:t>7 9</w:t>
      </w:r>
    </w:p>
    <w:p w14:paraId="336CCEFA" w14:textId="77777777" w:rsidR="007324C2" w:rsidRPr="00AE4429" w:rsidRDefault="007324C2" w:rsidP="007324C2">
      <w:pPr>
        <w:widowControl w:val="0"/>
        <w:spacing w:after="0" w:line="240" w:lineRule="auto"/>
        <w:ind w:firstLine="2835"/>
        <w:rPr>
          <w:rFonts w:ascii="Arial" w:hAnsi="Arial" w:cs="Arial"/>
          <w:sz w:val="24"/>
          <w:szCs w:val="24"/>
        </w:rPr>
      </w:pPr>
      <w:r w:rsidRPr="00AE4429">
        <w:rPr>
          <w:rFonts w:ascii="Arial" w:hAnsi="Arial" w:cs="Arial"/>
          <w:bCs/>
          <w:sz w:val="24"/>
          <w:szCs w:val="24"/>
        </w:rPr>
        <w:t xml:space="preserve">De </w:t>
      </w:r>
      <w:r>
        <w:rPr>
          <w:rFonts w:ascii="Arial" w:hAnsi="Arial" w:cs="Arial"/>
          <w:bCs/>
          <w:sz w:val="24"/>
          <w:szCs w:val="24"/>
        </w:rPr>
        <w:t>09</w:t>
      </w:r>
      <w:r w:rsidRPr="00AE4429">
        <w:rPr>
          <w:rFonts w:ascii="Arial" w:hAnsi="Arial" w:cs="Arial"/>
          <w:bCs/>
          <w:sz w:val="24"/>
          <w:szCs w:val="24"/>
        </w:rPr>
        <w:t xml:space="preserve"> de </w:t>
      </w:r>
      <w:r>
        <w:rPr>
          <w:rFonts w:ascii="Arial" w:hAnsi="Arial" w:cs="Arial"/>
          <w:bCs/>
          <w:sz w:val="24"/>
          <w:szCs w:val="24"/>
        </w:rPr>
        <w:t>janei</w:t>
      </w:r>
      <w:r w:rsidRPr="00AE4429">
        <w:rPr>
          <w:rFonts w:ascii="Arial" w:hAnsi="Arial" w:cs="Arial"/>
          <w:bCs/>
          <w:sz w:val="24"/>
          <w:szCs w:val="24"/>
        </w:rPr>
        <w:t>ro de 202</w:t>
      </w:r>
      <w:r>
        <w:rPr>
          <w:rFonts w:ascii="Arial" w:hAnsi="Arial" w:cs="Arial"/>
          <w:bCs/>
          <w:sz w:val="24"/>
          <w:szCs w:val="24"/>
        </w:rPr>
        <w:t>6</w:t>
      </w:r>
      <w:r w:rsidRPr="00AE4429">
        <w:rPr>
          <w:rFonts w:ascii="Arial" w:hAnsi="Arial" w:cs="Arial"/>
          <w:bCs/>
          <w:sz w:val="24"/>
          <w:szCs w:val="24"/>
        </w:rPr>
        <w:t>.</w:t>
      </w:r>
    </w:p>
    <w:p w14:paraId="4BDE26A0" w14:textId="77777777" w:rsidR="00666BB0" w:rsidRDefault="00666BB0" w:rsidP="00666BB0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F0D537E" w14:textId="5A4AE3DE" w:rsidR="00666BB0" w:rsidRDefault="00666BB0" w:rsidP="00E4124C">
      <w:pPr>
        <w:tabs>
          <w:tab w:val="left" w:pos="2268"/>
        </w:tabs>
        <w:spacing w:after="0" w:line="240" w:lineRule="auto"/>
        <w:ind w:left="2832" w:firstLine="3"/>
        <w:jc w:val="both"/>
        <w:rPr>
          <w:rFonts w:ascii="Arial" w:hAnsi="Arial" w:cs="Arial"/>
          <w:sz w:val="24"/>
          <w:szCs w:val="24"/>
        </w:rPr>
      </w:pPr>
      <w:r w:rsidRPr="00666BB0">
        <w:rPr>
          <w:rFonts w:ascii="Arial" w:hAnsi="Arial" w:cs="Arial"/>
          <w:sz w:val="24"/>
          <w:szCs w:val="24"/>
        </w:rPr>
        <w:t>Institui o Programa “Clube do Agro” no Município de Campo Mourão, e dá outras providências.</w:t>
      </w:r>
    </w:p>
    <w:p w14:paraId="1D48EEAE" w14:textId="77777777" w:rsidR="00666BB0" w:rsidRDefault="00666BB0" w:rsidP="00666BB0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1F93DE3" w14:textId="77777777" w:rsidR="00666BB0" w:rsidRPr="00535092" w:rsidRDefault="00666BB0" w:rsidP="00666BB0">
      <w:pPr>
        <w:ind w:firstLine="1418"/>
        <w:jc w:val="both"/>
        <w:rPr>
          <w:rFonts w:ascii="Arial" w:hAnsi="Arial"/>
          <w:sz w:val="24"/>
          <w:szCs w:val="24"/>
          <w:lang w:eastAsia="pt-BR"/>
        </w:rPr>
      </w:pPr>
      <w:r w:rsidRPr="00535092">
        <w:rPr>
          <w:rFonts w:ascii="Arial" w:hAnsi="Arial"/>
          <w:sz w:val="24"/>
          <w:szCs w:val="24"/>
          <w:lang w:eastAsia="pt-BR"/>
        </w:rPr>
        <w:t>O</w:t>
      </w:r>
      <w:r w:rsidRPr="00535092">
        <w:rPr>
          <w:rFonts w:ascii="Arial" w:hAnsi="Arial"/>
          <w:b/>
          <w:sz w:val="24"/>
          <w:szCs w:val="24"/>
          <w:lang w:eastAsia="pt-BR"/>
        </w:rPr>
        <w:t xml:space="preserve"> PODER LEGISLATIVO DE CAMPO MOURÃO, </w:t>
      </w:r>
      <w:r w:rsidRPr="00535092">
        <w:rPr>
          <w:rFonts w:ascii="Arial" w:hAnsi="Arial"/>
          <w:sz w:val="24"/>
          <w:szCs w:val="24"/>
          <w:lang w:eastAsia="pt-BR"/>
        </w:rPr>
        <w:t>Estado do Paraná, aprova e eu, Prefeito Municipal, sanciono a seguinte</w:t>
      </w:r>
    </w:p>
    <w:p w14:paraId="5D63CD78" w14:textId="58CE5314" w:rsidR="00E4124C" w:rsidRPr="00E4124C" w:rsidRDefault="00666BB0" w:rsidP="00E4124C">
      <w:pPr>
        <w:jc w:val="center"/>
        <w:rPr>
          <w:rFonts w:ascii="Garamond" w:hAnsi="Garamond"/>
          <w:b/>
          <w:sz w:val="26"/>
          <w:szCs w:val="26"/>
          <w:lang w:eastAsia="pt-BR"/>
        </w:rPr>
      </w:pPr>
      <w:r w:rsidRPr="008A07E7">
        <w:rPr>
          <w:rFonts w:ascii="Garamond" w:hAnsi="Garamond"/>
          <w:b/>
          <w:sz w:val="26"/>
          <w:szCs w:val="26"/>
          <w:lang w:eastAsia="pt-BR"/>
        </w:rPr>
        <w:t xml:space="preserve">L E </w:t>
      </w:r>
      <w:proofErr w:type="gramStart"/>
      <w:r w:rsidRPr="008A07E7">
        <w:rPr>
          <w:rFonts w:ascii="Garamond" w:hAnsi="Garamond"/>
          <w:b/>
          <w:sz w:val="26"/>
          <w:szCs w:val="26"/>
          <w:lang w:eastAsia="pt-BR"/>
        </w:rPr>
        <w:t>I :</w:t>
      </w:r>
      <w:proofErr w:type="gramEnd"/>
    </w:p>
    <w:p w14:paraId="2928D58E" w14:textId="77777777" w:rsidR="00666BB0" w:rsidRPr="00A857D0" w:rsidRDefault="00666BB0" w:rsidP="00666BB0">
      <w:pPr>
        <w:tabs>
          <w:tab w:val="left" w:pos="2268"/>
        </w:tabs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4722A6">
        <w:rPr>
          <w:rFonts w:ascii="Arial" w:hAnsi="Arial" w:cs="Arial"/>
          <w:b/>
          <w:bCs/>
          <w:sz w:val="24"/>
          <w:szCs w:val="24"/>
        </w:rPr>
        <w:t>Art. 1º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A857D0">
        <w:rPr>
          <w:rFonts w:ascii="Arial" w:hAnsi="Arial" w:cs="Arial"/>
          <w:sz w:val="24"/>
          <w:szCs w:val="24"/>
        </w:rPr>
        <w:t>Fica instituído, no âmbito do Município de Campo Mourão, o Programa Clube do Agro, destinado a fomentar, valorizar e apoiar iniciativas voltadas ao agronegócio local, bem como promover a integração entre produtores, estudantes, empreendedores e a comunidade em geral.</w:t>
      </w:r>
    </w:p>
    <w:p w14:paraId="1E955F36" w14:textId="77777777" w:rsidR="00666BB0" w:rsidRPr="004722A6" w:rsidRDefault="00666BB0" w:rsidP="00666BB0">
      <w:pPr>
        <w:tabs>
          <w:tab w:val="left" w:pos="2268"/>
        </w:tabs>
        <w:spacing w:after="0" w:line="240" w:lineRule="auto"/>
        <w:ind w:firstLine="1418"/>
        <w:jc w:val="both"/>
        <w:rPr>
          <w:rFonts w:ascii="Arial" w:hAnsi="Arial" w:cs="Arial"/>
          <w:b/>
          <w:bCs/>
          <w:sz w:val="24"/>
          <w:szCs w:val="24"/>
        </w:rPr>
      </w:pPr>
    </w:p>
    <w:p w14:paraId="63725E0D" w14:textId="77777777" w:rsidR="00666BB0" w:rsidRDefault="00666BB0" w:rsidP="00666BB0">
      <w:pPr>
        <w:tabs>
          <w:tab w:val="left" w:pos="2268"/>
        </w:tabs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4722A6">
        <w:rPr>
          <w:rFonts w:ascii="Arial" w:hAnsi="Arial" w:cs="Arial"/>
          <w:b/>
          <w:bCs/>
          <w:sz w:val="24"/>
          <w:szCs w:val="24"/>
        </w:rPr>
        <w:t>Art. 2º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A857D0">
        <w:rPr>
          <w:rFonts w:ascii="Arial" w:hAnsi="Arial" w:cs="Arial"/>
          <w:sz w:val="24"/>
          <w:szCs w:val="24"/>
        </w:rPr>
        <w:t>São objetivos do Programa Clube do Agro:</w:t>
      </w:r>
    </w:p>
    <w:p w14:paraId="06BA61B3" w14:textId="77777777" w:rsidR="00666BB0" w:rsidRPr="004722A6" w:rsidRDefault="00666BB0" w:rsidP="00666BB0">
      <w:pPr>
        <w:tabs>
          <w:tab w:val="left" w:pos="2268"/>
        </w:tabs>
        <w:spacing w:after="0" w:line="240" w:lineRule="auto"/>
        <w:ind w:firstLine="1418"/>
        <w:jc w:val="both"/>
        <w:rPr>
          <w:rFonts w:ascii="Arial" w:hAnsi="Arial" w:cs="Arial"/>
          <w:b/>
          <w:bCs/>
          <w:sz w:val="24"/>
          <w:szCs w:val="24"/>
        </w:rPr>
      </w:pPr>
    </w:p>
    <w:p w14:paraId="358F04D8" w14:textId="4E485492" w:rsidR="00666BB0" w:rsidRDefault="00666BB0" w:rsidP="00666BB0">
      <w:pPr>
        <w:tabs>
          <w:tab w:val="left" w:pos="2268"/>
        </w:tabs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4722A6">
        <w:rPr>
          <w:rFonts w:ascii="Arial" w:hAnsi="Arial" w:cs="Arial"/>
          <w:b/>
          <w:bCs/>
          <w:sz w:val="24"/>
          <w:szCs w:val="24"/>
        </w:rPr>
        <w:t xml:space="preserve">I </w:t>
      </w:r>
      <w:r>
        <w:rPr>
          <w:rFonts w:ascii="Arial" w:hAnsi="Arial" w:cs="Arial"/>
          <w:b/>
          <w:bCs/>
          <w:sz w:val="24"/>
          <w:szCs w:val="24"/>
        </w:rPr>
        <w:t>-</w:t>
      </w:r>
      <w:r w:rsidRPr="004722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A857D0">
        <w:rPr>
          <w:rFonts w:ascii="Arial" w:hAnsi="Arial" w:cs="Arial"/>
          <w:sz w:val="24"/>
          <w:szCs w:val="24"/>
        </w:rPr>
        <w:t>Incentivar a troca de conhecimentos e experiências sobre o setor agrícola e pecuário;</w:t>
      </w:r>
    </w:p>
    <w:p w14:paraId="1A2FFC8F" w14:textId="77777777" w:rsidR="00666BB0" w:rsidRPr="004722A6" w:rsidRDefault="00666BB0" w:rsidP="00666BB0">
      <w:pPr>
        <w:tabs>
          <w:tab w:val="left" w:pos="2268"/>
        </w:tabs>
        <w:spacing w:after="0" w:line="240" w:lineRule="auto"/>
        <w:ind w:firstLine="1418"/>
        <w:jc w:val="both"/>
        <w:rPr>
          <w:rFonts w:ascii="Arial" w:hAnsi="Arial" w:cs="Arial"/>
          <w:b/>
          <w:bCs/>
          <w:sz w:val="24"/>
          <w:szCs w:val="24"/>
        </w:rPr>
      </w:pPr>
    </w:p>
    <w:p w14:paraId="4AB9B06E" w14:textId="2ADF2540" w:rsidR="00666BB0" w:rsidRDefault="00666BB0" w:rsidP="00666BB0">
      <w:pPr>
        <w:tabs>
          <w:tab w:val="left" w:pos="2268"/>
        </w:tabs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4722A6">
        <w:rPr>
          <w:rFonts w:ascii="Arial" w:hAnsi="Arial" w:cs="Arial"/>
          <w:b/>
          <w:bCs/>
          <w:sz w:val="24"/>
          <w:szCs w:val="24"/>
        </w:rPr>
        <w:t xml:space="preserve">II </w:t>
      </w:r>
      <w:r>
        <w:rPr>
          <w:rFonts w:ascii="Arial" w:hAnsi="Arial" w:cs="Arial"/>
          <w:b/>
          <w:bCs/>
          <w:sz w:val="24"/>
          <w:szCs w:val="24"/>
        </w:rPr>
        <w:t>-</w:t>
      </w:r>
      <w:r w:rsidRPr="004722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A857D0">
        <w:rPr>
          <w:rFonts w:ascii="Arial" w:hAnsi="Arial" w:cs="Arial"/>
          <w:sz w:val="24"/>
          <w:szCs w:val="24"/>
        </w:rPr>
        <w:t>Apoiar projetos educacionais e de capacitação relacionados ao agronegócio;</w:t>
      </w:r>
    </w:p>
    <w:p w14:paraId="0B8EB8D4" w14:textId="77777777" w:rsidR="00666BB0" w:rsidRPr="00A857D0" w:rsidRDefault="00666BB0" w:rsidP="00666BB0">
      <w:pPr>
        <w:tabs>
          <w:tab w:val="left" w:pos="2268"/>
        </w:tabs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50B23D42" w14:textId="63379ACE" w:rsidR="00666BB0" w:rsidRDefault="00666BB0" w:rsidP="00666BB0">
      <w:pPr>
        <w:tabs>
          <w:tab w:val="left" w:pos="2268"/>
        </w:tabs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4722A6">
        <w:rPr>
          <w:rFonts w:ascii="Arial" w:hAnsi="Arial" w:cs="Arial"/>
          <w:b/>
          <w:bCs/>
          <w:sz w:val="24"/>
          <w:szCs w:val="24"/>
        </w:rPr>
        <w:t>III</w:t>
      </w:r>
      <w:r>
        <w:rPr>
          <w:rFonts w:ascii="Arial" w:hAnsi="Arial" w:cs="Arial"/>
          <w:b/>
          <w:bCs/>
          <w:sz w:val="24"/>
          <w:szCs w:val="24"/>
        </w:rPr>
        <w:t xml:space="preserve"> -</w:t>
      </w:r>
      <w:r w:rsidRPr="00A857D0">
        <w:rPr>
          <w:rFonts w:ascii="Arial" w:hAnsi="Arial" w:cs="Arial"/>
          <w:sz w:val="24"/>
          <w:szCs w:val="24"/>
        </w:rPr>
        <w:t xml:space="preserve"> Estimular a inovação, tecnologia e sustentabilidade no campo;</w:t>
      </w:r>
    </w:p>
    <w:p w14:paraId="5147F9CB" w14:textId="77777777" w:rsidR="00666BB0" w:rsidRPr="00A857D0" w:rsidRDefault="00666BB0" w:rsidP="00666BB0">
      <w:pPr>
        <w:tabs>
          <w:tab w:val="left" w:pos="2268"/>
        </w:tabs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60E4E9E3" w14:textId="23C10386" w:rsidR="00666BB0" w:rsidRDefault="00666BB0" w:rsidP="00666BB0">
      <w:pPr>
        <w:tabs>
          <w:tab w:val="left" w:pos="2268"/>
        </w:tabs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4722A6">
        <w:rPr>
          <w:rFonts w:ascii="Arial" w:hAnsi="Arial" w:cs="Arial"/>
          <w:b/>
          <w:bCs/>
          <w:sz w:val="24"/>
          <w:szCs w:val="24"/>
        </w:rPr>
        <w:t xml:space="preserve">IV </w:t>
      </w:r>
      <w:r>
        <w:rPr>
          <w:rFonts w:ascii="Arial" w:hAnsi="Arial" w:cs="Arial"/>
          <w:b/>
          <w:bCs/>
          <w:sz w:val="24"/>
          <w:szCs w:val="24"/>
        </w:rPr>
        <w:t>-</w:t>
      </w:r>
      <w:r w:rsidRPr="004722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A857D0">
        <w:rPr>
          <w:rFonts w:ascii="Arial" w:hAnsi="Arial" w:cs="Arial"/>
          <w:sz w:val="24"/>
          <w:szCs w:val="24"/>
        </w:rPr>
        <w:t>Valorizar a produção rural e aproximar o setor agrícola da sociedade urbana;</w:t>
      </w:r>
    </w:p>
    <w:p w14:paraId="3869D405" w14:textId="77777777" w:rsidR="007324C2" w:rsidRPr="00A857D0" w:rsidRDefault="007324C2" w:rsidP="00666BB0">
      <w:pPr>
        <w:tabs>
          <w:tab w:val="left" w:pos="2268"/>
        </w:tabs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48ED8C4C" w14:textId="371AB099" w:rsidR="00666BB0" w:rsidRPr="00A857D0" w:rsidRDefault="00666BB0" w:rsidP="00666BB0">
      <w:pPr>
        <w:tabs>
          <w:tab w:val="left" w:pos="2268"/>
        </w:tabs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4722A6">
        <w:rPr>
          <w:rFonts w:ascii="Arial" w:hAnsi="Arial" w:cs="Arial"/>
          <w:b/>
          <w:bCs/>
          <w:sz w:val="24"/>
          <w:szCs w:val="24"/>
        </w:rPr>
        <w:t>V</w:t>
      </w:r>
      <w:r>
        <w:rPr>
          <w:rFonts w:ascii="Arial" w:hAnsi="Arial" w:cs="Arial"/>
          <w:b/>
          <w:bCs/>
          <w:sz w:val="24"/>
          <w:szCs w:val="24"/>
        </w:rPr>
        <w:t xml:space="preserve"> -</w:t>
      </w:r>
      <w:r w:rsidRPr="00A857D0">
        <w:rPr>
          <w:rFonts w:ascii="Arial" w:hAnsi="Arial" w:cs="Arial"/>
          <w:sz w:val="24"/>
          <w:szCs w:val="24"/>
        </w:rPr>
        <w:t xml:space="preserve"> Promover eventos, palestras, feiras e encontros temáticos voltados ao agronegócio.</w:t>
      </w:r>
    </w:p>
    <w:p w14:paraId="5C2C097D" w14:textId="77777777" w:rsidR="00666BB0" w:rsidRPr="00A857D0" w:rsidRDefault="00666BB0" w:rsidP="00666BB0">
      <w:pPr>
        <w:tabs>
          <w:tab w:val="left" w:pos="2268"/>
        </w:tabs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2074DDFF" w14:textId="77777777" w:rsidR="00666BB0" w:rsidRDefault="00666BB0" w:rsidP="00666BB0">
      <w:pPr>
        <w:tabs>
          <w:tab w:val="left" w:pos="2268"/>
        </w:tabs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4722A6">
        <w:rPr>
          <w:rFonts w:ascii="Arial" w:hAnsi="Arial" w:cs="Arial"/>
          <w:b/>
          <w:bCs/>
          <w:sz w:val="24"/>
          <w:szCs w:val="24"/>
        </w:rPr>
        <w:t>Art. 3º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A857D0">
        <w:rPr>
          <w:rFonts w:ascii="Arial" w:hAnsi="Arial" w:cs="Arial"/>
          <w:sz w:val="24"/>
          <w:szCs w:val="24"/>
        </w:rPr>
        <w:t>A implementação do Programa Clube do Agro poderá ocorrer em parceria com:</w:t>
      </w:r>
    </w:p>
    <w:p w14:paraId="0BF036B7" w14:textId="77777777" w:rsidR="00782EB5" w:rsidRPr="004722A6" w:rsidRDefault="00782EB5" w:rsidP="00666BB0">
      <w:pPr>
        <w:tabs>
          <w:tab w:val="left" w:pos="2268"/>
        </w:tabs>
        <w:spacing w:after="0" w:line="240" w:lineRule="auto"/>
        <w:ind w:firstLine="1418"/>
        <w:jc w:val="both"/>
        <w:rPr>
          <w:rFonts w:ascii="Arial" w:hAnsi="Arial" w:cs="Arial"/>
          <w:b/>
          <w:bCs/>
          <w:sz w:val="24"/>
          <w:szCs w:val="24"/>
        </w:rPr>
      </w:pPr>
    </w:p>
    <w:p w14:paraId="3E755475" w14:textId="6EFF6FDD" w:rsidR="00666BB0" w:rsidRDefault="00666BB0" w:rsidP="00666BB0">
      <w:pPr>
        <w:tabs>
          <w:tab w:val="left" w:pos="2268"/>
        </w:tabs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4722A6">
        <w:rPr>
          <w:rFonts w:ascii="Arial" w:hAnsi="Arial" w:cs="Arial"/>
          <w:b/>
          <w:bCs/>
          <w:sz w:val="24"/>
          <w:szCs w:val="24"/>
        </w:rPr>
        <w:t xml:space="preserve">I </w:t>
      </w:r>
      <w:r w:rsidR="00782EB5">
        <w:rPr>
          <w:rFonts w:ascii="Arial" w:hAnsi="Arial" w:cs="Arial"/>
          <w:b/>
          <w:bCs/>
          <w:sz w:val="24"/>
          <w:szCs w:val="24"/>
        </w:rPr>
        <w:t>-</w:t>
      </w:r>
      <w:r w:rsidRPr="004722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A857D0">
        <w:rPr>
          <w:rFonts w:ascii="Arial" w:hAnsi="Arial" w:cs="Arial"/>
          <w:sz w:val="24"/>
          <w:szCs w:val="24"/>
        </w:rPr>
        <w:t>Instituições de ensino, pesquisa e extensão;</w:t>
      </w:r>
    </w:p>
    <w:p w14:paraId="5CDEBC4C" w14:textId="77777777" w:rsidR="00782EB5" w:rsidRPr="00A857D0" w:rsidRDefault="00782EB5" w:rsidP="00666BB0">
      <w:pPr>
        <w:tabs>
          <w:tab w:val="left" w:pos="2268"/>
        </w:tabs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3635D7A8" w14:textId="1CCB778A" w:rsidR="00666BB0" w:rsidRDefault="00666BB0" w:rsidP="00666BB0">
      <w:pPr>
        <w:tabs>
          <w:tab w:val="left" w:pos="2268"/>
        </w:tabs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4722A6">
        <w:rPr>
          <w:rFonts w:ascii="Arial" w:hAnsi="Arial" w:cs="Arial"/>
          <w:b/>
          <w:bCs/>
          <w:sz w:val="24"/>
          <w:szCs w:val="24"/>
        </w:rPr>
        <w:t xml:space="preserve">II </w:t>
      </w:r>
      <w:r w:rsidR="00782EB5">
        <w:rPr>
          <w:rFonts w:ascii="Arial" w:hAnsi="Arial" w:cs="Arial"/>
          <w:b/>
          <w:bCs/>
          <w:sz w:val="24"/>
          <w:szCs w:val="24"/>
        </w:rPr>
        <w:t xml:space="preserve">- </w:t>
      </w:r>
      <w:r>
        <w:rPr>
          <w:rFonts w:ascii="Arial" w:hAnsi="Arial" w:cs="Arial"/>
          <w:sz w:val="24"/>
          <w:szCs w:val="24"/>
        </w:rPr>
        <w:t>A</w:t>
      </w:r>
      <w:r w:rsidRPr="00A857D0">
        <w:rPr>
          <w:rFonts w:ascii="Arial" w:hAnsi="Arial" w:cs="Arial"/>
          <w:sz w:val="24"/>
          <w:szCs w:val="24"/>
        </w:rPr>
        <w:t>ssociações, sindicatos, cooperativas e entidades representativas do setor;</w:t>
      </w:r>
    </w:p>
    <w:p w14:paraId="083FC796" w14:textId="77777777" w:rsidR="00782EB5" w:rsidRPr="00A857D0" w:rsidRDefault="00782EB5" w:rsidP="00666BB0">
      <w:pPr>
        <w:tabs>
          <w:tab w:val="left" w:pos="2268"/>
        </w:tabs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4A9F28FD" w14:textId="391E4E56" w:rsidR="00666BB0" w:rsidRDefault="00666BB0" w:rsidP="00666BB0">
      <w:pPr>
        <w:tabs>
          <w:tab w:val="left" w:pos="2268"/>
        </w:tabs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4722A6">
        <w:rPr>
          <w:rFonts w:ascii="Arial" w:hAnsi="Arial" w:cs="Arial"/>
          <w:b/>
          <w:bCs/>
          <w:sz w:val="24"/>
          <w:szCs w:val="24"/>
        </w:rPr>
        <w:t xml:space="preserve">III </w:t>
      </w:r>
      <w:r w:rsidR="00782EB5">
        <w:rPr>
          <w:rFonts w:ascii="Arial" w:hAnsi="Arial" w:cs="Arial"/>
          <w:b/>
          <w:bCs/>
          <w:sz w:val="24"/>
          <w:szCs w:val="24"/>
        </w:rPr>
        <w:t>-</w:t>
      </w:r>
      <w:r w:rsidRPr="004722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A857D0">
        <w:rPr>
          <w:rFonts w:ascii="Arial" w:hAnsi="Arial" w:cs="Arial"/>
          <w:sz w:val="24"/>
          <w:szCs w:val="24"/>
        </w:rPr>
        <w:t>Órgãos governamentais das esferas estadual e federal;</w:t>
      </w:r>
    </w:p>
    <w:p w14:paraId="12953808" w14:textId="77777777" w:rsidR="007324C2" w:rsidRPr="00A857D0" w:rsidRDefault="007324C2" w:rsidP="00666BB0">
      <w:pPr>
        <w:tabs>
          <w:tab w:val="left" w:pos="2268"/>
        </w:tabs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56F44D66" w14:textId="2CD680F6" w:rsidR="00666BB0" w:rsidRDefault="00666BB0" w:rsidP="00666BB0">
      <w:pPr>
        <w:tabs>
          <w:tab w:val="left" w:pos="2268"/>
        </w:tabs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4722A6">
        <w:rPr>
          <w:rFonts w:ascii="Arial" w:hAnsi="Arial" w:cs="Arial"/>
          <w:b/>
          <w:bCs/>
          <w:sz w:val="24"/>
          <w:szCs w:val="24"/>
        </w:rPr>
        <w:t xml:space="preserve">IV </w:t>
      </w:r>
      <w:r w:rsidR="00782EB5">
        <w:rPr>
          <w:rFonts w:ascii="Arial" w:hAnsi="Arial" w:cs="Arial"/>
          <w:b/>
          <w:bCs/>
          <w:sz w:val="24"/>
          <w:szCs w:val="24"/>
        </w:rPr>
        <w:t>-</w:t>
      </w:r>
      <w:r w:rsidRPr="004722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A857D0">
        <w:rPr>
          <w:rFonts w:ascii="Arial" w:hAnsi="Arial" w:cs="Arial"/>
          <w:sz w:val="24"/>
          <w:szCs w:val="24"/>
        </w:rPr>
        <w:t>Empresas privadas ligadas ao agronegócio.</w:t>
      </w:r>
    </w:p>
    <w:p w14:paraId="6CF10CAB" w14:textId="77777777" w:rsidR="00782EB5" w:rsidRPr="004722A6" w:rsidRDefault="00782EB5" w:rsidP="00666BB0">
      <w:pPr>
        <w:tabs>
          <w:tab w:val="left" w:pos="2268"/>
        </w:tabs>
        <w:spacing w:after="0" w:line="240" w:lineRule="auto"/>
        <w:ind w:firstLine="1418"/>
        <w:jc w:val="both"/>
        <w:rPr>
          <w:rFonts w:ascii="Arial" w:hAnsi="Arial" w:cs="Arial"/>
          <w:b/>
          <w:bCs/>
          <w:sz w:val="24"/>
          <w:szCs w:val="24"/>
        </w:rPr>
      </w:pPr>
    </w:p>
    <w:p w14:paraId="754A1393" w14:textId="77777777" w:rsidR="00666BB0" w:rsidRPr="00A857D0" w:rsidRDefault="00666BB0" w:rsidP="00666BB0">
      <w:pPr>
        <w:tabs>
          <w:tab w:val="left" w:pos="2268"/>
        </w:tabs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782EB5">
        <w:rPr>
          <w:rFonts w:ascii="Arial" w:hAnsi="Arial" w:cs="Arial"/>
          <w:b/>
          <w:bCs/>
          <w:sz w:val="24"/>
          <w:szCs w:val="24"/>
        </w:rPr>
        <w:t>Art. 4º</w:t>
      </w:r>
      <w:r w:rsidRPr="00A857D0">
        <w:rPr>
          <w:rFonts w:ascii="Arial" w:hAnsi="Arial" w:cs="Arial"/>
          <w:sz w:val="24"/>
          <w:szCs w:val="24"/>
        </w:rPr>
        <w:t xml:space="preserve"> O Poder Executivo poderá regulamentar a presente Lei no que couber, definindo os meios de execução, as parcerias e as formas de participação da comunidade no Programa.</w:t>
      </w:r>
    </w:p>
    <w:p w14:paraId="35DDE038" w14:textId="77777777" w:rsidR="00666BB0" w:rsidRDefault="00666BB0" w:rsidP="00666BB0">
      <w:pPr>
        <w:tabs>
          <w:tab w:val="left" w:pos="2268"/>
        </w:tabs>
        <w:spacing w:after="0" w:line="240" w:lineRule="auto"/>
        <w:ind w:firstLine="1418"/>
        <w:jc w:val="both"/>
        <w:rPr>
          <w:rFonts w:ascii="Arial" w:hAnsi="Arial" w:cs="Arial"/>
          <w:b/>
          <w:bCs/>
          <w:sz w:val="24"/>
          <w:szCs w:val="24"/>
        </w:rPr>
      </w:pPr>
    </w:p>
    <w:p w14:paraId="1BEF9AE3" w14:textId="77777777" w:rsidR="00666BB0" w:rsidRPr="00A857D0" w:rsidRDefault="00666BB0" w:rsidP="00666BB0">
      <w:pPr>
        <w:tabs>
          <w:tab w:val="left" w:pos="2268"/>
        </w:tabs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4722A6">
        <w:rPr>
          <w:rFonts w:ascii="Arial" w:hAnsi="Arial" w:cs="Arial"/>
          <w:b/>
          <w:bCs/>
          <w:sz w:val="24"/>
          <w:szCs w:val="24"/>
        </w:rPr>
        <w:lastRenderedPageBreak/>
        <w:t>Art. 5º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A857D0">
        <w:rPr>
          <w:rFonts w:ascii="Arial" w:hAnsi="Arial" w:cs="Arial"/>
          <w:sz w:val="24"/>
          <w:szCs w:val="24"/>
        </w:rPr>
        <w:t>As despesas decorrentes da execução desta Lei correrão por conta de dotações orçamentárias próprias, suplementadas se necessário.</w:t>
      </w:r>
    </w:p>
    <w:p w14:paraId="5215C870" w14:textId="77777777" w:rsidR="00666BB0" w:rsidRPr="004722A6" w:rsidRDefault="00666BB0" w:rsidP="00666BB0">
      <w:pPr>
        <w:tabs>
          <w:tab w:val="left" w:pos="2268"/>
        </w:tabs>
        <w:spacing w:after="0" w:line="240" w:lineRule="auto"/>
        <w:ind w:firstLine="1418"/>
        <w:jc w:val="both"/>
        <w:rPr>
          <w:rFonts w:ascii="Arial" w:hAnsi="Arial" w:cs="Arial"/>
          <w:b/>
          <w:bCs/>
          <w:sz w:val="24"/>
          <w:szCs w:val="24"/>
        </w:rPr>
      </w:pPr>
    </w:p>
    <w:p w14:paraId="28B73F97" w14:textId="77777777" w:rsidR="00666BB0" w:rsidRDefault="00666BB0" w:rsidP="00666BB0">
      <w:pPr>
        <w:tabs>
          <w:tab w:val="left" w:pos="2268"/>
        </w:tabs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4722A6">
        <w:rPr>
          <w:rFonts w:ascii="Arial" w:hAnsi="Arial" w:cs="Arial"/>
          <w:b/>
          <w:bCs/>
          <w:sz w:val="24"/>
          <w:szCs w:val="24"/>
        </w:rPr>
        <w:t>Art. 6º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A857D0">
        <w:rPr>
          <w:rFonts w:ascii="Arial" w:hAnsi="Arial" w:cs="Arial"/>
          <w:sz w:val="24"/>
          <w:szCs w:val="24"/>
        </w:rPr>
        <w:t>Esta Lei entra em vigor na data de sua publicação</w:t>
      </w:r>
      <w:r w:rsidRPr="004722A6">
        <w:rPr>
          <w:rFonts w:ascii="Arial" w:hAnsi="Arial" w:cs="Arial"/>
          <w:b/>
          <w:bCs/>
          <w:sz w:val="24"/>
          <w:szCs w:val="24"/>
        </w:rPr>
        <w:t>.</w:t>
      </w:r>
    </w:p>
    <w:p w14:paraId="0AAC1E22" w14:textId="77777777" w:rsidR="00666BB0" w:rsidRDefault="00666BB0" w:rsidP="00666BB0">
      <w:pPr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5CC27253" w14:textId="77777777" w:rsidR="007324C2" w:rsidRPr="00AE4429" w:rsidRDefault="007324C2" w:rsidP="007324C2">
      <w:pPr>
        <w:pStyle w:val="Ttulo6"/>
        <w:keepNext w:val="0"/>
        <w:keepLines w:val="0"/>
        <w:widowControl w:val="0"/>
        <w:spacing w:before="0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r w:rsidRPr="00AE4429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2AA8B9FD" w14:textId="77777777" w:rsidR="007324C2" w:rsidRPr="00AE4429" w:rsidRDefault="007324C2" w:rsidP="007324C2">
      <w:pPr>
        <w:jc w:val="center"/>
        <w:rPr>
          <w:rFonts w:ascii="Arial" w:hAnsi="Arial" w:cs="Arial"/>
          <w:sz w:val="24"/>
          <w:szCs w:val="24"/>
        </w:rPr>
      </w:pPr>
      <w:r w:rsidRPr="00AE4429">
        <w:rPr>
          <w:rFonts w:ascii="Arial" w:hAnsi="Arial" w:cs="Arial"/>
          <w:sz w:val="24"/>
          <w:szCs w:val="24"/>
        </w:rPr>
        <w:t xml:space="preserve">Campo Mourão, </w:t>
      </w:r>
      <w:r>
        <w:rPr>
          <w:rFonts w:ascii="Arial" w:hAnsi="Arial" w:cs="Arial"/>
          <w:sz w:val="24"/>
          <w:szCs w:val="24"/>
        </w:rPr>
        <w:t>0</w:t>
      </w:r>
      <w:r w:rsidRPr="00AE4429">
        <w:rPr>
          <w:rFonts w:ascii="Arial" w:hAnsi="Arial" w:cs="Arial"/>
          <w:sz w:val="24"/>
          <w:szCs w:val="24"/>
        </w:rPr>
        <w:t xml:space="preserve">9 de </w:t>
      </w:r>
      <w:r>
        <w:rPr>
          <w:rFonts w:ascii="Arial" w:hAnsi="Arial" w:cs="Arial"/>
          <w:sz w:val="24"/>
          <w:szCs w:val="24"/>
        </w:rPr>
        <w:t>janei</w:t>
      </w:r>
      <w:r w:rsidRPr="00AE4429">
        <w:rPr>
          <w:rFonts w:ascii="Arial" w:hAnsi="Arial" w:cs="Arial"/>
          <w:sz w:val="24"/>
          <w:szCs w:val="24"/>
        </w:rPr>
        <w:t>ro de 202</w:t>
      </w:r>
      <w:r>
        <w:rPr>
          <w:rFonts w:ascii="Arial" w:hAnsi="Arial" w:cs="Arial"/>
          <w:sz w:val="24"/>
          <w:szCs w:val="24"/>
        </w:rPr>
        <w:t>6</w:t>
      </w:r>
    </w:p>
    <w:p w14:paraId="25F3DE9A" w14:textId="77777777" w:rsidR="007324C2" w:rsidRPr="00AE4429" w:rsidRDefault="007324C2" w:rsidP="007324C2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7AF7C8F" w14:textId="77777777" w:rsidR="007324C2" w:rsidRPr="00AE4429" w:rsidRDefault="007324C2" w:rsidP="007324C2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24A3FC8" w14:textId="77777777" w:rsidR="007324C2" w:rsidRPr="00AE4429" w:rsidRDefault="007324C2" w:rsidP="007324C2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57DC096" w14:textId="77777777" w:rsidR="007324C2" w:rsidRPr="00AE4429" w:rsidRDefault="007324C2" w:rsidP="007324C2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45207AB" w14:textId="77777777" w:rsidR="007324C2" w:rsidRPr="00AE4429" w:rsidRDefault="007324C2" w:rsidP="007324C2">
      <w:pPr>
        <w:widowControl w:val="0"/>
        <w:tabs>
          <w:tab w:val="center" w:pos="4535"/>
          <w:tab w:val="left" w:pos="7665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AE4429">
        <w:rPr>
          <w:rFonts w:ascii="Arial" w:hAnsi="Arial" w:cs="Arial"/>
          <w:sz w:val="24"/>
          <w:szCs w:val="24"/>
        </w:rPr>
        <w:t>João Douglas Fabrício</w:t>
      </w:r>
    </w:p>
    <w:p w14:paraId="49FD0868" w14:textId="77777777" w:rsidR="007324C2" w:rsidRPr="00AE4429" w:rsidRDefault="007324C2" w:rsidP="007324C2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AE4429">
        <w:rPr>
          <w:rFonts w:ascii="Arial" w:hAnsi="Arial" w:cs="Arial"/>
          <w:b/>
          <w:sz w:val="24"/>
          <w:szCs w:val="24"/>
        </w:rPr>
        <w:t>Prefeito Municipal</w:t>
      </w:r>
    </w:p>
    <w:sectPr w:rsidR="007324C2" w:rsidRPr="00AE4429" w:rsidSect="00B21C41">
      <w:headerReference w:type="default" r:id="rId6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5DD524" w14:textId="77777777" w:rsidR="007324C2" w:rsidRDefault="007324C2">
      <w:pPr>
        <w:spacing w:after="0" w:line="240" w:lineRule="auto"/>
      </w:pPr>
      <w:r>
        <w:separator/>
      </w:r>
    </w:p>
  </w:endnote>
  <w:endnote w:type="continuationSeparator" w:id="0">
    <w:p w14:paraId="3ED5E2F8" w14:textId="77777777" w:rsidR="007324C2" w:rsidRDefault="007324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C511AB" w14:textId="77777777" w:rsidR="007324C2" w:rsidRDefault="007324C2">
      <w:pPr>
        <w:spacing w:after="0" w:line="240" w:lineRule="auto"/>
      </w:pPr>
      <w:r>
        <w:separator/>
      </w:r>
    </w:p>
  </w:footnote>
  <w:footnote w:type="continuationSeparator" w:id="0">
    <w:p w14:paraId="0D011D52" w14:textId="77777777" w:rsidR="007324C2" w:rsidRDefault="007324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860AE" w14:textId="77777777" w:rsidR="00E323B9" w:rsidRDefault="00E323B9" w:rsidP="00E323B9">
    <w:pPr>
      <w:pStyle w:val="Cabealho"/>
      <w:rPr>
        <w:rFonts w:ascii="Arial" w:hAnsi="Arial" w:cs="Arial"/>
        <w:bCs/>
        <w:sz w:val="16"/>
        <w:szCs w:val="16"/>
      </w:rPr>
    </w:pPr>
  </w:p>
  <w:p w14:paraId="18ECA0F2" w14:textId="77777777" w:rsidR="00E323B9" w:rsidRDefault="00E323B9" w:rsidP="00E323B9">
    <w:pPr>
      <w:pStyle w:val="Cabealho"/>
      <w:rPr>
        <w:rFonts w:ascii="Arial" w:hAnsi="Arial" w:cs="Arial"/>
        <w:bCs/>
        <w:sz w:val="16"/>
        <w:szCs w:val="16"/>
      </w:rPr>
    </w:pPr>
  </w:p>
  <w:p w14:paraId="66845176" w14:textId="77777777" w:rsidR="00E323B9" w:rsidRDefault="00E323B9" w:rsidP="00E323B9">
    <w:pPr>
      <w:pStyle w:val="Cabealho"/>
      <w:rPr>
        <w:rFonts w:ascii="Arial" w:hAnsi="Arial" w:cs="Arial"/>
        <w:bCs/>
        <w:sz w:val="16"/>
        <w:szCs w:val="16"/>
      </w:rPr>
    </w:pPr>
  </w:p>
  <w:p w14:paraId="1CA3D576" w14:textId="77777777" w:rsidR="00E323B9" w:rsidRDefault="00E323B9" w:rsidP="00E323B9">
    <w:pPr>
      <w:pStyle w:val="Cabealho"/>
      <w:rPr>
        <w:rFonts w:ascii="Arial" w:hAnsi="Arial" w:cs="Arial"/>
        <w:bCs/>
        <w:sz w:val="16"/>
        <w:szCs w:val="16"/>
      </w:rPr>
    </w:pPr>
  </w:p>
  <w:p w14:paraId="532B5D4C" w14:textId="77777777" w:rsidR="00E323B9" w:rsidRDefault="00E323B9" w:rsidP="00E323B9">
    <w:pPr>
      <w:pStyle w:val="Cabealho"/>
      <w:rPr>
        <w:rFonts w:ascii="Arial" w:hAnsi="Arial" w:cs="Arial"/>
        <w:bCs/>
        <w:sz w:val="16"/>
        <w:szCs w:val="16"/>
      </w:rPr>
    </w:pPr>
  </w:p>
  <w:p w14:paraId="3EDA8505" w14:textId="77777777" w:rsidR="00E323B9" w:rsidRDefault="00E323B9" w:rsidP="00E323B9">
    <w:pPr>
      <w:pStyle w:val="Cabealho"/>
      <w:rPr>
        <w:rFonts w:ascii="Arial" w:hAnsi="Arial" w:cs="Arial"/>
        <w:bCs/>
        <w:sz w:val="16"/>
        <w:szCs w:val="16"/>
      </w:rPr>
    </w:pPr>
  </w:p>
  <w:p w14:paraId="1A68779E" w14:textId="602DE842" w:rsidR="00E323B9" w:rsidRDefault="00E323B9">
    <w:pPr>
      <w:pStyle w:val="Cabealho"/>
      <w:rPr>
        <w:rFonts w:ascii="Arial" w:hAnsi="Arial" w:cs="Arial"/>
        <w:bCs/>
        <w:sz w:val="16"/>
        <w:szCs w:val="16"/>
      </w:rPr>
    </w:pPr>
    <w:r w:rsidRPr="002B5264">
      <w:rPr>
        <w:rFonts w:ascii="Arial" w:hAnsi="Arial" w:cs="Arial"/>
        <w:bCs/>
        <w:sz w:val="16"/>
        <w:szCs w:val="16"/>
      </w:rPr>
      <w:t>Lei n° 497</w:t>
    </w:r>
    <w:r>
      <w:rPr>
        <w:rFonts w:ascii="Arial" w:hAnsi="Arial" w:cs="Arial"/>
        <w:bCs/>
        <w:sz w:val="16"/>
        <w:szCs w:val="16"/>
      </w:rPr>
      <w:t>9</w:t>
    </w:r>
    <w:r w:rsidRPr="002B5264">
      <w:rPr>
        <w:rFonts w:ascii="Arial" w:hAnsi="Arial" w:cs="Arial"/>
        <w:bCs/>
        <w:sz w:val="16"/>
        <w:szCs w:val="16"/>
      </w:rPr>
      <w:t>/202</w:t>
    </w:r>
    <w:r>
      <w:rPr>
        <w:rFonts w:ascii="Arial" w:hAnsi="Arial" w:cs="Arial"/>
        <w:bCs/>
        <w:sz w:val="16"/>
        <w:szCs w:val="16"/>
      </w:rPr>
      <w:t>6</w:t>
    </w:r>
    <w:r w:rsidRPr="002B5264">
      <w:rPr>
        <w:rFonts w:ascii="Arial" w:hAnsi="Arial" w:cs="Arial"/>
        <w:bCs/>
        <w:sz w:val="16"/>
        <w:szCs w:val="16"/>
      </w:rPr>
      <w:tab/>
      <w:t xml:space="preserve">fls. n° </w:t>
    </w:r>
    <w:r w:rsidRPr="002B5264">
      <w:rPr>
        <w:rFonts w:ascii="Arial" w:hAnsi="Arial" w:cs="Arial"/>
        <w:bCs/>
        <w:sz w:val="16"/>
        <w:szCs w:val="16"/>
      </w:rPr>
      <w:fldChar w:fldCharType="begin"/>
    </w:r>
    <w:r w:rsidRPr="002B5264">
      <w:rPr>
        <w:rFonts w:ascii="Arial" w:hAnsi="Arial" w:cs="Arial"/>
        <w:bCs/>
        <w:sz w:val="16"/>
        <w:szCs w:val="16"/>
      </w:rPr>
      <w:instrText xml:space="preserve"> PAGE   \* MERGEFORMAT </w:instrText>
    </w:r>
    <w:r w:rsidRPr="002B5264">
      <w:rPr>
        <w:rFonts w:ascii="Arial" w:hAnsi="Arial" w:cs="Arial"/>
        <w:bCs/>
        <w:sz w:val="16"/>
        <w:szCs w:val="16"/>
      </w:rPr>
      <w:fldChar w:fldCharType="separate"/>
    </w:r>
    <w:r>
      <w:rPr>
        <w:rFonts w:ascii="Arial" w:hAnsi="Arial" w:cs="Arial"/>
        <w:bCs/>
        <w:sz w:val="16"/>
        <w:szCs w:val="16"/>
      </w:rPr>
      <w:t>2</w:t>
    </w:r>
    <w:r w:rsidRPr="002B5264">
      <w:rPr>
        <w:rFonts w:ascii="Arial" w:hAnsi="Arial" w:cs="Arial"/>
        <w:bCs/>
        <w:sz w:val="16"/>
        <w:szCs w:val="16"/>
      </w:rPr>
      <w:fldChar w:fldCharType="end"/>
    </w:r>
  </w:p>
  <w:p w14:paraId="52AA9647" w14:textId="77777777" w:rsidR="00E323B9" w:rsidRPr="00E323B9" w:rsidRDefault="00E323B9">
    <w:pPr>
      <w:pStyle w:val="Cabealho"/>
      <w:rPr>
        <w:rFonts w:ascii="Arial" w:hAnsi="Arial" w:cs="Arial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BB0"/>
    <w:rsid w:val="000D54F7"/>
    <w:rsid w:val="0027091F"/>
    <w:rsid w:val="003C787D"/>
    <w:rsid w:val="00555CEA"/>
    <w:rsid w:val="00666BB0"/>
    <w:rsid w:val="006C11E5"/>
    <w:rsid w:val="007324C2"/>
    <w:rsid w:val="00782EB5"/>
    <w:rsid w:val="00863EE6"/>
    <w:rsid w:val="008857BA"/>
    <w:rsid w:val="008F5481"/>
    <w:rsid w:val="00B21C41"/>
    <w:rsid w:val="00B2276A"/>
    <w:rsid w:val="00BA66A3"/>
    <w:rsid w:val="00CD7BF2"/>
    <w:rsid w:val="00E323B9"/>
    <w:rsid w:val="00E4124C"/>
    <w:rsid w:val="00E73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01FA1"/>
  <w15:chartTrackingRefBased/>
  <w15:docId w15:val="{DCB76A4C-C940-475C-BEBA-279729AF5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6BB0"/>
  </w:style>
  <w:style w:type="paragraph" w:styleId="Ttulo1">
    <w:name w:val="heading 1"/>
    <w:basedOn w:val="Normal"/>
    <w:next w:val="Normal"/>
    <w:link w:val="Ttulo1Char"/>
    <w:uiPriority w:val="9"/>
    <w:qFormat/>
    <w:rsid w:val="00666BB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66BB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66BB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66BB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66BB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66BB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66BB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66BB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66BB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66BB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66BB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66BB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66BB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66BB0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66BB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66BB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66BB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66BB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66BB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666B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66BB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666B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66BB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666BB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66BB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666BB0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66BB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66BB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66BB0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666BB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666BB0"/>
  </w:style>
  <w:style w:type="character" w:styleId="Hyperlink">
    <w:name w:val="Hyperlink"/>
    <w:basedOn w:val="Fontepargpadro"/>
    <w:uiPriority w:val="99"/>
    <w:semiHidden/>
    <w:unhideWhenUsed/>
    <w:rsid w:val="00666BB0"/>
    <w:rPr>
      <w:color w:val="0563C1" w:themeColor="hyperlink"/>
      <w:u w:val="single"/>
    </w:rPr>
  </w:style>
  <w:style w:type="paragraph" w:styleId="Rodap">
    <w:name w:val="footer"/>
    <w:basedOn w:val="Normal"/>
    <w:link w:val="RodapChar"/>
    <w:uiPriority w:val="99"/>
    <w:unhideWhenUsed/>
    <w:rsid w:val="007324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324C2"/>
  </w:style>
  <w:style w:type="paragraph" w:styleId="Legenda">
    <w:name w:val="caption"/>
    <w:basedOn w:val="Normal"/>
    <w:next w:val="Normal"/>
    <w:qFormat/>
    <w:rsid w:val="007324C2"/>
    <w:pPr>
      <w:spacing w:before="120" w:after="120" w:line="240" w:lineRule="auto"/>
    </w:pPr>
    <w:rPr>
      <w:rFonts w:ascii="Arial" w:eastAsia="Times New Roman" w:hAnsi="Arial" w:cs="Times New Roman"/>
      <w:b/>
      <w:kern w:val="0"/>
      <w:sz w:val="24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282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Josiane de Jesus Oliveira</cp:lastModifiedBy>
  <cp:revision>5</cp:revision>
  <dcterms:created xsi:type="dcterms:W3CDTF">2025-12-08T17:49:00Z</dcterms:created>
  <dcterms:modified xsi:type="dcterms:W3CDTF">2026-01-09T14:01:00Z</dcterms:modified>
</cp:coreProperties>
</file>