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7F7E8" w14:textId="60A255B2" w:rsidR="00974139" w:rsidRPr="00974139" w:rsidRDefault="00974139" w:rsidP="00974139">
      <w:pPr>
        <w:suppressAutoHyphens/>
        <w:overflowPunct/>
        <w:autoSpaceDE/>
        <w:autoSpaceDN/>
        <w:adjustRightInd/>
        <w:jc w:val="center"/>
        <w:rPr>
          <w:rFonts w:ascii="Garamond" w:hAnsi="Garamond" w:cs="Arial"/>
          <w:b/>
          <w:bCs/>
          <w:sz w:val="26"/>
          <w:szCs w:val="26"/>
          <w:lang w:val="pt-PT" w:eastAsia="ar-SA"/>
        </w:rPr>
      </w:pPr>
      <w:r w:rsidRPr="00974139">
        <w:rPr>
          <w:rFonts w:ascii="Garamond" w:hAnsi="Garamond" w:cs="Arial"/>
          <w:b/>
          <w:bCs/>
          <w:sz w:val="26"/>
          <w:szCs w:val="26"/>
          <w:lang w:val="pt-PT" w:eastAsia="ar-SA"/>
        </w:rPr>
        <w:t>RESOLUÇÃO</w:t>
      </w:r>
      <w:r w:rsidRPr="00974139">
        <w:rPr>
          <w:rFonts w:ascii="Garamond" w:hAnsi="Garamond" w:cs="Arial"/>
          <w:b/>
          <w:bCs/>
          <w:sz w:val="26"/>
          <w:szCs w:val="26"/>
          <w:lang w:val="pt-PT" w:eastAsia="ar-SA"/>
        </w:rPr>
        <w:t xml:space="preserve"> Nº 14</w:t>
      </w:r>
      <w:r w:rsidRPr="00974139">
        <w:rPr>
          <w:rFonts w:ascii="Garamond" w:hAnsi="Garamond" w:cs="Arial"/>
          <w:b/>
          <w:bCs/>
          <w:sz w:val="26"/>
          <w:szCs w:val="26"/>
          <w:lang w:val="pt-PT" w:eastAsia="ar-SA"/>
        </w:rPr>
        <w:t>/2025</w:t>
      </w:r>
    </w:p>
    <w:p w14:paraId="7E751967" w14:textId="44C1BE61" w:rsidR="00974139" w:rsidRPr="00974139" w:rsidRDefault="00974139" w:rsidP="00974139">
      <w:pPr>
        <w:suppressAutoHyphens/>
        <w:overflowPunct/>
        <w:autoSpaceDE/>
        <w:autoSpaceDN/>
        <w:adjustRightInd/>
        <w:ind w:firstLine="2977"/>
        <w:rPr>
          <w:rFonts w:ascii="Arial" w:hAnsi="Arial" w:cs="Arial"/>
          <w:sz w:val="24"/>
          <w:szCs w:val="24"/>
          <w:lang w:val="pt-PT" w:eastAsia="ar-SA"/>
        </w:rPr>
      </w:pPr>
      <w:r>
        <w:rPr>
          <w:rFonts w:ascii="Arial" w:hAnsi="Arial" w:cs="Arial"/>
          <w:sz w:val="24"/>
          <w:szCs w:val="24"/>
          <w:lang w:val="pt-PT" w:eastAsia="ar-SA"/>
        </w:rPr>
        <w:t xml:space="preserve">  </w:t>
      </w:r>
      <w:r w:rsidRPr="00974139">
        <w:rPr>
          <w:rFonts w:ascii="Arial" w:hAnsi="Arial" w:cs="Arial"/>
          <w:sz w:val="24"/>
          <w:szCs w:val="24"/>
          <w:lang w:val="pt-PT" w:eastAsia="ar-SA"/>
        </w:rPr>
        <w:t>De 21 de outubro de 2025.</w:t>
      </w:r>
    </w:p>
    <w:p w14:paraId="0CDE79A5" w14:textId="77777777" w:rsidR="00974139" w:rsidRPr="007E1BBF" w:rsidRDefault="00974139" w:rsidP="00974139">
      <w:pPr>
        <w:suppressAutoHyphens/>
        <w:overflowPunct/>
        <w:autoSpaceDE/>
        <w:autoSpaceDN/>
        <w:adjustRightInd/>
        <w:jc w:val="center"/>
        <w:rPr>
          <w:rFonts w:ascii="Arial" w:hAnsi="Arial" w:cs="Arial"/>
          <w:b/>
          <w:sz w:val="24"/>
          <w:szCs w:val="24"/>
          <w:lang w:val="pt-PT" w:eastAsia="ar-SA"/>
        </w:rPr>
      </w:pPr>
    </w:p>
    <w:p w14:paraId="24B7CDA2" w14:textId="5FE7CCC2" w:rsidR="00974139" w:rsidRPr="00974139" w:rsidRDefault="00974139" w:rsidP="00974139">
      <w:pPr>
        <w:suppressAutoHyphens/>
        <w:overflowPunct/>
        <w:autoSpaceDE/>
        <w:autoSpaceDN/>
        <w:adjustRightInd/>
        <w:ind w:left="3037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74139">
        <w:rPr>
          <w:rFonts w:ascii="Arial" w:hAnsi="Arial" w:cs="Arial"/>
          <w:bCs/>
          <w:sz w:val="24"/>
          <w:szCs w:val="24"/>
          <w:lang w:eastAsia="ar-SA"/>
        </w:rPr>
        <w:t>Concede o Título de “Cidadão Benemérito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Pr="00974139">
        <w:rPr>
          <w:rFonts w:ascii="Arial" w:hAnsi="Arial" w:cs="Arial"/>
          <w:bCs/>
          <w:sz w:val="24"/>
          <w:szCs w:val="24"/>
          <w:lang w:eastAsia="ar-SA"/>
        </w:rPr>
        <w:t>de Campo Mourão</w:t>
      </w:r>
      <w:r>
        <w:rPr>
          <w:rFonts w:ascii="Arial" w:hAnsi="Arial" w:cs="Arial"/>
          <w:bCs/>
          <w:sz w:val="24"/>
          <w:szCs w:val="24"/>
          <w:lang w:eastAsia="ar-SA"/>
        </w:rPr>
        <w:t>”</w:t>
      </w:r>
      <w:r w:rsidRPr="00974139">
        <w:rPr>
          <w:rFonts w:ascii="Arial" w:hAnsi="Arial" w:cs="Arial"/>
          <w:bCs/>
          <w:sz w:val="24"/>
          <w:szCs w:val="24"/>
          <w:lang w:eastAsia="ar-SA"/>
        </w:rPr>
        <w:t xml:space="preserve"> ao Senhor </w:t>
      </w:r>
      <w:r w:rsidRPr="00974139">
        <w:rPr>
          <w:rFonts w:ascii="Arial" w:hAnsi="Arial" w:cs="Arial"/>
          <w:b/>
          <w:sz w:val="24"/>
          <w:szCs w:val="24"/>
          <w:lang w:eastAsia="ar-SA"/>
        </w:rPr>
        <w:t>Márcio Nelson Cruz da Silva</w:t>
      </w:r>
      <w:r w:rsidRPr="00974139">
        <w:rPr>
          <w:rFonts w:ascii="Arial" w:hAnsi="Arial" w:cs="Arial"/>
          <w:bCs/>
          <w:sz w:val="24"/>
          <w:szCs w:val="24"/>
          <w:lang w:eastAsia="ar-SA"/>
        </w:rPr>
        <w:t>.</w:t>
      </w:r>
    </w:p>
    <w:p w14:paraId="3A589319" w14:textId="77777777" w:rsidR="00974139" w:rsidRPr="00664436" w:rsidRDefault="00974139" w:rsidP="00974139">
      <w:pPr>
        <w:suppressAutoHyphens/>
        <w:overflowPunct/>
        <w:autoSpaceDE/>
        <w:autoSpaceDN/>
        <w:adjustRightInd/>
        <w:ind w:left="2835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14:paraId="730FF85A" w14:textId="77777777" w:rsidR="00974139" w:rsidRPr="007E1BBF" w:rsidRDefault="00974139" w:rsidP="00974139">
      <w:pPr>
        <w:suppressAutoHyphens/>
        <w:overflowPunct/>
        <w:autoSpaceDE/>
        <w:autoSpaceDN/>
        <w:adjustRightInd/>
        <w:ind w:left="2835"/>
        <w:jc w:val="both"/>
        <w:rPr>
          <w:rFonts w:ascii="Arial" w:hAnsi="Arial" w:cs="Arial"/>
          <w:b/>
          <w:sz w:val="24"/>
          <w:szCs w:val="24"/>
          <w:lang w:val="pt-PT" w:eastAsia="ar-SA"/>
        </w:rPr>
      </w:pPr>
    </w:p>
    <w:p w14:paraId="12AF259A" w14:textId="77777777" w:rsidR="00974139" w:rsidRP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val="pt-PT" w:eastAsia="ar-SA"/>
        </w:rPr>
      </w:pPr>
      <w:r w:rsidRPr="00974139">
        <w:rPr>
          <w:rFonts w:ascii="Arial" w:hAnsi="Arial" w:cs="Arial"/>
          <w:bCs/>
          <w:sz w:val="24"/>
          <w:szCs w:val="24"/>
          <w:lang w:val="pt-PT" w:eastAsia="ar-SA"/>
        </w:rPr>
        <w:t>O</w:t>
      </w:r>
      <w:r w:rsidRPr="00974139">
        <w:rPr>
          <w:rFonts w:ascii="Arial" w:hAnsi="Arial" w:cs="Arial"/>
          <w:b/>
          <w:sz w:val="24"/>
          <w:szCs w:val="24"/>
          <w:lang w:val="pt-PT" w:eastAsia="ar-SA"/>
        </w:rPr>
        <w:t xml:space="preserve"> PODER LEGISLATIVO DE CAMPO MOURÃO</w:t>
      </w:r>
      <w:r w:rsidRPr="00974139">
        <w:rPr>
          <w:rFonts w:ascii="Arial" w:hAnsi="Arial" w:cs="Arial"/>
          <w:bCs/>
          <w:sz w:val="24"/>
          <w:szCs w:val="24"/>
          <w:lang w:val="pt-PT" w:eastAsia="ar-SA"/>
        </w:rPr>
        <w:t>, Estado do Paraná, aprovou e eu, Vereador Jadir Soares, Presidente da Mesa Diretiva, promulgo a seguinte</w:t>
      </w:r>
    </w:p>
    <w:p w14:paraId="64423918" w14:textId="77777777" w:rsidR="00974139" w:rsidRPr="00974139" w:rsidRDefault="00974139" w:rsidP="00974139">
      <w:pPr>
        <w:suppressAutoHyphens/>
        <w:overflowPunct/>
        <w:autoSpaceDE/>
        <w:autoSpaceDN/>
        <w:adjustRightInd/>
        <w:jc w:val="center"/>
        <w:rPr>
          <w:rFonts w:ascii="Arial" w:hAnsi="Arial" w:cs="Arial"/>
          <w:b/>
          <w:sz w:val="24"/>
          <w:szCs w:val="24"/>
          <w:lang w:val="pt-PT" w:eastAsia="ar-SA"/>
        </w:rPr>
      </w:pPr>
    </w:p>
    <w:p w14:paraId="5B9537BE" w14:textId="77777777" w:rsidR="00974139" w:rsidRPr="00974139" w:rsidRDefault="00974139" w:rsidP="00974139">
      <w:pPr>
        <w:suppressAutoHyphens/>
        <w:overflowPunct/>
        <w:autoSpaceDE/>
        <w:autoSpaceDN/>
        <w:adjustRightInd/>
        <w:jc w:val="center"/>
        <w:rPr>
          <w:rFonts w:ascii="Garamond" w:hAnsi="Garamond" w:cs="Arial"/>
          <w:b/>
          <w:sz w:val="26"/>
          <w:szCs w:val="26"/>
          <w:lang w:val="pt-PT" w:eastAsia="ar-SA"/>
        </w:rPr>
      </w:pPr>
      <w:r w:rsidRPr="00974139">
        <w:rPr>
          <w:rFonts w:ascii="Garamond" w:hAnsi="Garamond" w:cs="Arial"/>
          <w:b/>
          <w:sz w:val="26"/>
          <w:szCs w:val="26"/>
          <w:lang w:val="pt-PT" w:eastAsia="ar-SA"/>
        </w:rPr>
        <w:t>RESOLUÇÃO:</w:t>
      </w:r>
    </w:p>
    <w:p w14:paraId="46B77F78" w14:textId="77777777" w:rsidR="00974139" w:rsidRDefault="00974139" w:rsidP="00974139">
      <w:pPr>
        <w:suppressAutoHyphens/>
        <w:overflowPunct/>
        <w:autoSpaceDE/>
        <w:autoSpaceDN/>
        <w:adjustRightInd/>
        <w:jc w:val="center"/>
        <w:rPr>
          <w:rFonts w:ascii="Arial" w:hAnsi="Arial" w:cs="Arial"/>
          <w:b/>
          <w:sz w:val="24"/>
          <w:szCs w:val="24"/>
          <w:lang w:val="pt-PT" w:eastAsia="ar-SA"/>
        </w:rPr>
      </w:pPr>
    </w:p>
    <w:p w14:paraId="53C5F352" w14:textId="77777777" w:rsidR="00974139" w:rsidRDefault="00974139" w:rsidP="00974139">
      <w:pPr>
        <w:suppressAutoHyphens/>
        <w:overflowPunct/>
        <w:autoSpaceDE/>
        <w:autoSpaceDN/>
        <w:adjustRightInd/>
        <w:jc w:val="both"/>
        <w:rPr>
          <w:rFonts w:ascii="Poppins" w:hAnsi="Poppins" w:cs="Poppins"/>
          <w:b/>
          <w:bCs/>
          <w:sz w:val="28"/>
          <w:szCs w:val="28"/>
          <w:lang w:eastAsia="ar-SA"/>
        </w:rPr>
      </w:pPr>
    </w:p>
    <w:p w14:paraId="3E297549" w14:textId="5B34E7FD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420148">
        <w:rPr>
          <w:rFonts w:ascii="Arial" w:hAnsi="Arial" w:cs="Arial"/>
          <w:b/>
          <w:bCs/>
          <w:sz w:val="24"/>
          <w:szCs w:val="24"/>
          <w:lang w:eastAsia="ar-SA"/>
        </w:rPr>
        <w:t>Art. 1º</w:t>
      </w:r>
      <w:r w:rsidRPr="0042014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 xml:space="preserve">Fica concedido o Título de </w:t>
      </w:r>
      <w:r>
        <w:rPr>
          <w:rFonts w:ascii="Arial" w:hAnsi="Arial" w:cs="Arial"/>
          <w:bCs/>
          <w:sz w:val="24"/>
          <w:szCs w:val="24"/>
          <w:lang w:eastAsia="ar-SA"/>
        </w:rPr>
        <w:t>“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>Cidadão Benemérito de Campo Mourão</w:t>
      </w:r>
      <w:r>
        <w:rPr>
          <w:rFonts w:ascii="Arial" w:hAnsi="Arial" w:cs="Arial"/>
          <w:bCs/>
          <w:sz w:val="24"/>
          <w:szCs w:val="24"/>
          <w:lang w:eastAsia="ar-SA"/>
        </w:rPr>
        <w:t>”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 xml:space="preserve"> ao Senhor </w:t>
      </w:r>
      <w:r w:rsidRPr="00974139">
        <w:rPr>
          <w:rFonts w:ascii="Arial" w:hAnsi="Arial" w:cs="Arial"/>
          <w:b/>
          <w:sz w:val="24"/>
          <w:szCs w:val="24"/>
          <w:lang w:eastAsia="ar-SA"/>
        </w:rPr>
        <w:t>Márcio Nelson Cruz da Silva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 xml:space="preserve">, em reconhecimento à sua trajetória de vida, marcada por dedicação, empreendedorismo e relevantes contribuições ao desenvolvimento econômico, social e cultural do </w:t>
      </w:r>
      <w:r w:rsidR="005E13C2">
        <w:rPr>
          <w:rFonts w:ascii="Arial" w:hAnsi="Arial" w:cs="Arial"/>
          <w:bCs/>
          <w:sz w:val="24"/>
          <w:szCs w:val="24"/>
          <w:lang w:eastAsia="ar-SA"/>
        </w:rPr>
        <w:t>M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>unicípio.</w:t>
      </w:r>
    </w:p>
    <w:p w14:paraId="2C7E3E91" w14:textId="77777777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14:paraId="1AFCAC91" w14:textId="77777777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420148">
        <w:rPr>
          <w:rFonts w:ascii="Arial" w:hAnsi="Arial" w:cs="Arial"/>
          <w:b/>
          <w:bCs/>
          <w:sz w:val="24"/>
          <w:szCs w:val="24"/>
          <w:lang w:eastAsia="ar-SA"/>
        </w:rPr>
        <w:t>Art. 2º</w:t>
      </w:r>
      <w:r w:rsidRPr="0042014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>O Presidente do Poder Legislativo fica autorizado a convocar Sessão Solene para a entrega do Título concedido por esta Resolução</w:t>
      </w:r>
      <w:r>
        <w:rPr>
          <w:rFonts w:ascii="Arial" w:hAnsi="Arial" w:cs="Arial"/>
          <w:bCs/>
          <w:sz w:val="24"/>
          <w:szCs w:val="24"/>
          <w:lang w:eastAsia="ar-SA"/>
        </w:rPr>
        <w:t>.</w:t>
      </w:r>
    </w:p>
    <w:p w14:paraId="234D4013" w14:textId="77777777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14:paraId="0A20E430" w14:textId="77777777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420148">
        <w:rPr>
          <w:rFonts w:ascii="Arial" w:hAnsi="Arial" w:cs="Arial"/>
          <w:b/>
          <w:bCs/>
          <w:sz w:val="24"/>
          <w:szCs w:val="24"/>
          <w:lang w:eastAsia="ar-SA"/>
        </w:rPr>
        <w:t>Art. 3º</w:t>
      </w:r>
      <w:r w:rsidRPr="0042014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8D2D29">
        <w:rPr>
          <w:rFonts w:ascii="Arial" w:hAnsi="Arial" w:cs="Arial"/>
          <w:bCs/>
          <w:sz w:val="24"/>
          <w:szCs w:val="24"/>
          <w:lang w:eastAsia="ar-SA"/>
        </w:rPr>
        <w:t>As despesas decorrentes da presente Resolução, se houver, correrão por conta de verba própria, consignada no orçamento vigente</w:t>
      </w:r>
      <w:r>
        <w:rPr>
          <w:rFonts w:ascii="Arial" w:hAnsi="Arial" w:cs="Arial"/>
          <w:bCs/>
          <w:sz w:val="24"/>
          <w:szCs w:val="24"/>
          <w:lang w:eastAsia="ar-SA"/>
        </w:rPr>
        <w:t>.</w:t>
      </w:r>
    </w:p>
    <w:p w14:paraId="3EFE0872" w14:textId="77777777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14:paraId="34A41050" w14:textId="2ADEC37B" w:rsidR="00974139" w:rsidRDefault="00974139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420148">
        <w:rPr>
          <w:rFonts w:ascii="Arial" w:hAnsi="Arial" w:cs="Arial"/>
          <w:b/>
          <w:bCs/>
          <w:sz w:val="24"/>
          <w:szCs w:val="24"/>
          <w:lang w:eastAsia="ar-SA"/>
        </w:rPr>
        <w:t>Art. 4º</w:t>
      </w:r>
      <w:r w:rsidRPr="0042014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420148">
        <w:rPr>
          <w:rFonts w:ascii="Arial" w:hAnsi="Arial" w:cs="Arial"/>
          <w:bCs/>
          <w:sz w:val="24"/>
          <w:szCs w:val="24"/>
          <w:lang w:eastAsia="ar-SA"/>
        </w:rPr>
        <w:t>Esta Resolução entra em vigor na data de sua publicação.</w:t>
      </w:r>
    </w:p>
    <w:p w14:paraId="0A3C0671" w14:textId="77777777" w:rsidR="005E13C2" w:rsidRDefault="005E13C2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14:paraId="6BB6CA19" w14:textId="3934CCE4" w:rsidR="005E13C2" w:rsidRDefault="005E13C2" w:rsidP="003C674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13C2">
        <w:rPr>
          <w:rFonts w:ascii="Arial" w:hAnsi="Arial" w:cs="Arial"/>
          <w:b/>
          <w:bCs/>
          <w:sz w:val="24"/>
          <w:szCs w:val="24"/>
        </w:rPr>
        <w:t>SALA DAS SESSÕES DO PODER LEGISLATIVO DE CAMPO MOURÃO</w:t>
      </w:r>
      <w:r w:rsidRPr="003C674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</w:t>
      </w:r>
      <w:r w:rsidRPr="003C6740">
        <w:rPr>
          <w:rFonts w:ascii="Arial" w:hAnsi="Arial" w:cs="Arial"/>
          <w:sz w:val="24"/>
          <w:szCs w:val="24"/>
        </w:rPr>
        <w:t>stado do Paraná</w:t>
      </w:r>
      <w:r>
        <w:rPr>
          <w:rFonts w:ascii="Arial" w:hAnsi="Arial" w:cs="Arial"/>
          <w:sz w:val="24"/>
          <w:szCs w:val="24"/>
        </w:rPr>
        <w:t>, em 21 de outubro de 2025.</w:t>
      </w:r>
    </w:p>
    <w:p w14:paraId="0F30C990" w14:textId="77777777" w:rsidR="005E13C2" w:rsidRDefault="005E13C2" w:rsidP="005E13C2">
      <w:pPr>
        <w:jc w:val="both"/>
        <w:rPr>
          <w:rFonts w:ascii="Arial" w:hAnsi="Arial" w:cs="Arial"/>
          <w:sz w:val="24"/>
          <w:szCs w:val="24"/>
        </w:rPr>
      </w:pPr>
    </w:p>
    <w:p w14:paraId="7415877C" w14:textId="77777777" w:rsidR="005E13C2" w:rsidRDefault="005E13C2" w:rsidP="005E13C2">
      <w:pPr>
        <w:jc w:val="both"/>
        <w:rPr>
          <w:rFonts w:ascii="Arial" w:hAnsi="Arial" w:cs="Arial"/>
          <w:sz w:val="24"/>
          <w:szCs w:val="24"/>
        </w:rPr>
      </w:pPr>
    </w:p>
    <w:p w14:paraId="68060B95" w14:textId="77777777" w:rsidR="005E13C2" w:rsidRDefault="005E13C2" w:rsidP="005E13C2">
      <w:pPr>
        <w:jc w:val="both"/>
        <w:rPr>
          <w:rFonts w:ascii="Arial" w:hAnsi="Arial" w:cs="Arial"/>
          <w:sz w:val="24"/>
          <w:szCs w:val="24"/>
        </w:rPr>
      </w:pPr>
    </w:p>
    <w:p w14:paraId="4C28DEF3" w14:textId="77777777" w:rsidR="005E13C2" w:rsidRDefault="005E13C2" w:rsidP="005E13C2">
      <w:pPr>
        <w:jc w:val="both"/>
        <w:rPr>
          <w:rFonts w:ascii="Arial" w:hAnsi="Arial" w:cs="Arial"/>
          <w:sz w:val="24"/>
          <w:szCs w:val="24"/>
        </w:rPr>
      </w:pPr>
    </w:p>
    <w:p w14:paraId="095C628F" w14:textId="77777777" w:rsidR="005E13C2" w:rsidRDefault="005E13C2" w:rsidP="005E13C2">
      <w:pPr>
        <w:jc w:val="both"/>
        <w:rPr>
          <w:rFonts w:ascii="Arial" w:hAnsi="Arial" w:cs="Arial"/>
          <w:sz w:val="24"/>
          <w:szCs w:val="24"/>
        </w:rPr>
      </w:pPr>
    </w:p>
    <w:p w14:paraId="40CFFF09" w14:textId="77777777" w:rsidR="005E13C2" w:rsidRPr="005E13C2" w:rsidRDefault="005E13C2" w:rsidP="005E13C2">
      <w:pPr>
        <w:jc w:val="center"/>
        <w:rPr>
          <w:rFonts w:ascii="Arial" w:hAnsi="Arial" w:cs="Arial"/>
          <w:sz w:val="24"/>
          <w:szCs w:val="24"/>
        </w:rPr>
      </w:pPr>
      <w:r w:rsidRPr="005E13C2">
        <w:rPr>
          <w:rFonts w:ascii="Arial" w:hAnsi="Arial" w:cs="Arial"/>
          <w:sz w:val="24"/>
          <w:szCs w:val="24"/>
        </w:rPr>
        <w:t>Jadir Soares</w:t>
      </w:r>
    </w:p>
    <w:p w14:paraId="0677E267" w14:textId="77777777" w:rsidR="005E13C2" w:rsidRPr="005E13C2" w:rsidRDefault="005E13C2" w:rsidP="005E13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E13C2">
        <w:rPr>
          <w:rFonts w:ascii="Arial" w:hAnsi="Arial" w:cs="Arial"/>
          <w:b/>
          <w:bCs/>
          <w:sz w:val="24"/>
          <w:szCs w:val="24"/>
        </w:rPr>
        <w:t>Presidente</w:t>
      </w:r>
    </w:p>
    <w:p w14:paraId="40353819" w14:textId="77777777" w:rsidR="005E13C2" w:rsidRPr="005E13C2" w:rsidRDefault="005E13C2" w:rsidP="005E13C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4B5F724" w14:textId="77777777" w:rsidR="005E13C2" w:rsidRPr="005E13C2" w:rsidRDefault="005E13C2" w:rsidP="005E13C2">
      <w:pPr>
        <w:jc w:val="center"/>
        <w:rPr>
          <w:rFonts w:ascii="Arial" w:hAnsi="Arial" w:cs="Arial"/>
          <w:sz w:val="24"/>
          <w:szCs w:val="24"/>
        </w:rPr>
      </w:pPr>
    </w:p>
    <w:p w14:paraId="63D6F4AC" w14:textId="77777777" w:rsidR="005E13C2" w:rsidRPr="005E13C2" w:rsidRDefault="005E13C2" w:rsidP="005E13C2">
      <w:pPr>
        <w:jc w:val="center"/>
        <w:rPr>
          <w:rFonts w:ascii="Arial" w:hAnsi="Arial" w:cs="Arial"/>
          <w:sz w:val="24"/>
          <w:szCs w:val="24"/>
        </w:rPr>
      </w:pPr>
    </w:p>
    <w:p w14:paraId="48754718" w14:textId="77777777" w:rsidR="005E13C2" w:rsidRPr="005E13C2" w:rsidRDefault="005E13C2" w:rsidP="005E13C2">
      <w:pPr>
        <w:jc w:val="center"/>
        <w:rPr>
          <w:rFonts w:ascii="Arial" w:hAnsi="Arial" w:cs="Arial"/>
          <w:sz w:val="24"/>
          <w:szCs w:val="24"/>
        </w:rPr>
      </w:pPr>
    </w:p>
    <w:p w14:paraId="5635510A" w14:textId="77777777" w:rsidR="005E13C2" w:rsidRPr="005E13C2" w:rsidRDefault="005E13C2" w:rsidP="005E13C2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5E13C2">
        <w:rPr>
          <w:rFonts w:ascii="Arial" w:hAnsi="Arial" w:cs="Arial"/>
          <w:sz w:val="24"/>
          <w:szCs w:val="24"/>
        </w:rPr>
        <w:t>Dr</w:t>
      </w:r>
      <w:proofErr w:type="spellEnd"/>
      <w:r w:rsidRPr="005E13C2">
        <w:rPr>
          <w:rFonts w:ascii="Arial" w:hAnsi="Arial" w:cs="Arial"/>
          <w:sz w:val="24"/>
          <w:szCs w:val="24"/>
        </w:rPr>
        <w:t xml:space="preserve"> Eraldo Teodoro de Oliveira</w:t>
      </w:r>
    </w:p>
    <w:p w14:paraId="5672C6FF" w14:textId="77777777" w:rsidR="005E13C2" w:rsidRPr="005E13C2" w:rsidRDefault="005E13C2" w:rsidP="005E13C2">
      <w:pPr>
        <w:jc w:val="center"/>
        <w:rPr>
          <w:rFonts w:ascii="Arial" w:hAnsi="Arial" w:cs="Arial"/>
          <w:sz w:val="24"/>
          <w:szCs w:val="24"/>
        </w:rPr>
      </w:pPr>
      <w:r w:rsidRPr="005E13C2">
        <w:rPr>
          <w:rFonts w:ascii="Arial" w:hAnsi="Arial" w:cs="Arial"/>
          <w:b/>
          <w:bCs/>
          <w:sz w:val="24"/>
          <w:szCs w:val="24"/>
        </w:rPr>
        <w:t>1º Secretário</w:t>
      </w:r>
    </w:p>
    <w:p w14:paraId="2F93904D" w14:textId="6E772441" w:rsidR="005E13C2" w:rsidRPr="00420148" w:rsidRDefault="005E13C2" w:rsidP="00974139">
      <w:pPr>
        <w:suppressAutoHyphens/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14:paraId="426CBA98" w14:textId="77777777" w:rsidR="0027091F" w:rsidRDefault="0027091F" w:rsidP="00974139"/>
    <w:sectPr w:rsidR="0027091F" w:rsidSect="00974139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E36C1" w14:textId="77777777" w:rsidR="00D44406" w:rsidRDefault="00D44406" w:rsidP="00974139">
      <w:r>
        <w:separator/>
      </w:r>
    </w:p>
  </w:endnote>
  <w:endnote w:type="continuationSeparator" w:id="0">
    <w:p w14:paraId="21E84EF8" w14:textId="77777777" w:rsidR="00D44406" w:rsidRDefault="00D44406" w:rsidP="0097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6AFC3" w14:textId="77777777" w:rsidR="00D44406" w:rsidRDefault="00D44406" w:rsidP="00974139">
      <w:r>
        <w:separator/>
      </w:r>
    </w:p>
  </w:footnote>
  <w:footnote w:type="continuationSeparator" w:id="0">
    <w:p w14:paraId="412DA44C" w14:textId="77777777" w:rsidR="00D44406" w:rsidRDefault="00D44406" w:rsidP="00974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59F11" w14:textId="46E36A9A" w:rsidR="00974139" w:rsidRDefault="00974139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974139" w14:paraId="0C8D7FAC" w14:textId="77777777" w:rsidTr="00782268">
      <w:trPr>
        <w:trHeight w:val="1985"/>
      </w:trPr>
      <w:tc>
        <w:tcPr>
          <w:tcW w:w="4112" w:type="dxa"/>
          <w:vAlign w:val="center"/>
          <w:hideMark/>
        </w:tcPr>
        <w:p w14:paraId="42045346" w14:textId="77777777" w:rsidR="00974139" w:rsidRDefault="00974139" w:rsidP="00974139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 w:eastAsia="en-US"/>
            </w:rPr>
            <w:drawing>
              <wp:inline distT="0" distB="0" distL="0" distR="0" wp14:anchorId="2B67A2A8" wp14:editId="41D7D136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3AFB8743" w14:textId="77777777" w:rsidR="00974139" w:rsidRDefault="00974139" w:rsidP="0097413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5E80DF38" w14:textId="77777777" w:rsidR="00974139" w:rsidRPr="002B2EC0" w:rsidRDefault="00974139" w:rsidP="00974139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110044EF" w14:textId="77777777" w:rsidR="00974139" w:rsidRPr="002B2EC0" w:rsidRDefault="00974139" w:rsidP="0097413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52613347" w14:textId="77777777" w:rsidR="00974139" w:rsidRPr="002B2EC0" w:rsidRDefault="00974139" w:rsidP="0097413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75F91C4E" w14:textId="77777777" w:rsidR="00974139" w:rsidRPr="002B2EC0" w:rsidRDefault="00974139" w:rsidP="0097413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70BFE3A7" w14:textId="77777777" w:rsidR="00974139" w:rsidRDefault="00974139" w:rsidP="0097413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eastAsiaTheme="majorEastAsia" w:hAnsi="Calibri"/>
                <w:smallCaps/>
                <w:color w:val="auto"/>
                <w:sz w:val="16"/>
                <w:szCs w:val="16"/>
              </w:rPr>
              <w:t>www.campomourao.pr.leg.br</w:t>
            </w:r>
          </w:hyperlink>
        </w:p>
      </w:tc>
    </w:tr>
  </w:tbl>
  <w:p w14:paraId="05D9ACD9" w14:textId="0BD6B4D1" w:rsidR="00974139" w:rsidRDefault="00974139">
    <w:pPr>
      <w:pStyle w:val="Cabealho"/>
    </w:pPr>
  </w:p>
  <w:p w14:paraId="292B3F66" w14:textId="77777777" w:rsidR="00974139" w:rsidRDefault="009741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139"/>
    <w:rsid w:val="000D54F7"/>
    <w:rsid w:val="0027091F"/>
    <w:rsid w:val="00555CEA"/>
    <w:rsid w:val="005E13C2"/>
    <w:rsid w:val="006C11E5"/>
    <w:rsid w:val="00863EE6"/>
    <w:rsid w:val="00974139"/>
    <w:rsid w:val="00B2276A"/>
    <w:rsid w:val="00BA66A3"/>
    <w:rsid w:val="00D44406"/>
    <w:rsid w:val="00F6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97E2"/>
  <w15:chartTrackingRefBased/>
  <w15:docId w15:val="{AF961236-5D71-4CB5-AFD1-72B56676B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13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74139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4139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41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41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41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41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41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41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41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41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41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74139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74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4139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74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4139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741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413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741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41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41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41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741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7413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741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413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741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amanda.duarte</cp:lastModifiedBy>
  <cp:revision>1</cp:revision>
  <dcterms:created xsi:type="dcterms:W3CDTF">2025-10-17T16:37:00Z</dcterms:created>
  <dcterms:modified xsi:type="dcterms:W3CDTF">2025-10-17T16:54:00Z</dcterms:modified>
</cp:coreProperties>
</file>