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A79AE" w14:textId="77777777" w:rsidR="00E97EBC" w:rsidRDefault="00E97EBC" w:rsidP="00E97EBC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</w:p>
    <w:p w14:paraId="07A2712E" w14:textId="53C9DD8B" w:rsidR="00FA2129" w:rsidRPr="000856FD" w:rsidRDefault="00FA2129" w:rsidP="00FA2129">
      <w:pPr>
        <w:jc w:val="center"/>
        <w:rPr>
          <w:b/>
        </w:rPr>
      </w:pPr>
      <w:r w:rsidRPr="000856FD">
        <w:rPr>
          <w:b/>
        </w:rPr>
        <w:t>LEI Nº 2.</w:t>
      </w:r>
      <w:r>
        <w:rPr>
          <w:b/>
        </w:rPr>
        <w:t>76</w:t>
      </w:r>
      <w:r>
        <w:rPr>
          <w:b/>
        </w:rPr>
        <w:t>1</w:t>
      </w:r>
      <w:r w:rsidRPr="000856FD">
        <w:rPr>
          <w:b/>
        </w:rPr>
        <w:t>/20</w:t>
      </w:r>
      <w:r>
        <w:rPr>
          <w:b/>
        </w:rPr>
        <w:t>23</w:t>
      </w:r>
    </w:p>
    <w:p w14:paraId="2FC9E8C9" w14:textId="77777777" w:rsidR="00B75BCE" w:rsidRPr="00E97EBC" w:rsidRDefault="00B75BCE" w:rsidP="00B75BCE">
      <w:pPr>
        <w:tabs>
          <w:tab w:val="left" w:pos="2835"/>
        </w:tabs>
        <w:spacing w:line="288" w:lineRule="auto"/>
        <w:jc w:val="center"/>
        <w:rPr>
          <w:rFonts w:eastAsia="Calibri"/>
          <w:b/>
          <w:lang w:eastAsia="en-US"/>
        </w:rPr>
      </w:pPr>
    </w:p>
    <w:p w14:paraId="27D92A94" w14:textId="5BA524AC" w:rsidR="002A6E5A" w:rsidRPr="002A6E5A" w:rsidRDefault="002A6E5A" w:rsidP="00B75BCE">
      <w:pPr>
        <w:tabs>
          <w:tab w:val="left" w:pos="2835"/>
        </w:tabs>
        <w:spacing w:line="276" w:lineRule="auto"/>
        <w:ind w:left="2694"/>
        <w:jc w:val="both"/>
        <w:rPr>
          <w:b/>
          <w:bCs/>
        </w:rPr>
      </w:pPr>
      <w:r w:rsidRPr="002A6E5A">
        <w:rPr>
          <w:b/>
          <w:bCs/>
        </w:rPr>
        <w:t>RATIFICA ACORDO EXTRAJUDICIAL CELEBRADO ENTRE O CONSÓRCIO DA REGIÃO DO RIO SARGENTO DE INTEGRAÇÃO MUNICIPAL – CRESIM E O MUNICÍPIO DE CAMPO ERÊ E DÁ OUTRAS PROVIDÊNCIAS.</w:t>
      </w:r>
    </w:p>
    <w:p w14:paraId="10B8207A" w14:textId="77777777" w:rsidR="00E97EBC" w:rsidRDefault="00E97EB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B75BCE">
      <w:pPr>
        <w:spacing w:line="276" w:lineRule="auto"/>
        <w:ind w:firstLine="708"/>
      </w:pPr>
      <w:r w:rsidRPr="00E97EBC">
        <w:t>O Prefeito Municipal de Anchieta, Estado de Santa Catarina;</w:t>
      </w:r>
    </w:p>
    <w:p w14:paraId="7D198736" w14:textId="77777777" w:rsidR="00E97EBC" w:rsidRPr="00E97EBC" w:rsidRDefault="00E97EBC" w:rsidP="00B75BCE">
      <w:pPr>
        <w:spacing w:line="276" w:lineRule="auto"/>
        <w:ind w:firstLine="708"/>
        <w:jc w:val="both"/>
        <w:rPr>
          <w:b/>
        </w:rPr>
      </w:pPr>
      <w:r w:rsidRPr="00E97EBC">
        <w:t>Faço saber que a Câmara de Vereadores aprovou e Eu sanciono a seguinte Lei:</w:t>
      </w:r>
    </w:p>
    <w:p w14:paraId="43362261" w14:textId="77777777" w:rsidR="002A6E5A" w:rsidRDefault="002A6E5A" w:rsidP="00B75BCE">
      <w:pPr>
        <w:spacing w:line="276" w:lineRule="auto"/>
        <w:jc w:val="both"/>
        <w:rPr>
          <w:rFonts w:ascii="Arial" w:hAnsi="Arial" w:cs="Arial"/>
        </w:rPr>
      </w:pPr>
    </w:p>
    <w:p w14:paraId="0B08731A" w14:textId="1F3427F1" w:rsidR="002A6E5A" w:rsidRPr="002A6E5A" w:rsidRDefault="002A6E5A" w:rsidP="00B75BCE">
      <w:pPr>
        <w:spacing w:line="276" w:lineRule="auto"/>
        <w:ind w:firstLine="708"/>
        <w:jc w:val="both"/>
      </w:pPr>
      <w:r w:rsidRPr="002A6E5A">
        <w:rPr>
          <w:b/>
          <w:bCs/>
        </w:rPr>
        <w:t>Art. 1º</w:t>
      </w:r>
      <w:r w:rsidRPr="002A6E5A">
        <w:t xml:space="preserve"> Fica ratificado o acordo extrajudicial celebrado entre o Consórcio da Região do Rio Sargento de Integração Municipal – CRESIM e o Município de Campo Erê para pagamento de dívida contraída e não paga em gestões anteriores.</w:t>
      </w:r>
    </w:p>
    <w:p w14:paraId="5E346BD5" w14:textId="77777777" w:rsidR="002A6E5A" w:rsidRPr="002A6E5A" w:rsidRDefault="002A6E5A" w:rsidP="00B75BCE">
      <w:pPr>
        <w:spacing w:line="276" w:lineRule="auto"/>
        <w:jc w:val="both"/>
      </w:pPr>
      <w:r w:rsidRPr="002A6E5A">
        <w:tab/>
      </w:r>
      <w:r w:rsidRPr="002A6E5A">
        <w:rPr>
          <w:b/>
          <w:bCs/>
        </w:rPr>
        <w:t>Parágrafo único.</w:t>
      </w:r>
      <w:r w:rsidRPr="002A6E5A">
        <w:t xml:space="preserve"> O acordo extrajudicial citado no </w:t>
      </w:r>
      <w:r w:rsidRPr="002A6E5A">
        <w:rPr>
          <w:i/>
          <w:iCs/>
        </w:rPr>
        <w:t>caput</w:t>
      </w:r>
      <w:r w:rsidRPr="002A6E5A">
        <w:t xml:space="preserve"> deste artigo refere-se ao pagamento de valor incontroverso na quantia de R$ 108.980,10 (cento e oito mil, novecentos e oitenta reais e dez centavos), a ser pago pelo Município de Campo Erê ao CRESIM até o dia 30 de dezembro de 2023, em uma única parcela, reconhecido e aprovado pelos prefeitos membros do CRESIM em assembleia virtual do dia 26 de maio de 2023.</w:t>
      </w:r>
    </w:p>
    <w:p w14:paraId="1C19BDD9" w14:textId="77777777" w:rsidR="002A6E5A" w:rsidRPr="002A6E5A" w:rsidRDefault="002A6E5A" w:rsidP="00B75BCE">
      <w:pPr>
        <w:spacing w:line="276" w:lineRule="auto"/>
        <w:jc w:val="both"/>
        <w:rPr>
          <w:b/>
          <w:bCs/>
        </w:rPr>
      </w:pPr>
    </w:p>
    <w:p w14:paraId="2294DDCA" w14:textId="2EED126E" w:rsidR="002A6E5A" w:rsidRPr="002A6E5A" w:rsidRDefault="002A6E5A" w:rsidP="00B75BCE">
      <w:pPr>
        <w:spacing w:line="276" w:lineRule="auto"/>
        <w:jc w:val="both"/>
      </w:pPr>
      <w:r w:rsidRPr="002A6E5A">
        <w:rPr>
          <w:b/>
          <w:bCs/>
        </w:rPr>
        <w:tab/>
        <w:t>Art. 2º</w:t>
      </w:r>
      <w:r w:rsidRPr="002A6E5A">
        <w:t xml:space="preserve"> As despesas decorrentes da presente Lei correrão por conta do orçamento vigente do Município de Campo Erê.</w:t>
      </w:r>
    </w:p>
    <w:p w14:paraId="440D4B73" w14:textId="77777777" w:rsidR="002A6E5A" w:rsidRPr="002A6E5A" w:rsidRDefault="002A6E5A" w:rsidP="00B75BCE">
      <w:pPr>
        <w:spacing w:line="276" w:lineRule="auto"/>
        <w:jc w:val="both"/>
      </w:pPr>
    </w:p>
    <w:p w14:paraId="4D14560A" w14:textId="1111AFE4" w:rsidR="002A6E5A" w:rsidRPr="002A6E5A" w:rsidRDefault="002A6E5A" w:rsidP="00B75BCE">
      <w:pPr>
        <w:spacing w:line="276" w:lineRule="auto"/>
        <w:jc w:val="both"/>
      </w:pPr>
      <w:r w:rsidRPr="002A6E5A">
        <w:tab/>
      </w:r>
      <w:r w:rsidRPr="002A6E5A">
        <w:rPr>
          <w:b/>
          <w:bCs/>
        </w:rPr>
        <w:t>Art. 3º</w:t>
      </w:r>
      <w:r w:rsidRPr="002A6E5A">
        <w:t xml:space="preserve"> Esta Lei entra em vigor na data de sua publicação.</w:t>
      </w:r>
    </w:p>
    <w:p w14:paraId="2035A09E" w14:textId="77777777" w:rsidR="002A6E5A" w:rsidRPr="002A6E5A" w:rsidRDefault="002A6E5A" w:rsidP="00B75BCE">
      <w:pPr>
        <w:spacing w:line="276" w:lineRule="auto"/>
        <w:jc w:val="both"/>
      </w:pPr>
    </w:p>
    <w:p w14:paraId="445F7EDA" w14:textId="6E9585D5" w:rsidR="002A6E5A" w:rsidRPr="002A6E5A" w:rsidRDefault="002A6E5A" w:rsidP="00B75BCE">
      <w:pPr>
        <w:spacing w:line="276" w:lineRule="auto"/>
        <w:jc w:val="both"/>
      </w:pPr>
      <w:r w:rsidRPr="002A6E5A">
        <w:tab/>
      </w:r>
      <w:r w:rsidRPr="002A6E5A">
        <w:rPr>
          <w:b/>
          <w:bCs/>
        </w:rPr>
        <w:t>Art. 4º</w:t>
      </w:r>
      <w:r w:rsidRPr="002A6E5A">
        <w:t xml:space="preserve"> Revogam-se as disposições em contrário.</w:t>
      </w:r>
    </w:p>
    <w:p w14:paraId="1E92468A" w14:textId="77777777" w:rsidR="002A6E5A" w:rsidRDefault="002A6E5A" w:rsidP="00B75BCE">
      <w:pPr>
        <w:spacing w:line="276" w:lineRule="auto"/>
        <w:jc w:val="both"/>
      </w:pPr>
    </w:p>
    <w:p w14:paraId="2DEC0F56" w14:textId="77777777" w:rsidR="00FA2129" w:rsidRPr="002A6E5A" w:rsidRDefault="00FA2129" w:rsidP="00B75BCE">
      <w:pPr>
        <w:spacing w:line="276" w:lineRule="auto"/>
        <w:jc w:val="both"/>
      </w:pPr>
    </w:p>
    <w:p w14:paraId="7DBDA7D6" w14:textId="77777777" w:rsidR="00FA2129" w:rsidRDefault="002A6E5A" w:rsidP="00FA2129">
      <w:pPr>
        <w:tabs>
          <w:tab w:val="left" w:pos="2835"/>
        </w:tabs>
        <w:jc w:val="right"/>
        <w:rPr>
          <w:rFonts w:eastAsia="Calibri"/>
          <w:color w:val="000000"/>
        </w:rPr>
      </w:pPr>
      <w:r w:rsidRPr="002A6E5A">
        <w:tab/>
        <w:t xml:space="preserve"> </w:t>
      </w:r>
    </w:p>
    <w:p w14:paraId="6FDCCA47" w14:textId="77777777" w:rsidR="00FA2129" w:rsidRPr="00F318AD" w:rsidRDefault="00FA2129" w:rsidP="00FA2129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>Município de Anchieta/SC, 15 de setembro de 2023.</w:t>
      </w:r>
    </w:p>
    <w:p w14:paraId="04490AA5" w14:textId="77777777" w:rsidR="00FA2129" w:rsidRDefault="00FA2129" w:rsidP="00FA2129">
      <w:pPr>
        <w:ind w:left="708" w:firstLine="708"/>
        <w:jc w:val="center"/>
        <w:rPr>
          <w:b/>
          <w:bCs/>
        </w:rPr>
      </w:pPr>
    </w:p>
    <w:p w14:paraId="1838680C" w14:textId="77777777" w:rsidR="00FA2129" w:rsidRDefault="00FA2129" w:rsidP="00FA2129">
      <w:pPr>
        <w:ind w:left="708" w:firstLine="708"/>
        <w:jc w:val="center"/>
        <w:rPr>
          <w:b/>
          <w:bCs/>
        </w:rPr>
      </w:pPr>
    </w:p>
    <w:p w14:paraId="46FC516D" w14:textId="77777777" w:rsidR="00FA2129" w:rsidRDefault="00FA2129" w:rsidP="00FA2129">
      <w:pPr>
        <w:ind w:left="708" w:firstLine="708"/>
        <w:jc w:val="center"/>
        <w:rPr>
          <w:b/>
          <w:bCs/>
        </w:rPr>
      </w:pPr>
    </w:p>
    <w:p w14:paraId="44C7285A" w14:textId="77777777" w:rsidR="00FA2129" w:rsidRDefault="00FA2129" w:rsidP="00FA2129">
      <w:pPr>
        <w:ind w:left="708" w:firstLine="708"/>
        <w:jc w:val="center"/>
        <w:rPr>
          <w:b/>
          <w:bCs/>
        </w:rPr>
      </w:pPr>
    </w:p>
    <w:p w14:paraId="58CC9DDC" w14:textId="77777777" w:rsidR="00FA2129" w:rsidRDefault="00FA2129" w:rsidP="00FA2129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3CD0E3E7" w14:textId="77777777" w:rsidR="00FA2129" w:rsidRDefault="00FA2129" w:rsidP="00FA2129">
      <w:pPr>
        <w:ind w:left="708" w:firstLine="708"/>
      </w:pPr>
      <w:r>
        <w:t xml:space="preserve">                                     Prefeito Municipal</w:t>
      </w:r>
    </w:p>
    <w:p w14:paraId="3FA3921E" w14:textId="77777777" w:rsidR="00FA2129" w:rsidRDefault="00FA2129" w:rsidP="00FA2129">
      <w:pPr>
        <w:ind w:left="708" w:firstLine="708"/>
      </w:pPr>
    </w:p>
    <w:p w14:paraId="01296823" w14:textId="77777777" w:rsidR="00FA2129" w:rsidRDefault="00FA2129" w:rsidP="00FA2129">
      <w:pPr>
        <w:ind w:left="708" w:firstLine="708"/>
      </w:pPr>
    </w:p>
    <w:p w14:paraId="2D89109E" w14:textId="77777777" w:rsidR="00FA2129" w:rsidRDefault="00FA2129" w:rsidP="00FA2129">
      <w:pPr>
        <w:ind w:left="708" w:firstLine="708"/>
      </w:pPr>
    </w:p>
    <w:p w14:paraId="3E6B3349" w14:textId="77777777" w:rsidR="00FA2129" w:rsidRDefault="00FA2129" w:rsidP="00FA2129">
      <w:pPr>
        <w:ind w:left="708" w:firstLine="708"/>
      </w:pPr>
    </w:p>
    <w:p w14:paraId="2C8CB506" w14:textId="77777777" w:rsidR="00FA2129" w:rsidRDefault="00FA2129" w:rsidP="00FA2129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2D096466" w14:textId="77777777" w:rsidR="00FA2129" w:rsidRPr="00105123" w:rsidRDefault="00FA2129" w:rsidP="00FA2129">
      <w:proofErr w:type="spellStart"/>
      <w:r>
        <w:rPr>
          <w:b/>
          <w:bCs/>
          <w:sz w:val="18"/>
          <w:szCs w:val="18"/>
        </w:rPr>
        <w:t>Jackline</w:t>
      </w:r>
      <w:proofErr w:type="spellEnd"/>
      <w:r>
        <w:rPr>
          <w:b/>
          <w:bCs/>
          <w:sz w:val="18"/>
          <w:szCs w:val="18"/>
        </w:rPr>
        <w:t xml:space="preserve">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6251A4DE" w14:textId="3686D56A" w:rsidR="00BE190B" w:rsidRPr="00FB5A3D" w:rsidRDefault="00E97EBC" w:rsidP="00FB5A3D">
      <w:pPr>
        <w:jc w:val="center"/>
        <w:rPr>
          <w:i/>
        </w:rPr>
      </w:pPr>
      <w:r w:rsidRPr="00E97EBC">
        <w:t xml:space="preserve"> </w:t>
      </w:r>
    </w:p>
    <w:sectPr w:rsidR="00BE190B" w:rsidRPr="00FB5A3D" w:rsidSect="002A6E5A">
      <w:headerReference w:type="default" r:id="rId9"/>
      <w:footerReference w:type="default" r:id="rId10"/>
      <w:pgSz w:w="11907" w:h="16840" w:code="9"/>
      <w:pgMar w:top="1418" w:right="1418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ECAD0" w14:textId="77777777" w:rsidR="00866C80" w:rsidRDefault="00866C80">
      <w:r>
        <w:separator/>
      </w:r>
    </w:p>
  </w:endnote>
  <w:endnote w:type="continuationSeparator" w:id="0">
    <w:p w14:paraId="7C08CF43" w14:textId="77777777" w:rsidR="00866C80" w:rsidRDefault="0086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4CC5EAA" w:rsidR="006B3E21" w:rsidRPr="006B3E21" w:rsidRDefault="003164D0" w:rsidP="002A6E5A">
    <w:pPr>
      <w:pStyle w:val="Rodap"/>
      <w:ind w:left="-426" w:right="-993" w:hanging="425"/>
    </w:pPr>
    <w:r w:rsidRPr="001B36F3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435B8AD" wp14:editId="6E85FB11">
          <wp:extent cx="6840748" cy="764520"/>
          <wp:effectExtent l="0" t="0" r="0" b="0"/>
          <wp:docPr id="1869108468" name="Imagem 1869108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1824" cy="769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1DE41" w14:textId="77777777" w:rsidR="00866C80" w:rsidRDefault="00866C80">
      <w:r>
        <w:separator/>
      </w:r>
    </w:p>
  </w:footnote>
  <w:footnote w:type="continuationSeparator" w:id="0">
    <w:p w14:paraId="1300DF67" w14:textId="77777777" w:rsidR="00866C80" w:rsidRDefault="00866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2A6E5A">
    <w:pPr>
      <w:pStyle w:val="Corpodetexto"/>
      <w:spacing w:line="14" w:lineRule="auto"/>
      <w:ind w:left="-1134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D5CBAFD">
          <wp:extent cx="7203056" cy="1016597"/>
          <wp:effectExtent l="0" t="0" r="0" b="0"/>
          <wp:docPr id="208069516" name="Imagem 208069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946" cy="1040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E4381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968B6"/>
    <w:rsid w:val="002A6E5A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0A47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09F6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65230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0FE8"/>
    <w:rsid w:val="005F20AD"/>
    <w:rsid w:val="005F5DF6"/>
    <w:rsid w:val="005F71C3"/>
    <w:rsid w:val="00601304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66C80"/>
    <w:rsid w:val="0087058E"/>
    <w:rsid w:val="00870D9C"/>
    <w:rsid w:val="0087343B"/>
    <w:rsid w:val="00882379"/>
    <w:rsid w:val="008849BD"/>
    <w:rsid w:val="00890C82"/>
    <w:rsid w:val="00891E2B"/>
    <w:rsid w:val="00893DDC"/>
    <w:rsid w:val="008C09B3"/>
    <w:rsid w:val="008C1EE2"/>
    <w:rsid w:val="008C56AD"/>
    <w:rsid w:val="008D24C2"/>
    <w:rsid w:val="008F05B8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75BC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35F6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47853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15BED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9FB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212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87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17</cp:revision>
  <cp:lastPrinted>2022-07-26T16:11:00Z</cp:lastPrinted>
  <dcterms:created xsi:type="dcterms:W3CDTF">2023-09-14T13:04:00Z</dcterms:created>
  <dcterms:modified xsi:type="dcterms:W3CDTF">2023-09-15T17:36:00Z</dcterms:modified>
</cp:coreProperties>
</file>