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CE302C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REITERA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INDICAÇÃO DE 26/04/2022 QUE </w:t>
      </w:r>
      <w:r w:rsidR="009F2543">
        <w:rPr>
          <w:rFonts w:ascii="Arial" w:hAnsi="Arial" w:cs="Arial"/>
          <w:b/>
          <w:sz w:val="22"/>
          <w:szCs w:val="22"/>
        </w:rPr>
        <w:t xml:space="preserve">INDICA AO </w:t>
      </w:r>
      <w:r w:rsidR="008D61E0">
        <w:rPr>
          <w:rFonts w:ascii="Arial" w:hAnsi="Arial" w:cs="Arial"/>
          <w:b/>
          <w:sz w:val="22"/>
          <w:szCs w:val="22"/>
        </w:rPr>
        <w:t>EXECUTIVO MUNICIPAL QUE PROCEDA COM A MANUTENÇÃO E TROCA DAS LÂMPADAS D</w:t>
      </w:r>
      <w:r w:rsidR="000145B8">
        <w:rPr>
          <w:rFonts w:ascii="Arial" w:hAnsi="Arial" w:cs="Arial"/>
          <w:b/>
          <w:sz w:val="22"/>
          <w:szCs w:val="22"/>
        </w:rPr>
        <w:t xml:space="preserve">OS POSTES DE ILUMINAÇÃO PÚBLICA, </w:t>
      </w:r>
      <w:r w:rsidR="008D61E0">
        <w:rPr>
          <w:rFonts w:ascii="Arial" w:hAnsi="Arial" w:cs="Arial"/>
          <w:b/>
          <w:sz w:val="22"/>
          <w:szCs w:val="22"/>
        </w:rPr>
        <w:t>BEM COMO A INSTALAÇÃO</w:t>
      </w:r>
      <w:r w:rsidR="000145B8">
        <w:rPr>
          <w:rFonts w:ascii="Arial" w:hAnsi="Arial" w:cs="Arial"/>
          <w:b/>
          <w:sz w:val="22"/>
          <w:szCs w:val="22"/>
        </w:rPr>
        <w:t xml:space="preserve"> DE OUTROS NOVOS SUPER POSTES</w:t>
      </w:r>
      <w:r w:rsidR="008D61E0">
        <w:rPr>
          <w:rFonts w:ascii="Arial" w:hAnsi="Arial" w:cs="Arial"/>
          <w:b/>
          <w:sz w:val="22"/>
          <w:szCs w:val="22"/>
        </w:rPr>
        <w:t xml:space="preserve"> NA PRAÇA DA BIBLIA EM TANGARÁ DA SERRA. 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2B5F99">
        <w:rPr>
          <w:rFonts w:ascii="Arial" w:hAnsi="Arial" w:cs="Arial"/>
          <w:sz w:val="23"/>
          <w:szCs w:val="23"/>
        </w:rPr>
        <w:t>Executivo Municipal que proceda com a manutenção e troca das lâmpadas dos postes de iluminação pública, bem como a instalação de outros super postes na Praça da Bíblia em Tangará da Serra.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CA5EB4" w:rsidRDefault="00CA5EB4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E1212" w:rsidRPr="002B5F99" w:rsidRDefault="00B14B48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2B5F99">
        <w:rPr>
          <w:rFonts w:ascii="Arial" w:hAnsi="Arial" w:cs="Arial"/>
          <w:sz w:val="23"/>
          <w:szCs w:val="23"/>
        </w:rPr>
        <w:t>Esta</w:t>
      </w:r>
      <w:r w:rsidR="000145B8" w:rsidRPr="002B5F99">
        <w:rPr>
          <w:rFonts w:ascii="Arial" w:hAnsi="Arial" w:cs="Arial"/>
          <w:sz w:val="23"/>
          <w:szCs w:val="23"/>
        </w:rPr>
        <w:t xml:space="preserve"> vereador</w:t>
      </w:r>
      <w:r w:rsidRPr="002B5F99">
        <w:rPr>
          <w:rFonts w:ascii="Arial" w:hAnsi="Arial" w:cs="Arial"/>
          <w:sz w:val="23"/>
          <w:szCs w:val="23"/>
        </w:rPr>
        <w:t>a foi procurada</w:t>
      </w:r>
      <w:r w:rsidR="000145B8" w:rsidRPr="002B5F99">
        <w:rPr>
          <w:rFonts w:ascii="Arial" w:hAnsi="Arial" w:cs="Arial"/>
          <w:sz w:val="23"/>
          <w:szCs w:val="23"/>
        </w:rPr>
        <w:t xml:space="preserve"> por </w:t>
      </w:r>
      <w:r w:rsidR="004E1212" w:rsidRPr="002B5F99">
        <w:rPr>
          <w:rFonts w:ascii="Arial" w:hAnsi="Arial" w:cs="Arial"/>
          <w:sz w:val="23"/>
          <w:szCs w:val="23"/>
        </w:rPr>
        <w:t>usuários e empre</w:t>
      </w:r>
      <w:r w:rsidRPr="002B5F99">
        <w:rPr>
          <w:rFonts w:ascii="Arial" w:hAnsi="Arial" w:cs="Arial"/>
          <w:sz w:val="23"/>
          <w:szCs w:val="23"/>
        </w:rPr>
        <w:t>sários da P</w:t>
      </w:r>
      <w:r w:rsidR="004E1212" w:rsidRPr="002B5F99">
        <w:rPr>
          <w:rFonts w:ascii="Arial" w:hAnsi="Arial" w:cs="Arial"/>
          <w:sz w:val="23"/>
          <w:szCs w:val="23"/>
        </w:rPr>
        <w:t xml:space="preserve">raça da </w:t>
      </w:r>
      <w:r w:rsidRPr="002B5F99">
        <w:rPr>
          <w:rFonts w:ascii="Arial" w:hAnsi="Arial" w:cs="Arial"/>
          <w:sz w:val="23"/>
          <w:szCs w:val="23"/>
        </w:rPr>
        <w:t>Bíblia</w:t>
      </w:r>
      <w:r w:rsidR="000145B8" w:rsidRPr="002B5F99">
        <w:rPr>
          <w:rFonts w:ascii="Arial" w:hAnsi="Arial" w:cs="Arial"/>
          <w:sz w:val="23"/>
          <w:szCs w:val="23"/>
        </w:rPr>
        <w:t xml:space="preserve"> para que intermediasse, junto ao setor competente da prefeitura, a manutenção e troca das lâmpadas dos postes de iluminaç</w:t>
      </w:r>
      <w:r w:rsidR="00B64C27">
        <w:rPr>
          <w:rFonts w:ascii="Arial" w:hAnsi="Arial" w:cs="Arial"/>
          <w:sz w:val="23"/>
          <w:szCs w:val="23"/>
        </w:rPr>
        <w:t xml:space="preserve">ão pública da praça supracitada, bem como, aumentar a quantidade de bancos disponíveis e a poda das árvores que tem </w:t>
      </w:r>
      <w:r w:rsidR="004A4080">
        <w:rPr>
          <w:rFonts w:ascii="Arial" w:hAnsi="Arial" w:cs="Arial"/>
          <w:sz w:val="23"/>
          <w:szCs w:val="23"/>
        </w:rPr>
        <w:t>bloqueado a claridade da luz.</w:t>
      </w:r>
      <w:r w:rsidR="002B5F99">
        <w:rPr>
          <w:rFonts w:ascii="Arial" w:hAnsi="Arial" w:cs="Arial"/>
          <w:sz w:val="23"/>
          <w:szCs w:val="23"/>
        </w:rPr>
        <w:t xml:space="preserve"> </w:t>
      </w:r>
      <w:r w:rsidR="000145B8" w:rsidRPr="002B5F99">
        <w:rPr>
          <w:rFonts w:ascii="Arial" w:hAnsi="Arial" w:cs="Arial"/>
          <w:sz w:val="23"/>
          <w:szCs w:val="23"/>
        </w:rPr>
        <w:t>Diante do exposto, solicito com urgência a realização dos serviços solicitados</w:t>
      </w:r>
      <w:r w:rsidR="004E1212" w:rsidRPr="002B5F99">
        <w:rPr>
          <w:rFonts w:ascii="Arial" w:hAnsi="Arial" w:cs="Arial"/>
          <w:sz w:val="23"/>
          <w:szCs w:val="23"/>
        </w:rPr>
        <w:t>.</w:t>
      </w:r>
    </w:p>
    <w:p w:rsidR="00CA5EB4" w:rsidRPr="002B5F99" w:rsidRDefault="00784935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2B5F99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2B5F99">
        <w:rPr>
          <w:rFonts w:ascii="Arial" w:hAnsi="Arial" w:cs="Arial"/>
          <w:sz w:val="23"/>
          <w:szCs w:val="23"/>
        </w:rPr>
        <w:t xml:space="preserve">aos </w:t>
      </w:r>
      <w:r w:rsidR="002F0080">
        <w:rPr>
          <w:rFonts w:ascii="Arial" w:hAnsi="Arial" w:cs="Arial"/>
          <w:sz w:val="23"/>
          <w:szCs w:val="23"/>
        </w:rPr>
        <w:t>vinte e seis de abril</w:t>
      </w:r>
      <w:r w:rsidR="00AB719C" w:rsidRPr="002B5F99">
        <w:rPr>
          <w:rFonts w:ascii="Arial" w:hAnsi="Arial" w:cs="Arial"/>
          <w:sz w:val="23"/>
          <w:szCs w:val="23"/>
        </w:rPr>
        <w:t xml:space="preserve"> </w:t>
      </w:r>
      <w:r w:rsidR="008448FC" w:rsidRPr="002B5F99">
        <w:rPr>
          <w:rFonts w:ascii="Arial" w:hAnsi="Arial" w:cs="Arial"/>
          <w:sz w:val="23"/>
          <w:szCs w:val="23"/>
        </w:rPr>
        <w:t>de dois mil e vinte e dois.</w:t>
      </w:r>
    </w:p>
    <w:p w:rsidR="00CA5EB4" w:rsidRDefault="00CA5EB4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4520781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2B5F99">
      <w:headerReference w:type="default" r:id="rId9"/>
      <w:headerReference w:type="first" r:id="rId10"/>
      <w:pgSz w:w="11906" w:h="16838" w:code="9"/>
      <w:pgMar w:top="0" w:right="851" w:bottom="568" w:left="1134" w:header="709" w:footer="40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845" w:rsidRDefault="00EF0845" w:rsidP="002172CB">
      <w:pPr>
        <w:pStyle w:val="Cabealho"/>
      </w:pPr>
      <w:r>
        <w:separator/>
      </w:r>
    </w:p>
  </w:endnote>
  <w:endnote w:type="continuationSeparator" w:id="0">
    <w:p w:rsidR="00EF0845" w:rsidRDefault="00EF084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845" w:rsidRDefault="00EF0845" w:rsidP="002172CB">
      <w:pPr>
        <w:pStyle w:val="Cabealho"/>
      </w:pPr>
      <w:r>
        <w:separator/>
      </w:r>
    </w:p>
  </w:footnote>
  <w:footnote w:type="continuationSeparator" w:id="0">
    <w:p w:rsidR="00EF0845" w:rsidRDefault="00EF084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080" w:rsidRDefault="002F008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F0080" w:rsidTr="00E94041">
      <w:tblPrEx>
        <w:tblCellMar>
          <w:top w:w="0" w:type="dxa"/>
          <w:bottom w:w="0" w:type="dxa"/>
        </w:tblCellMar>
      </w:tblPrEx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F0080" w:rsidRDefault="002F008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4520782" r:id="rId2"/>
            </w:object>
          </w:r>
        </w:p>
        <w:p w:rsidR="002F0080" w:rsidRPr="00287355" w:rsidRDefault="002F008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F0080" w:rsidRDefault="002F008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F0080" w:rsidRPr="00107FA2" w:rsidRDefault="002F008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F0080" w:rsidRPr="001F7A0C" w:rsidRDefault="002F00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F0080" w:rsidRPr="00FD1B0F" w:rsidRDefault="002F008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0080" w:rsidRPr="001F7A0C" w:rsidRDefault="002F00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F0080" w:rsidRPr="001F35CE" w:rsidRDefault="00CE302C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 xml:space="preserve"> ----/2023</w:t>
          </w: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F0080" w:rsidRPr="00107FA2" w:rsidRDefault="002F008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F0080" w:rsidRPr="00107FA2" w:rsidRDefault="002F008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F0080" w:rsidRPr="001F7A0C" w:rsidRDefault="002F008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07FA2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1F7A0C" w:rsidRDefault="002F008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F0080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F0080" w:rsidRDefault="002F00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F0080" w:rsidRDefault="00CE302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</w:t>
          </w:r>
          <w:r w:rsidR="002F0080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5</w:t>
          </w:r>
          <w:r w:rsidR="002F0080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2F0080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2F0080" w:rsidRDefault="002F008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F0080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F0080" w:rsidRDefault="002F00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F0080" w:rsidRPr="00F2782E" w:rsidRDefault="002F00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F0080" w:rsidRPr="00F2782E" w:rsidRDefault="002F00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F0080" w:rsidRPr="00561F42" w:rsidRDefault="002F008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5B8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B5F99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0080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EC5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08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121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2160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1E0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57D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9D2"/>
    <w:rsid w:val="00B04EFF"/>
    <w:rsid w:val="00B07DEF"/>
    <w:rsid w:val="00B11429"/>
    <w:rsid w:val="00B14B48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64C27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02C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0845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AE91E-927D-4706-9312-38C44481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2022-04-26T13:51:00Z</cp:lastPrinted>
  <dcterms:created xsi:type="dcterms:W3CDTF">2023-05-02T12:20:00Z</dcterms:created>
  <dcterms:modified xsi:type="dcterms:W3CDTF">2023-05-02T12:20:00Z</dcterms:modified>
</cp:coreProperties>
</file>