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3A9A79D2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E36BE1">
        <w:rPr>
          <w:rFonts w:ascii="Cambria" w:hAnsi="Cambria" w:cs="Arial"/>
          <w:b/>
          <w:sz w:val="24"/>
          <w:szCs w:val="24"/>
        </w:rPr>
        <w:t xml:space="preserve">nº </w:t>
      </w:r>
      <w:r w:rsidR="001E601F">
        <w:rPr>
          <w:rFonts w:ascii="Cambria" w:hAnsi="Cambria" w:cs="Arial"/>
          <w:b/>
          <w:sz w:val="24"/>
          <w:szCs w:val="24"/>
        </w:rPr>
        <w:t>1</w:t>
      </w:r>
      <w:r w:rsidR="009D21E5">
        <w:rPr>
          <w:rFonts w:ascii="Cambria" w:hAnsi="Cambria" w:cs="Arial"/>
          <w:b/>
          <w:sz w:val="24"/>
          <w:szCs w:val="24"/>
        </w:rPr>
        <w:t>1</w:t>
      </w:r>
      <w:r w:rsidR="00545965">
        <w:rPr>
          <w:rFonts w:ascii="Cambria" w:hAnsi="Cambria" w:cs="Arial"/>
          <w:b/>
          <w:sz w:val="24"/>
          <w:szCs w:val="24"/>
        </w:rPr>
        <w:t>1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4EE82140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2D0199">
        <w:rPr>
          <w:rFonts w:ascii="Cambria" w:hAnsi="Cambria" w:cs="Arial"/>
          <w:b/>
          <w:sz w:val="24"/>
          <w:szCs w:val="24"/>
        </w:rPr>
        <w:t>/CE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1E601F">
        <w:rPr>
          <w:rFonts w:ascii="Cambria" w:hAnsi="Cambria" w:cs="Arial"/>
          <w:b/>
          <w:sz w:val="24"/>
          <w:szCs w:val="24"/>
        </w:rPr>
        <w:t>2</w:t>
      </w:r>
      <w:r w:rsidR="00545965">
        <w:rPr>
          <w:rFonts w:ascii="Cambria" w:hAnsi="Cambria" w:cs="Arial"/>
          <w:b/>
          <w:sz w:val="24"/>
          <w:szCs w:val="24"/>
        </w:rPr>
        <w:t>8</w:t>
      </w:r>
      <w:r w:rsidR="001E601F">
        <w:rPr>
          <w:rFonts w:ascii="Cambria" w:hAnsi="Cambria" w:cs="Arial"/>
          <w:b/>
          <w:sz w:val="24"/>
          <w:szCs w:val="24"/>
        </w:rPr>
        <w:t xml:space="preserve"> de novembro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019CF765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7DCB82B1" w14:textId="77777777" w:rsidR="001E601F" w:rsidRDefault="001E601F" w:rsidP="001E601F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2A4FA170" w14:textId="057CC7E6" w:rsidR="00E14089" w:rsidRPr="00E36BE1" w:rsidRDefault="000C7A89" w:rsidP="00545965">
      <w:pPr>
        <w:jc w:val="both"/>
        <w:rPr>
          <w:rFonts w:ascii="Cambria" w:hAnsi="Cambria" w:cs="Arial"/>
          <w:b/>
          <w:bCs/>
          <w:sz w:val="24"/>
          <w:szCs w:val="24"/>
        </w:rPr>
      </w:pPr>
      <w:r w:rsidRPr="000C7A89">
        <w:rPr>
          <w:rFonts w:ascii="Cambria" w:hAnsi="Cambria" w:cs="Arial"/>
          <w:sz w:val="24"/>
          <w:szCs w:val="24"/>
        </w:rPr>
        <w:t>O</w:t>
      </w:r>
      <w:r w:rsidR="00721A58" w:rsidRPr="000C7A89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0C7A89">
        <w:rPr>
          <w:rFonts w:ascii="Cambria" w:hAnsi="Cambria" w:cs="Arial"/>
          <w:sz w:val="24"/>
          <w:szCs w:val="24"/>
        </w:rPr>
        <w:t>REQUER d</w:t>
      </w:r>
      <w:r w:rsidR="00545965">
        <w:rPr>
          <w:rFonts w:ascii="Cambria" w:hAnsi="Cambria" w:cs="Arial"/>
          <w:sz w:val="24"/>
          <w:szCs w:val="24"/>
        </w:rPr>
        <w:t>a</w:t>
      </w:r>
      <w:r w:rsidR="00E64D16" w:rsidRPr="000C7A89">
        <w:rPr>
          <w:rFonts w:ascii="Cambria" w:hAnsi="Cambria" w:cs="Arial"/>
          <w:sz w:val="24"/>
          <w:szCs w:val="24"/>
        </w:rPr>
        <w:t xml:space="preserve"> </w:t>
      </w:r>
      <w:r w:rsidR="00545965">
        <w:rPr>
          <w:rFonts w:ascii="Cambria" w:hAnsi="Cambria" w:cs="Arial"/>
          <w:sz w:val="24"/>
          <w:szCs w:val="24"/>
        </w:rPr>
        <w:t>Ilma</w:t>
      </w:r>
      <w:r w:rsidR="00E64D16" w:rsidRPr="000C7A89">
        <w:rPr>
          <w:rFonts w:ascii="Cambria" w:hAnsi="Cambria" w:cs="Arial"/>
          <w:sz w:val="24"/>
          <w:szCs w:val="24"/>
        </w:rPr>
        <w:t>. Sr</w:t>
      </w:r>
      <w:r w:rsidR="00545965">
        <w:rPr>
          <w:rFonts w:ascii="Cambria" w:hAnsi="Cambria" w:cs="Arial"/>
          <w:sz w:val="24"/>
          <w:szCs w:val="24"/>
        </w:rPr>
        <w:t>a</w:t>
      </w:r>
      <w:r w:rsidR="00E64D16" w:rsidRPr="000C7A89">
        <w:rPr>
          <w:rFonts w:ascii="Cambria" w:hAnsi="Cambria" w:cs="Arial"/>
          <w:sz w:val="24"/>
          <w:szCs w:val="24"/>
        </w:rPr>
        <w:t xml:space="preserve">. </w:t>
      </w:r>
      <w:r w:rsidR="00545965">
        <w:rPr>
          <w:rFonts w:ascii="Cambria" w:hAnsi="Cambria" w:cs="Arial"/>
          <w:sz w:val="24"/>
          <w:szCs w:val="24"/>
        </w:rPr>
        <w:t>Ana Maria de Lima, Secretária de Educação, Cultura, Desporto, Ciência e Tecnologia</w:t>
      </w:r>
      <w:r w:rsidR="00E64D16" w:rsidRPr="000C7A89">
        <w:rPr>
          <w:rFonts w:ascii="Cambria" w:hAnsi="Cambria"/>
          <w:sz w:val="24"/>
          <w:szCs w:val="24"/>
        </w:rPr>
        <w:t xml:space="preserve">, </w:t>
      </w:r>
      <w:r w:rsidR="00265254" w:rsidRPr="00E36BE1">
        <w:rPr>
          <w:rFonts w:ascii="Cambria" w:hAnsi="Cambria"/>
          <w:b/>
          <w:bCs/>
          <w:sz w:val="24"/>
          <w:szCs w:val="24"/>
        </w:rPr>
        <w:t xml:space="preserve">que </w:t>
      </w:r>
      <w:r w:rsidR="00545965" w:rsidRPr="00E36BE1">
        <w:rPr>
          <w:rFonts w:ascii="Cambria" w:hAnsi="Cambria"/>
          <w:b/>
          <w:bCs/>
          <w:sz w:val="24"/>
          <w:szCs w:val="24"/>
        </w:rPr>
        <w:t>seja concluída a execução dos recursos da Lei Paulo Gustavo e que o Município possa aderir a Lei Aldir Blanc com o objetivo de contemplar os artistas locais.</w:t>
      </w: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5921AEA2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C3562AD" w14:textId="77777777" w:rsidR="002D0199" w:rsidRDefault="002D019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1C12B2D6" w:rsidR="00E14089" w:rsidRDefault="00545965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Antoniel Max Silva Holanda</w:t>
      </w:r>
    </w:p>
    <w:p w14:paraId="10EDAB91" w14:textId="4168CCA7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228DAF" w14:textId="4E972535" w:rsidR="002D0199" w:rsidRPr="00A34F0C" w:rsidRDefault="002D0199" w:rsidP="00545965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EC6CB6">
        <w:rPr>
          <w:rStyle w:val="markedcontent"/>
          <w:rFonts w:asciiTheme="majorHAnsi" w:hAnsiTheme="majorHAnsi" w:cs="Arial"/>
          <w:sz w:val="24"/>
          <w:szCs w:val="30"/>
        </w:rPr>
        <w:t xml:space="preserve">A presente solicitação </w:t>
      </w:r>
      <w:r w:rsidR="00545965">
        <w:rPr>
          <w:rStyle w:val="markedcontent"/>
          <w:rFonts w:asciiTheme="majorHAnsi" w:hAnsiTheme="majorHAnsi" w:cs="Arial"/>
          <w:sz w:val="24"/>
          <w:szCs w:val="30"/>
        </w:rPr>
        <w:t>tem o objetivo de resguardar os artistas locais contemplados com o projeto de destinação de recursos da Lei Paulo Gustavo e alertar o Município quanto a aderir a Lei Aldir Blanc, que tem prazo a ser cumprido no mês de dezembro de 2023, e deverá destinar milhões de reais para os Municípios executarem na cultura pelos próximos anos.</w:t>
      </w:r>
    </w:p>
    <w:p w14:paraId="6B3B9BEE" w14:textId="77777777" w:rsidR="007B0036" w:rsidRPr="000D693A" w:rsidRDefault="007B0036" w:rsidP="002D0199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7366CD" w14:textId="77777777" w:rsidR="008278BB" w:rsidRDefault="008278BB">
      <w:r>
        <w:separator/>
      </w:r>
    </w:p>
  </w:endnote>
  <w:endnote w:type="continuationSeparator" w:id="0">
    <w:p w14:paraId="5BFE62B9" w14:textId="77777777" w:rsidR="008278BB" w:rsidRDefault="00827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0C89E" w14:textId="77777777" w:rsidR="008278BB" w:rsidRDefault="008278BB">
      <w:r>
        <w:separator/>
      </w:r>
    </w:p>
  </w:footnote>
  <w:footnote w:type="continuationSeparator" w:id="0">
    <w:p w14:paraId="1A9C727B" w14:textId="77777777" w:rsidR="008278BB" w:rsidRDefault="00827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5965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278BB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36BE1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2023-10-10T21:15:00Z</cp:lastPrinted>
  <dcterms:created xsi:type="dcterms:W3CDTF">2023-11-28T21:24:00Z</dcterms:created>
  <dcterms:modified xsi:type="dcterms:W3CDTF">2023-11-28T21:24:00Z</dcterms:modified>
</cp:coreProperties>
</file>