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5D7" w:rsidRDefault="001967F5">
      <w:r w:rsidRPr="001967F5">
        <w:rPr>
          <w:noProof/>
          <w:lang w:eastAsia="pt-BR"/>
        </w:rPr>
        <w:drawing>
          <wp:inline distT="0" distB="0" distL="0" distR="0">
            <wp:extent cx="5399405" cy="679370"/>
            <wp:effectExtent l="0" t="0" r="0" b="0"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A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6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7F5" w:rsidRPr="004F0F06" w:rsidRDefault="001967F5">
      <w:pPr>
        <w:rPr>
          <w:color w:val="FF0000"/>
        </w:rPr>
      </w:pPr>
    </w:p>
    <w:p w:rsidR="001967F5" w:rsidRPr="00B7545F" w:rsidRDefault="00BE7F0A" w:rsidP="00990855">
      <w:pPr>
        <w:ind w:right="-28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54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</w:t>
      </w:r>
      <w:r w:rsidR="001967F5" w:rsidRPr="00B754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N° </w:t>
      </w:r>
      <w:r w:rsidR="00092EA1" w:rsidRPr="00B754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</w:t>
      </w:r>
      <w:r w:rsidR="00B7545F" w:rsidRPr="00B754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DE 23 DE MAIO DE </w:t>
      </w:r>
      <w:r w:rsidR="001967F5" w:rsidRPr="00B754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2024</w:t>
      </w:r>
    </w:p>
    <w:p w:rsidR="004F0F06" w:rsidRPr="00990855" w:rsidRDefault="004F0F06" w:rsidP="00990855">
      <w:pPr>
        <w:ind w:right="-28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67F5" w:rsidRPr="00990855" w:rsidRDefault="00BE7F0A" w:rsidP="00990855">
      <w:pPr>
        <w:tabs>
          <w:tab w:val="left" w:pos="5670"/>
        </w:tabs>
        <w:spacing w:after="0" w:line="240" w:lineRule="auto"/>
        <w:ind w:left="4536" w:right="-283"/>
        <w:jc w:val="both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EMENTA</w:t>
      </w:r>
      <w:r w:rsidRPr="00990855">
        <w:rPr>
          <w:rFonts w:ascii="Times New Roman" w:hAnsi="Times New Roman" w:cs="Times New Roman"/>
          <w:sz w:val="24"/>
          <w:szCs w:val="24"/>
        </w:rPr>
        <w:t>: Cria o</w:t>
      </w:r>
      <w:r w:rsidR="001967F5" w:rsidRPr="00990855">
        <w:rPr>
          <w:rFonts w:ascii="Times New Roman" w:hAnsi="Times New Roman" w:cs="Times New Roman"/>
          <w:sz w:val="24"/>
          <w:szCs w:val="24"/>
        </w:rPr>
        <w:t xml:space="preserve"> Conselho de Alimentação </w:t>
      </w:r>
      <w:r w:rsidR="006D77DE" w:rsidRPr="00990855">
        <w:rPr>
          <w:rFonts w:ascii="Times New Roman" w:hAnsi="Times New Roman" w:cs="Times New Roman"/>
          <w:sz w:val="24"/>
          <w:szCs w:val="24"/>
        </w:rPr>
        <w:t xml:space="preserve">  </w:t>
      </w:r>
      <w:r w:rsidR="001967F5" w:rsidRPr="00990855">
        <w:rPr>
          <w:rFonts w:ascii="Times New Roman" w:hAnsi="Times New Roman" w:cs="Times New Roman"/>
          <w:sz w:val="24"/>
          <w:szCs w:val="24"/>
        </w:rPr>
        <w:t>Escolar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 - CAE, </w:t>
      </w:r>
      <w:r w:rsidR="006758EA">
        <w:rPr>
          <w:rFonts w:ascii="Times New Roman" w:hAnsi="Times New Roman" w:cs="Times New Roman"/>
          <w:sz w:val="24"/>
          <w:szCs w:val="24"/>
        </w:rPr>
        <w:t>órgão colegiado de caráter fiscalizador, permanente, deliberativo e de assessoramento</w:t>
      </w:r>
      <w:r w:rsidR="006758EA">
        <w:rPr>
          <w:rFonts w:ascii="Times New Roman" w:hAnsi="Times New Roman" w:cs="Times New Roman"/>
          <w:sz w:val="24"/>
          <w:szCs w:val="24"/>
        </w:rPr>
        <w:t>,</w:t>
      </w:r>
      <w:r w:rsidR="006758EA"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Pr="00990855">
        <w:rPr>
          <w:rFonts w:ascii="Times New Roman" w:hAnsi="Times New Roman" w:cs="Times New Roman"/>
          <w:sz w:val="24"/>
          <w:szCs w:val="24"/>
        </w:rPr>
        <w:t xml:space="preserve">com objetivo de formular a política municipal de gerenciamento da alimentação escolar do Município; revoga a Lei </w:t>
      </w:r>
      <w:r w:rsidR="007413B4" w:rsidRPr="00990855">
        <w:rPr>
          <w:rFonts w:ascii="Times New Roman" w:hAnsi="Times New Roman" w:cs="Times New Roman"/>
          <w:sz w:val="24"/>
          <w:szCs w:val="24"/>
        </w:rPr>
        <w:t>n°</w:t>
      </w:r>
      <w:r w:rsidR="00092EA1"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Pr="00990855">
        <w:rPr>
          <w:rFonts w:ascii="Times New Roman" w:hAnsi="Times New Roman" w:cs="Times New Roman"/>
          <w:sz w:val="24"/>
          <w:szCs w:val="24"/>
        </w:rPr>
        <w:t>0</w:t>
      </w:r>
      <w:r w:rsidR="007413B4" w:rsidRPr="00990855">
        <w:rPr>
          <w:rFonts w:ascii="Times New Roman" w:hAnsi="Times New Roman" w:cs="Times New Roman"/>
          <w:sz w:val="24"/>
          <w:szCs w:val="24"/>
        </w:rPr>
        <w:t>7</w:t>
      </w:r>
      <w:r w:rsidRPr="00990855">
        <w:rPr>
          <w:rFonts w:ascii="Times New Roman" w:hAnsi="Times New Roman" w:cs="Times New Roman"/>
          <w:sz w:val="24"/>
          <w:szCs w:val="24"/>
        </w:rPr>
        <w:t>, de 31 de março de 1997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 e sua</w:t>
      </w:r>
      <w:r w:rsidR="006D77DE"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respectiva </w:t>
      </w:r>
      <w:r w:rsidR="00286687" w:rsidRPr="00990855">
        <w:rPr>
          <w:rFonts w:ascii="Times New Roman" w:hAnsi="Times New Roman" w:cs="Times New Roman"/>
          <w:sz w:val="24"/>
          <w:szCs w:val="24"/>
        </w:rPr>
        <w:t>a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lterações, </w:t>
      </w:r>
      <w:r w:rsidR="001967F5" w:rsidRPr="00990855">
        <w:rPr>
          <w:rFonts w:ascii="Times New Roman" w:hAnsi="Times New Roman" w:cs="Times New Roman"/>
          <w:sz w:val="24"/>
          <w:szCs w:val="24"/>
        </w:rPr>
        <w:t>e dá outras providências</w:t>
      </w:r>
      <w:r w:rsidR="00286687" w:rsidRPr="00990855">
        <w:rPr>
          <w:rFonts w:ascii="Times New Roman" w:hAnsi="Times New Roman" w:cs="Times New Roman"/>
          <w:sz w:val="24"/>
          <w:szCs w:val="24"/>
        </w:rPr>
        <w:t>.</w:t>
      </w:r>
    </w:p>
    <w:p w:rsidR="001967F5" w:rsidRPr="00990855" w:rsidRDefault="001967F5" w:rsidP="00990855">
      <w:pPr>
        <w:tabs>
          <w:tab w:val="left" w:pos="5670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67F5" w:rsidRPr="00990855" w:rsidRDefault="00C77684" w:rsidP="00990855">
      <w:pPr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O PREFEITO MUNICIPAL DE FORMOSA DO OESTE, ESTADO DO PARANÁ,</w:t>
      </w:r>
      <w:r w:rsidRPr="00990855">
        <w:rPr>
          <w:rFonts w:ascii="Times New Roman" w:hAnsi="Times New Roman" w:cs="Times New Roman"/>
          <w:sz w:val="24"/>
          <w:szCs w:val="24"/>
        </w:rPr>
        <w:t xml:space="preserve"> faz saber que a Câmara Municipal aprovou e eu sanciono a seguinte Lei.</w:t>
      </w:r>
    </w:p>
    <w:p w:rsidR="00C77684" w:rsidRPr="00990855" w:rsidRDefault="00C77684" w:rsidP="00990855">
      <w:pPr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67F5" w:rsidRPr="00990855" w:rsidRDefault="00FA3EBA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CAPÍTULO I</w:t>
      </w:r>
    </w:p>
    <w:p w:rsidR="001967F5" w:rsidRPr="00990855" w:rsidRDefault="006D77DE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DO</w:t>
      </w:r>
      <w:r w:rsidR="00BE7F0A" w:rsidRPr="00990855">
        <w:rPr>
          <w:rFonts w:ascii="Times New Roman" w:hAnsi="Times New Roman" w:cs="Times New Roman"/>
          <w:b/>
          <w:sz w:val="24"/>
          <w:szCs w:val="24"/>
        </w:rPr>
        <w:t xml:space="preserve"> CONSELHO DA ALIMENTAÇÃO ESCOLAR</w:t>
      </w:r>
      <w:r w:rsidR="00990855">
        <w:rPr>
          <w:rFonts w:ascii="Times New Roman" w:hAnsi="Times New Roman" w:cs="Times New Roman"/>
          <w:b/>
          <w:sz w:val="24"/>
          <w:szCs w:val="24"/>
        </w:rPr>
        <w:t xml:space="preserve"> - CAE</w:t>
      </w:r>
    </w:p>
    <w:p w:rsidR="00BE7F0A" w:rsidRPr="00990855" w:rsidRDefault="00BE7F0A" w:rsidP="00990855">
      <w:pPr>
        <w:tabs>
          <w:tab w:val="left" w:pos="5670"/>
          <w:tab w:val="left" w:pos="8222"/>
        </w:tabs>
        <w:ind w:right="-28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F0A" w:rsidRPr="00990855" w:rsidRDefault="00990855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Art.</w:t>
      </w:r>
      <w:r w:rsidR="001967F5" w:rsidRPr="00990855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A1530" w:rsidRPr="00990855">
        <w:rPr>
          <w:rFonts w:ascii="Times New Roman" w:hAnsi="Times New Roman" w:cs="Times New Roman"/>
          <w:b/>
          <w:sz w:val="24"/>
          <w:szCs w:val="24"/>
        </w:rPr>
        <w:t xml:space="preserve"> º</w:t>
      </w:r>
      <w:r w:rsidR="001967F5" w:rsidRPr="00990855">
        <w:rPr>
          <w:rFonts w:ascii="Times New Roman" w:hAnsi="Times New Roman" w:cs="Times New Roman"/>
          <w:sz w:val="24"/>
          <w:szCs w:val="24"/>
        </w:rPr>
        <w:t xml:space="preserve"> -</w:t>
      </w:r>
      <w:r w:rsidR="004F0F06" w:rsidRPr="00990855">
        <w:rPr>
          <w:rFonts w:ascii="Times New Roman" w:hAnsi="Times New Roman" w:cs="Times New Roman"/>
          <w:sz w:val="24"/>
          <w:szCs w:val="24"/>
        </w:rPr>
        <w:t xml:space="preserve"> Fica criado o Conselho de Alimentação Escolar – CAE,</w:t>
      </w:r>
      <w:r w:rsidR="006758EA">
        <w:rPr>
          <w:rFonts w:ascii="Times New Roman" w:hAnsi="Times New Roman" w:cs="Times New Roman"/>
          <w:sz w:val="24"/>
          <w:szCs w:val="24"/>
        </w:rPr>
        <w:t xml:space="preserve"> órgão colegiado de caráter fiscalizador, permanente, deliberativo e de assessoramento,</w:t>
      </w:r>
      <w:r w:rsidR="004F0F06" w:rsidRPr="00990855">
        <w:rPr>
          <w:rFonts w:ascii="Times New Roman" w:hAnsi="Times New Roman" w:cs="Times New Roman"/>
          <w:sz w:val="24"/>
          <w:szCs w:val="24"/>
        </w:rPr>
        <w:t xml:space="preserve"> com o objetivo de formular a política municipal de gerenciamento da alimentação escolar do Município</w:t>
      </w:r>
      <w:r>
        <w:rPr>
          <w:rFonts w:ascii="Times New Roman" w:hAnsi="Times New Roman" w:cs="Times New Roman"/>
          <w:sz w:val="24"/>
          <w:szCs w:val="24"/>
        </w:rPr>
        <w:t xml:space="preserve"> de Formosa do Oeste</w:t>
      </w:r>
      <w:r w:rsidR="004F0F06" w:rsidRPr="0099085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169B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Art. 2</w:t>
      </w:r>
      <w:r w:rsidR="009A1530" w:rsidRPr="00990855">
        <w:rPr>
          <w:rFonts w:ascii="Times New Roman" w:hAnsi="Times New Roman" w:cs="Times New Roman"/>
          <w:b/>
          <w:sz w:val="24"/>
          <w:szCs w:val="24"/>
        </w:rPr>
        <w:t xml:space="preserve"> º </w:t>
      </w:r>
      <w:r w:rsidRPr="0099085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990855">
        <w:rPr>
          <w:rFonts w:ascii="Times New Roman" w:hAnsi="Times New Roman" w:cs="Times New Roman"/>
          <w:sz w:val="24"/>
          <w:szCs w:val="24"/>
        </w:rPr>
        <w:t xml:space="preserve">Compete ao Conselho de </w:t>
      </w:r>
      <w:r w:rsidR="00990855">
        <w:rPr>
          <w:rFonts w:ascii="Times New Roman" w:hAnsi="Times New Roman" w:cs="Times New Roman"/>
          <w:sz w:val="24"/>
          <w:szCs w:val="24"/>
        </w:rPr>
        <w:t>Alimentação Escolar</w:t>
      </w:r>
      <w:r w:rsidRPr="00990855">
        <w:rPr>
          <w:rFonts w:ascii="Times New Roman" w:hAnsi="Times New Roman" w:cs="Times New Roman"/>
          <w:sz w:val="24"/>
          <w:szCs w:val="24"/>
        </w:rPr>
        <w:t>:</w:t>
      </w:r>
      <w:r w:rsidRPr="009908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169B" w:rsidRPr="00990855" w:rsidRDefault="00E2169B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 </w:t>
      </w:r>
      <w:r w:rsidR="00C608EC" w:rsidRPr="00990855">
        <w:rPr>
          <w:rFonts w:ascii="Times New Roman" w:hAnsi="Times New Roman" w:cs="Times New Roman"/>
          <w:sz w:val="24"/>
          <w:szCs w:val="24"/>
        </w:rPr>
        <w:t xml:space="preserve">Acompanhar, fiscalizar e controlar a aplicação dos recursos destinados à Alimentação Escolar, inclusive os recursos federais transferidos à conta do Programa </w:t>
      </w:r>
      <w:r w:rsidR="00990855">
        <w:rPr>
          <w:rFonts w:ascii="Times New Roman" w:hAnsi="Times New Roman" w:cs="Times New Roman"/>
          <w:sz w:val="24"/>
          <w:szCs w:val="24"/>
        </w:rPr>
        <w:t>Nacional de Alimentação Escolar - PNAE</w:t>
      </w:r>
      <w:r w:rsidR="00C608EC" w:rsidRPr="00990855">
        <w:rPr>
          <w:rFonts w:ascii="Times New Roman" w:hAnsi="Times New Roman" w:cs="Times New Roman"/>
          <w:sz w:val="24"/>
          <w:szCs w:val="24"/>
        </w:rPr>
        <w:t>, para atendimento de creche, pré-escola, ensino fundamental, e Educação de Jovens e Adultos (EJA)</w:t>
      </w:r>
      <w:r w:rsidR="00C608EC" w:rsidRPr="00990855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Pr="00990855">
        <w:rPr>
          <w:rFonts w:ascii="Times New Roman" w:hAnsi="Times New Roman" w:cs="Times New Roman"/>
          <w:sz w:val="24"/>
          <w:szCs w:val="24"/>
        </w:rPr>
        <w:t>- Acompanhar, monitorar e zelar pela qualidade dos produtos, em todos os níveis, desde a aquisição até a distribuição, observando sempre as boas práticas higiênicas e sanitárias;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III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Receb</w:t>
      </w:r>
      <w:r w:rsidR="00E477CB">
        <w:rPr>
          <w:rFonts w:ascii="Times New Roman" w:hAnsi="Times New Roman" w:cs="Times New Roman"/>
          <w:sz w:val="24"/>
          <w:szCs w:val="24"/>
        </w:rPr>
        <w:t xml:space="preserve">er, analisar e remeter ao </w:t>
      </w:r>
      <w:r w:rsidRPr="00990855">
        <w:rPr>
          <w:rFonts w:ascii="Times New Roman" w:hAnsi="Times New Roman" w:cs="Times New Roman"/>
          <w:sz w:val="24"/>
          <w:szCs w:val="24"/>
        </w:rPr>
        <w:t>Fundo Nacional</w:t>
      </w:r>
      <w:r w:rsidR="00E477CB">
        <w:rPr>
          <w:rFonts w:ascii="Times New Roman" w:hAnsi="Times New Roman" w:cs="Times New Roman"/>
          <w:sz w:val="24"/>
          <w:szCs w:val="24"/>
        </w:rPr>
        <w:t xml:space="preserve"> de Desenvolvimento da Educação - FNDE</w:t>
      </w:r>
      <w:r w:rsidRPr="00990855">
        <w:rPr>
          <w:rFonts w:ascii="Times New Roman" w:hAnsi="Times New Roman" w:cs="Times New Roman"/>
          <w:sz w:val="24"/>
          <w:szCs w:val="24"/>
        </w:rPr>
        <w:t>, com parecer conclusivo, as prestações de contas do PNAE, encaminhadas pelo Município;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lastRenderedPageBreak/>
        <w:t>IV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Promover junto a nutricionista a elaboração dos cardápios dos programas de alimentação escolar, respeitando-se os hábitos alimentares do Município, sua vocação agrícola e dando preferência aos produtos “in natura”;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V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Opinar quanto à aquisição de insumos para o Programa de Alimentação Escolar, dando prioridade aos produtos da região.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VI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Sugerir medidas aos órgãos dos Poderes Executivo e Legislativo do Município, nas fases de elaboração e</w:t>
      </w:r>
      <w:r w:rsidR="00E477CB">
        <w:rPr>
          <w:rFonts w:ascii="Times New Roman" w:hAnsi="Times New Roman" w:cs="Times New Roman"/>
          <w:sz w:val="24"/>
          <w:szCs w:val="24"/>
        </w:rPr>
        <w:t xml:space="preserve"> tramitação do Plano </w:t>
      </w:r>
      <w:proofErr w:type="spellStart"/>
      <w:r w:rsidR="00E477CB">
        <w:rPr>
          <w:rFonts w:ascii="Times New Roman" w:hAnsi="Times New Roman" w:cs="Times New Roman"/>
          <w:sz w:val="24"/>
          <w:szCs w:val="24"/>
        </w:rPr>
        <w:t>PlurianuaL</w:t>
      </w:r>
      <w:proofErr w:type="spellEnd"/>
      <w:r w:rsidRPr="00990855">
        <w:rPr>
          <w:rFonts w:ascii="Times New Roman" w:hAnsi="Times New Roman" w:cs="Times New Roman"/>
          <w:sz w:val="24"/>
          <w:szCs w:val="24"/>
        </w:rPr>
        <w:t>, da Lei de Diretrizes Orçamentárias e do Orçamento M</w:t>
      </w:r>
      <w:r w:rsidR="00E477CB">
        <w:rPr>
          <w:rFonts w:ascii="Times New Roman" w:hAnsi="Times New Roman" w:cs="Times New Roman"/>
          <w:sz w:val="24"/>
          <w:szCs w:val="24"/>
        </w:rPr>
        <w:t>unicipal</w:t>
      </w:r>
      <w:r w:rsidRPr="00990855">
        <w:rPr>
          <w:rFonts w:ascii="Times New Roman" w:hAnsi="Times New Roman" w:cs="Times New Roman"/>
          <w:sz w:val="24"/>
          <w:szCs w:val="24"/>
        </w:rPr>
        <w:t xml:space="preserve">, visando: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a)</w:t>
      </w:r>
      <w:r w:rsidRPr="00990855">
        <w:rPr>
          <w:rFonts w:ascii="Times New Roman" w:hAnsi="Times New Roman" w:cs="Times New Roman"/>
          <w:sz w:val="24"/>
          <w:szCs w:val="24"/>
        </w:rPr>
        <w:t xml:space="preserve"> as metas a serem alcançadas;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b)</w:t>
      </w:r>
      <w:r w:rsidRPr="00990855">
        <w:rPr>
          <w:rFonts w:ascii="Times New Roman" w:hAnsi="Times New Roman" w:cs="Times New Roman"/>
          <w:sz w:val="24"/>
          <w:szCs w:val="24"/>
        </w:rPr>
        <w:t xml:space="preserve"> a aplicação dos recursos previstos na legislação nacional;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Pr="00E477CB">
        <w:rPr>
          <w:rFonts w:ascii="Times New Roman" w:hAnsi="Times New Roman" w:cs="Times New Roman"/>
          <w:b/>
          <w:sz w:val="24"/>
          <w:szCs w:val="24"/>
        </w:rPr>
        <w:t>c)</w:t>
      </w:r>
      <w:r w:rsidRPr="00990855">
        <w:rPr>
          <w:rFonts w:ascii="Times New Roman" w:hAnsi="Times New Roman" w:cs="Times New Roman"/>
          <w:sz w:val="24"/>
          <w:szCs w:val="24"/>
        </w:rPr>
        <w:t xml:space="preserve"> o enquadramento das dotações orçamentárias especificadas para alimentação escolar;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VII</w:t>
      </w:r>
      <w:r w:rsidRPr="00990855">
        <w:rPr>
          <w:rFonts w:ascii="Times New Roman" w:hAnsi="Times New Roman" w:cs="Times New Roman"/>
          <w:sz w:val="24"/>
          <w:szCs w:val="24"/>
        </w:rPr>
        <w:t xml:space="preserve"> - Articular-se com os órgãos ou serviços governamentais nos âmbitos estadual e federal e com outros órgãos da administração pública ou privada, a fim de obter colaboração ou assistência técnica para a melhoria da alimentação escolar distribuída nas escolas públicas do Município;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 xml:space="preserve">VIII </w:t>
      </w:r>
      <w:r w:rsidRPr="00990855">
        <w:rPr>
          <w:rFonts w:ascii="Times New Roman" w:hAnsi="Times New Roman" w:cs="Times New Roman"/>
          <w:sz w:val="24"/>
          <w:szCs w:val="24"/>
        </w:rPr>
        <w:t>- Articular-se com as escolas municipais conjuntamente com os órgãos de Educação do Município</w:t>
      </w:r>
      <w:r w:rsidR="00E477CB">
        <w:rPr>
          <w:rFonts w:ascii="Times New Roman" w:hAnsi="Times New Roman" w:cs="Times New Roman"/>
          <w:sz w:val="24"/>
          <w:szCs w:val="24"/>
        </w:rPr>
        <w:t>,</w:t>
      </w:r>
      <w:r w:rsidRPr="00990855">
        <w:rPr>
          <w:rFonts w:ascii="Times New Roman" w:hAnsi="Times New Roman" w:cs="Times New Roman"/>
          <w:sz w:val="24"/>
          <w:szCs w:val="24"/>
        </w:rPr>
        <w:t xml:space="preserve"> motivando-as na criação de hortas, para fins de enriquecimento da alimentação escolar;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Pr="00E477CB">
        <w:rPr>
          <w:rFonts w:ascii="Times New Roman" w:hAnsi="Times New Roman" w:cs="Times New Roman"/>
          <w:b/>
          <w:sz w:val="24"/>
          <w:szCs w:val="24"/>
        </w:rPr>
        <w:t>IX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Realizar campanhas educativas de esclarecimento sobre alimentação;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Pr="00E477CB">
        <w:rPr>
          <w:rFonts w:ascii="Times New Roman" w:hAnsi="Times New Roman" w:cs="Times New Roman"/>
          <w:b/>
          <w:sz w:val="24"/>
          <w:szCs w:val="24"/>
        </w:rPr>
        <w:t>X</w:t>
      </w:r>
      <w:r w:rsidRPr="00990855">
        <w:rPr>
          <w:rFonts w:ascii="Times New Roman" w:hAnsi="Times New Roman" w:cs="Times New Roman"/>
          <w:sz w:val="24"/>
          <w:szCs w:val="24"/>
        </w:rPr>
        <w:t xml:space="preserve"> - Realizar estudos a respeito dos hábitos alimentares locais, sendo que os dados obtidos servirão de base para apresentação de sugestões na elaboração dos cardápios para a merenda escolar;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XI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Fiscalizar as condições de armazenamento e conservação dos alimentos destinados à distribuição nas escolas, seja em depósitos da Entidade Executora e/ou das escolas, incluindo-se a limpeza dos locais, fornecendo orientações quando necessário;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 xml:space="preserve">XII </w:t>
      </w:r>
      <w:r w:rsidRPr="00990855">
        <w:rPr>
          <w:rFonts w:ascii="Times New Roman" w:hAnsi="Times New Roman" w:cs="Times New Roman"/>
          <w:sz w:val="24"/>
          <w:szCs w:val="24"/>
        </w:rPr>
        <w:t>- Realizar campanhas sobre higiene e saneamento básico no que se refere aos seus efeitos sobre a alimentação;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 xml:space="preserve">XIII </w:t>
      </w:r>
      <w:r w:rsidRPr="00990855">
        <w:rPr>
          <w:rFonts w:ascii="Times New Roman" w:hAnsi="Times New Roman" w:cs="Times New Roman"/>
          <w:sz w:val="24"/>
          <w:szCs w:val="24"/>
        </w:rPr>
        <w:t>- Incentivar e apoiar a realização dos eventos de caráter cultural, científico, ou social referentes à melhoria da qualidade na alimentação promovidos pela Secretaria Municipal de Educação;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Pr="00E477CB">
        <w:rPr>
          <w:rFonts w:ascii="Times New Roman" w:hAnsi="Times New Roman" w:cs="Times New Roman"/>
          <w:b/>
          <w:sz w:val="24"/>
          <w:szCs w:val="24"/>
        </w:rPr>
        <w:t>XIV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Levantar dados estatísticos nas escolas e na comunidade, com a finalidade de orçar e avaliar o programa no município;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 xml:space="preserve"> XV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Comunicar à Entidade Executora a ocorrência de irregularidades em relação aos gêneros alimentícios, tais como vencimento do prazo de validade, deterioração, desvios e furtos, dentre outros, para que sejam tomadas as devidas providências;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XVI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Acompanhar a execução físico-financeira do Programa, zelando pela sua melhor aplicabilidade;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XVII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Comunicar ao FNDE,</w:t>
      </w:r>
      <w:r w:rsidR="00E477CB">
        <w:rPr>
          <w:rFonts w:ascii="Times New Roman" w:hAnsi="Times New Roman" w:cs="Times New Roman"/>
          <w:sz w:val="24"/>
          <w:szCs w:val="24"/>
        </w:rPr>
        <w:t xml:space="preserve"> Tribunais de Contas, </w:t>
      </w:r>
      <w:r w:rsidRPr="00990855">
        <w:rPr>
          <w:rFonts w:ascii="Times New Roman" w:hAnsi="Times New Roman" w:cs="Times New Roman"/>
          <w:sz w:val="24"/>
          <w:szCs w:val="24"/>
        </w:rPr>
        <w:t>C</w:t>
      </w:r>
      <w:r w:rsidR="00E477CB">
        <w:rPr>
          <w:rFonts w:ascii="Times New Roman" w:hAnsi="Times New Roman" w:cs="Times New Roman"/>
          <w:sz w:val="24"/>
          <w:szCs w:val="24"/>
        </w:rPr>
        <w:t xml:space="preserve">ontroladoria Geral da União, </w:t>
      </w:r>
      <w:r w:rsidRPr="00990855">
        <w:rPr>
          <w:rFonts w:ascii="Times New Roman" w:hAnsi="Times New Roman" w:cs="Times New Roman"/>
          <w:sz w:val="24"/>
          <w:szCs w:val="24"/>
        </w:rPr>
        <w:t xml:space="preserve">Ministério Público Federal e aos demais órgãos qualquer irregularidade identificada na execução do PNAE, inclusive em relação ao apoio para funcionamento do PNAE em especial aquelas de que tratam os incisos I a IV do artigo 37 da Resolução/FNDE/CD nº 38, de 16 de julho de 2009, sob pena de responsabilidade solidária de seus membros; 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XVIII</w:t>
      </w:r>
      <w:r w:rsidRPr="00990855">
        <w:rPr>
          <w:rFonts w:ascii="Times New Roman" w:hAnsi="Times New Roman" w:cs="Times New Roman"/>
          <w:sz w:val="24"/>
          <w:szCs w:val="24"/>
        </w:rPr>
        <w:t xml:space="preserve"> - Fornecer informações e apresentar relatórios acerca do acompanhamento da execução do PNAE, sempre que solicitado;</w:t>
      </w:r>
    </w:p>
    <w:p w:rsidR="00C608EC" w:rsidRPr="00990855" w:rsidRDefault="00C608EC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7CB">
        <w:rPr>
          <w:rFonts w:ascii="Times New Roman" w:hAnsi="Times New Roman" w:cs="Times New Roman"/>
          <w:b/>
          <w:sz w:val="24"/>
          <w:szCs w:val="24"/>
        </w:rPr>
        <w:t>XIX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Incentivar a realização de cursos de culinária, noções de nutrição, conservação de utensílios e material, junto às escolas municipais promovidos pela Secretaria Municipal de Educação; </w:t>
      </w:r>
    </w:p>
    <w:p w:rsidR="00B541CF" w:rsidRPr="00990855" w:rsidRDefault="00B541CF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 xml:space="preserve">PARÁGRAFO ÚNICO - </w:t>
      </w:r>
      <w:r w:rsidRPr="00990855">
        <w:rPr>
          <w:rFonts w:ascii="Times New Roman" w:hAnsi="Times New Roman" w:cs="Times New Roman"/>
          <w:sz w:val="24"/>
          <w:szCs w:val="24"/>
        </w:rPr>
        <w:t>A execução das proposições estabelecidas pelo Conselho de Alimentação Escolar do Município de Formosa do Oeste, ficará a cargo do órgão da Educação do Município.</w:t>
      </w:r>
    </w:p>
    <w:p w:rsidR="00B541CF" w:rsidRPr="00990855" w:rsidRDefault="005D7B9B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B541CF" w:rsidRPr="00990855">
        <w:rPr>
          <w:rFonts w:ascii="Times New Roman" w:hAnsi="Times New Roman" w:cs="Times New Roman"/>
          <w:b/>
          <w:sz w:val="24"/>
          <w:szCs w:val="24"/>
        </w:rPr>
        <w:t>3</w:t>
      </w:r>
      <w:r w:rsidR="009A1530" w:rsidRPr="00990855">
        <w:rPr>
          <w:rFonts w:ascii="Times New Roman" w:hAnsi="Times New Roman" w:cs="Times New Roman"/>
          <w:b/>
          <w:sz w:val="24"/>
          <w:szCs w:val="24"/>
        </w:rPr>
        <w:t xml:space="preserve"> º</w:t>
      </w:r>
      <w:r w:rsidR="009A1530"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="009A1530" w:rsidRPr="005D7B9B">
        <w:rPr>
          <w:rFonts w:ascii="Times New Roman" w:hAnsi="Times New Roman" w:cs="Times New Roman"/>
          <w:sz w:val="24"/>
          <w:szCs w:val="24"/>
        </w:rPr>
        <w:t xml:space="preserve">- </w:t>
      </w:r>
      <w:r w:rsidR="00B541CF" w:rsidRPr="005D7B9B">
        <w:rPr>
          <w:rFonts w:ascii="Times New Roman" w:hAnsi="Times New Roman" w:cs="Times New Roman"/>
          <w:sz w:val="24"/>
          <w:szCs w:val="24"/>
        </w:rPr>
        <w:t xml:space="preserve"> </w:t>
      </w:r>
      <w:r w:rsidRPr="005D7B9B">
        <w:rPr>
          <w:rFonts w:ascii="Times New Roman" w:hAnsi="Times New Roman" w:cs="Times New Roman"/>
          <w:sz w:val="24"/>
          <w:szCs w:val="24"/>
        </w:rPr>
        <w:t>Compete ao Município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3C69" w:rsidRPr="00990855" w:rsidRDefault="00E83C69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B9B">
        <w:rPr>
          <w:rFonts w:ascii="Times New Roman" w:hAnsi="Times New Roman" w:cs="Times New Roman"/>
          <w:b/>
          <w:sz w:val="24"/>
          <w:szCs w:val="24"/>
        </w:rPr>
        <w:t>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Garantir ao CAE, como órgão deliberativo, de fiscalização e de assessoramento, a infra - estrutura necessária à plena execução das atividades de sua competência, tais como: local apropriado para as reuniões, disponibilidade de equipamentos de informática, transporte para deslocamento dos membros aos locais relativos ao exercício de sua competência e recursos humanos necessários às atividades de apoio. </w:t>
      </w:r>
    </w:p>
    <w:p w:rsidR="00E83C69" w:rsidRPr="00990855" w:rsidRDefault="00E83C69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7B9B">
        <w:rPr>
          <w:rFonts w:ascii="Times New Roman" w:hAnsi="Times New Roman" w:cs="Times New Roman"/>
          <w:b/>
          <w:sz w:val="24"/>
          <w:szCs w:val="24"/>
        </w:rPr>
        <w:t>II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Fornecer ao CAE, sempre que solicitado, todos os documentos e informações referentes à execução do PNAE em todas as etapas, tais como: editais de licitação, extratos bancários, cardápios, notas fiscais de compras e demais documentos necessários ao desempenho das atividades de sua competência. </w:t>
      </w:r>
    </w:p>
    <w:p w:rsidR="00FA3EBA" w:rsidRPr="00990855" w:rsidRDefault="00FA3EBA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3EBA" w:rsidRPr="00990855" w:rsidRDefault="00FA3EBA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CAPÍTULO II</w:t>
      </w:r>
    </w:p>
    <w:p w:rsidR="00FA3EBA" w:rsidRPr="00990855" w:rsidRDefault="00FA3EBA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D</w:t>
      </w:r>
      <w:r w:rsidR="006D77DE" w:rsidRPr="00990855">
        <w:rPr>
          <w:rFonts w:ascii="Times New Roman" w:hAnsi="Times New Roman" w:cs="Times New Roman"/>
          <w:b/>
          <w:sz w:val="24"/>
          <w:szCs w:val="24"/>
        </w:rPr>
        <w:t xml:space="preserve">A COMPOSIÇÃO DO CONSELHO DE ALIMENTAÇÃO </w:t>
      </w:r>
    </w:p>
    <w:p w:rsidR="00E83C69" w:rsidRPr="00990855" w:rsidRDefault="00E83C69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Art</w:t>
      </w:r>
      <w:r w:rsidR="005D7B9B">
        <w:rPr>
          <w:rFonts w:ascii="Times New Roman" w:hAnsi="Times New Roman" w:cs="Times New Roman"/>
          <w:b/>
          <w:sz w:val="24"/>
          <w:szCs w:val="24"/>
        </w:rPr>
        <w:t>.</w:t>
      </w:r>
      <w:r w:rsidRPr="00990855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9A1530" w:rsidRPr="00990855">
        <w:rPr>
          <w:rFonts w:ascii="Times New Roman" w:hAnsi="Times New Roman" w:cs="Times New Roman"/>
          <w:b/>
          <w:sz w:val="24"/>
          <w:szCs w:val="24"/>
        </w:rPr>
        <w:t xml:space="preserve"> º</w:t>
      </w:r>
      <w:r w:rsidRPr="00990855">
        <w:rPr>
          <w:rFonts w:ascii="Times New Roman" w:hAnsi="Times New Roman" w:cs="Times New Roman"/>
          <w:sz w:val="24"/>
          <w:szCs w:val="24"/>
        </w:rPr>
        <w:t xml:space="preserve"> - O Conselho de Alimentação Escolar de Formosa do Oeste terá a seguinte composição:</w:t>
      </w:r>
    </w:p>
    <w:p w:rsidR="00E83C69" w:rsidRPr="00990855" w:rsidRDefault="00E83C69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B9B">
        <w:rPr>
          <w:rFonts w:ascii="Times New Roman" w:hAnsi="Times New Roman" w:cs="Times New Roman"/>
          <w:b/>
          <w:sz w:val="24"/>
          <w:szCs w:val="24"/>
        </w:rPr>
        <w:t>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1 (um) representante </w:t>
      </w:r>
      <w:r w:rsidR="005D7B9B">
        <w:rPr>
          <w:rFonts w:ascii="Times New Roman" w:hAnsi="Times New Roman" w:cs="Times New Roman"/>
          <w:sz w:val="24"/>
          <w:szCs w:val="24"/>
        </w:rPr>
        <w:t>indicado pelo Chefe do Poder Executivo;</w:t>
      </w:r>
      <w:r w:rsidRPr="0099085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3C69" w:rsidRPr="00990855" w:rsidRDefault="00E83C69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B9B">
        <w:rPr>
          <w:rFonts w:ascii="Times New Roman" w:hAnsi="Times New Roman" w:cs="Times New Roman"/>
          <w:b/>
          <w:sz w:val="24"/>
          <w:szCs w:val="24"/>
        </w:rPr>
        <w:t>II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="005D7B9B" w:rsidRPr="005D7B9B">
        <w:rPr>
          <w:rFonts w:ascii="Times New Roman" w:hAnsi="Times New Roman" w:cs="Times New Roman"/>
          <w:sz w:val="24"/>
          <w:szCs w:val="24"/>
        </w:rPr>
        <w:t>2 (dois) representantes das entidades de trabalhadores da educação e de discentes, indicados pelo respectivo órgão de representação, a serem escolhidos por meio de assembleia específica</w:t>
      </w:r>
      <w:r w:rsidR="003976C4">
        <w:rPr>
          <w:rFonts w:ascii="Times New Roman" w:hAnsi="Times New Roman" w:cs="Times New Roman"/>
          <w:sz w:val="24"/>
          <w:szCs w:val="24"/>
        </w:rPr>
        <w:t xml:space="preserve"> para tal fim, registrada em ata</w:t>
      </w:r>
      <w:r w:rsidRPr="0099085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83C69" w:rsidRDefault="00E83C69" w:rsidP="00990855">
      <w:pPr>
        <w:tabs>
          <w:tab w:val="left" w:pos="5670"/>
          <w:tab w:val="left" w:pos="8222"/>
        </w:tabs>
        <w:spacing w:after="0" w:line="240" w:lineRule="auto"/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7B9B">
        <w:rPr>
          <w:rFonts w:ascii="Times New Roman" w:hAnsi="Times New Roman" w:cs="Times New Roman"/>
          <w:b/>
          <w:sz w:val="24"/>
          <w:szCs w:val="24"/>
        </w:rPr>
        <w:t>II</w:t>
      </w:r>
      <w:r w:rsidR="005D7B9B" w:rsidRPr="005D7B9B">
        <w:rPr>
          <w:rFonts w:ascii="Times New Roman" w:hAnsi="Times New Roman" w:cs="Times New Roman"/>
          <w:b/>
          <w:sz w:val="24"/>
          <w:szCs w:val="24"/>
        </w:rPr>
        <w:t>I -</w:t>
      </w:r>
      <w:r w:rsidR="005D7B9B">
        <w:rPr>
          <w:rFonts w:ascii="Times New Roman" w:hAnsi="Times New Roman" w:cs="Times New Roman"/>
          <w:sz w:val="24"/>
          <w:szCs w:val="24"/>
        </w:rPr>
        <w:t xml:space="preserve"> 2 (dois) representantes de pais de a</w:t>
      </w:r>
      <w:r w:rsidR="00AB25BA">
        <w:rPr>
          <w:rFonts w:ascii="Times New Roman" w:hAnsi="Times New Roman" w:cs="Times New Roman"/>
          <w:sz w:val="24"/>
          <w:szCs w:val="24"/>
        </w:rPr>
        <w:t>lunos</w:t>
      </w:r>
      <w:r w:rsidR="006758EA">
        <w:rPr>
          <w:rFonts w:ascii="Times New Roman" w:hAnsi="Times New Roman" w:cs="Times New Roman"/>
          <w:sz w:val="24"/>
          <w:szCs w:val="24"/>
        </w:rPr>
        <w:t xml:space="preserve"> matriculados na rede de ensino do Município</w:t>
      </w:r>
      <w:r w:rsidR="003976C4">
        <w:rPr>
          <w:rFonts w:ascii="Times New Roman" w:hAnsi="Times New Roman" w:cs="Times New Roman"/>
          <w:sz w:val="24"/>
          <w:szCs w:val="24"/>
        </w:rPr>
        <w:t>, indicados</w:t>
      </w:r>
      <w:r w:rsidR="00AB25BA">
        <w:rPr>
          <w:rFonts w:ascii="Times New Roman" w:hAnsi="Times New Roman" w:cs="Times New Roman"/>
          <w:sz w:val="24"/>
          <w:szCs w:val="24"/>
        </w:rPr>
        <w:t xml:space="preserve"> </w:t>
      </w:r>
      <w:r w:rsidRPr="00990855">
        <w:rPr>
          <w:rFonts w:ascii="Times New Roman" w:hAnsi="Times New Roman" w:cs="Times New Roman"/>
          <w:sz w:val="24"/>
          <w:szCs w:val="24"/>
        </w:rPr>
        <w:t xml:space="preserve">pelos Conselhos Escolares, Associação de Pais e Mestres (APM) ou entidades similares, escolhidos por meio de </w:t>
      </w:r>
      <w:r w:rsidR="00AB25BA" w:rsidRPr="00990855">
        <w:rPr>
          <w:rFonts w:ascii="Times New Roman" w:hAnsi="Times New Roman" w:cs="Times New Roman"/>
          <w:sz w:val="24"/>
          <w:szCs w:val="24"/>
        </w:rPr>
        <w:t>assembleia</w:t>
      </w:r>
      <w:r w:rsidRPr="00990855">
        <w:rPr>
          <w:rFonts w:ascii="Times New Roman" w:hAnsi="Times New Roman" w:cs="Times New Roman"/>
          <w:sz w:val="24"/>
          <w:szCs w:val="24"/>
        </w:rPr>
        <w:t xml:space="preserve"> específica</w:t>
      </w:r>
      <w:r w:rsidR="003976C4">
        <w:rPr>
          <w:rFonts w:ascii="Times New Roman" w:hAnsi="Times New Roman" w:cs="Times New Roman"/>
          <w:sz w:val="24"/>
          <w:szCs w:val="24"/>
        </w:rPr>
        <w:t xml:space="preserve"> para tal fim, registrada em ata</w:t>
      </w:r>
      <w:r w:rsidR="005D7B9B">
        <w:rPr>
          <w:rFonts w:ascii="Times New Roman" w:hAnsi="Times New Roman" w:cs="Times New Roman"/>
          <w:sz w:val="24"/>
          <w:szCs w:val="24"/>
        </w:rPr>
        <w:t>;</w:t>
      </w: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58EA" w:rsidRPr="00990855" w:rsidRDefault="006758EA" w:rsidP="00990855">
      <w:pPr>
        <w:tabs>
          <w:tab w:val="left" w:pos="5670"/>
          <w:tab w:val="left" w:pos="8222"/>
        </w:tabs>
        <w:spacing w:after="0" w:line="240" w:lineRule="auto"/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C69" w:rsidRPr="00990855" w:rsidRDefault="00E83C69" w:rsidP="00990855">
      <w:pPr>
        <w:tabs>
          <w:tab w:val="left" w:pos="5670"/>
          <w:tab w:val="left" w:pos="8222"/>
        </w:tabs>
        <w:spacing w:after="0" w:line="240" w:lineRule="auto"/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7B9B">
        <w:rPr>
          <w:rFonts w:ascii="Times New Roman" w:hAnsi="Times New Roman" w:cs="Times New Roman"/>
          <w:b/>
          <w:sz w:val="24"/>
          <w:szCs w:val="24"/>
        </w:rPr>
        <w:t xml:space="preserve">IV </w:t>
      </w:r>
      <w:r w:rsidRPr="00990855">
        <w:rPr>
          <w:rFonts w:ascii="Times New Roman" w:hAnsi="Times New Roman" w:cs="Times New Roman"/>
          <w:sz w:val="24"/>
          <w:szCs w:val="24"/>
        </w:rPr>
        <w:t>- 2 (dois) representantes indicados por entidades civis organizadas</w:t>
      </w:r>
      <w:r w:rsidR="00AB25BA">
        <w:rPr>
          <w:rFonts w:ascii="Times New Roman" w:hAnsi="Times New Roman" w:cs="Times New Roman"/>
          <w:sz w:val="24"/>
          <w:szCs w:val="24"/>
        </w:rPr>
        <w:t>,</w:t>
      </w:r>
      <w:r w:rsidRPr="00990855">
        <w:rPr>
          <w:rFonts w:ascii="Times New Roman" w:hAnsi="Times New Roman" w:cs="Times New Roman"/>
          <w:sz w:val="24"/>
          <w:szCs w:val="24"/>
        </w:rPr>
        <w:t xml:space="preserve"> es</w:t>
      </w:r>
      <w:r w:rsidR="00AB25BA">
        <w:rPr>
          <w:rFonts w:ascii="Times New Roman" w:hAnsi="Times New Roman" w:cs="Times New Roman"/>
          <w:sz w:val="24"/>
          <w:szCs w:val="24"/>
        </w:rPr>
        <w:t>colhidos em assembleia especifica</w:t>
      </w:r>
      <w:r w:rsidR="003976C4">
        <w:rPr>
          <w:rFonts w:ascii="Times New Roman" w:hAnsi="Times New Roman" w:cs="Times New Roman"/>
          <w:sz w:val="24"/>
          <w:szCs w:val="24"/>
        </w:rPr>
        <w:t xml:space="preserve"> para tal fim, registrada em ata.</w:t>
      </w:r>
    </w:p>
    <w:p w:rsidR="00FA3EBA" w:rsidRPr="00990855" w:rsidRDefault="00FA3EBA" w:rsidP="00990855">
      <w:pPr>
        <w:tabs>
          <w:tab w:val="left" w:pos="5670"/>
          <w:tab w:val="left" w:pos="8222"/>
        </w:tabs>
        <w:spacing w:after="0" w:line="240" w:lineRule="auto"/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2060" w:rsidRPr="00990855" w:rsidRDefault="006A2060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7D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 1</w:t>
      </w:r>
      <w:r w:rsidR="009A1530" w:rsidRPr="00497D0F">
        <w:rPr>
          <w:rFonts w:ascii="Times New Roman" w:hAnsi="Times New Roman" w:cs="Times New Roman"/>
          <w:b/>
          <w:sz w:val="24"/>
          <w:szCs w:val="24"/>
        </w:rPr>
        <w:t xml:space="preserve"> º</w:t>
      </w:r>
      <w:r w:rsidRPr="009908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Cada membro titular do CAE terá </w:t>
      </w:r>
      <w:r w:rsidR="00AB25BA">
        <w:rPr>
          <w:rFonts w:ascii="Times New Roman" w:hAnsi="Times New Roman" w:cs="Times New Roman"/>
          <w:sz w:val="24"/>
          <w:szCs w:val="24"/>
          <w:shd w:val="clear" w:color="auto" w:fill="FFFFFF"/>
        </w:rPr>
        <w:t>1 (</w:t>
      </w:r>
      <w:r w:rsidRPr="00990855">
        <w:rPr>
          <w:rFonts w:ascii="Times New Roman" w:hAnsi="Times New Roman" w:cs="Times New Roman"/>
          <w:sz w:val="24"/>
          <w:szCs w:val="24"/>
          <w:shd w:val="clear" w:color="auto" w:fill="FFFFFF"/>
        </w:rPr>
        <w:t>um</w:t>
      </w:r>
      <w:r w:rsidR="00AB25B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9908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suplente</w:t>
      </w:r>
      <w:r w:rsidR="00AB25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 mesmo segmento representado</w:t>
      </w:r>
      <w:r w:rsidRPr="009908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6A2060" w:rsidRPr="00990855" w:rsidRDefault="009A1530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7D0F">
        <w:rPr>
          <w:rFonts w:ascii="Times New Roman" w:hAnsi="Times New Roman" w:cs="Times New Roman"/>
          <w:b/>
          <w:sz w:val="24"/>
          <w:szCs w:val="24"/>
        </w:rPr>
        <w:t>§ 2</w:t>
      </w:r>
      <w:r w:rsidR="006A2060" w:rsidRPr="00497D0F">
        <w:rPr>
          <w:rFonts w:ascii="Times New Roman" w:hAnsi="Times New Roman" w:cs="Times New Roman"/>
          <w:b/>
          <w:sz w:val="24"/>
          <w:szCs w:val="24"/>
        </w:rPr>
        <w:t>º</w:t>
      </w:r>
      <w:r w:rsidR="00AB25BA">
        <w:rPr>
          <w:rFonts w:ascii="Times New Roman" w:hAnsi="Times New Roman" w:cs="Times New Roman"/>
          <w:sz w:val="24"/>
          <w:szCs w:val="24"/>
        </w:rPr>
        <w:t xml:space="preserve"> </w:t>
      </w:r>
      <w:r w:rsidR="00EE7737">
        <w:rPr>
          <w:rFonts w:ascii="Times New Roman" w:hAnsi="Times New Roman" w:cs="Times New Roman"/>
          <w:sz w:val="24"/>
          <w:szCs w:val="24"/>
        </w:rPr>
        <w:t xml:space="preserve">Após a </w:t>
      </w:r>
      <w:r w:rsidR="00B41CE0">
        <w:rPr>
          <w:rFonts w:ascii="Times New Roman" w:hAnsi="Times New Roman" w:cs="Times New Roman"/>
          <w:sz w:val="24"/>
          <w:szCs w:val="24"/>
        </w:rPr>
        <w:t xml:space="preserve">nomeação dos membros </w:t>
      </w:r>
      <w:r w:rsidR="003976C4">
        <w:rPr>
          <w:rFonts w:ascii="Times New Roman" w:hAnsi="Times New Roman" w:cs="Times New Roman"/>
          <w:sz w:val="24"/>
          <w:szCs w:val="24"/>
        </w:rPr>
        <w:t>do CAE</w:t>
      </w:r>
      <w:r w:rsidR="00B41CE0">
        <w:rPr>
          <w:rFonts w:ascii="Times New Roman" w:hAnsi="Times New Roman" w:cs="Times New Roman"/>
          <w:sz w:val="24"/>
          <w:szCs w:val="24"/>
        </w:rPr>
        <w:t>,</w:t>
      </w:r>
      <w:r w:rsidR="0058215C">
        <w:rPr>
          <w:rFonts w:ascii="Times New Roman" w:hAnsi="Times New Roman" w:cs="Times New Roman"/>
          <w:sz w:val="24"/>
          <w:szCs w:val="24"/>
        </w:rPr>
        <w:t xml:space="preserve"> que</w:t>
      </w:r>
      <w:r w:rsidR="00B41CE0">
        <w:rPr>
          <w:rFonts w:ascii="Times New Roman" w:hAnsi="Times New Roman" w:cs="Times New Roman"/>
          <w:sz w:val="24"/>
          <w:szCs w:val="24"/>
        </w:rPr>
        <w:t xml:space="preserve"> será feita por meio de </w:t>
      </w:r>
      <w:r w:rsidR="006758EA">
        <w:rPr>
          <w:rFonts w:ascii="Times New Roman" w:hAnsi="Times New Roman" w:cs="Times New Roman"/>
          <w:sz w:val="24"/>
          <w:szCs w:val="24"/>
        </w:rPr>
        <w:t xml:space="preserve">Portaria ou Decreto, de acordo com a Lei Orgânica, </w:t>
      </w:r>
      <w:r w:rsidR="003976C4">
        <w:rPr>
          <w:rFonts w:ascii="Times New Roman" w:hAnsi="Times New Roman" w:cs="Times New Roman"/>
          <w:sz w:val="24"/>
          <w:szCs w:val="24"/>
        </w:rPr>
        <w:t>por no mínimo, 2/3 (dois terços), em sessão plenária especifica,</w:t>
      </w:r>
      <w:r w:rsidR="00B41CE0">
        <w:rPr>
          <w:rFonts w:ascii="Times New Roman" w:hAnsi="Times New Roman" w:cs="Times New Roman"/>
          <w:sz w:val="24"/>
          <w:szCs w:val="24"/>
        </w:rPr>
        <w:t xml:space="preserve"> </w:t>
      </w:r>
      <w:r w:rsidR="00EE7737">
        <w:rPr>
          <w:rFonts w:ascii="Times New Roman" w:hAnsi="Times New Roman" w:cs="Times New Roman"/>
          <w:sz w:val="24"/>
          <w:szCs w:val="24"/>
        </w:rPr>
        <w:t>elegeram</w:t>
      </w:r>
      <w:r w:rsidR="003976C4">
        <w:rPr>
          <w:rFonts w:ascii="Times New Roman" w:hAnsi="Times New Roman" w:cs="Times New Roman"/>
          <w:sz w:val="24"/>
          <w:szCs w:val="24"/>
        </w:rPr>
        <w:t xml:space="preserve"> dentre os titulares</w:t>
      </w:r>
      <w:r w:rsidR="00EE7737">
        <w:rPr>
          <w:rFonts w:ascii="Times New Roman" w:hAnsi="Times New Roman" w:cs="Times New Roman"/>
          <w:sz w:val="24"/>
          <w:szCs w:val="24"/>
        </w:rPr>
        <w:t xml:space="preserve"> o seu</w:t>
      </w:r>
      <w:r w:rsidR="006A2060" w:rsidRPr="00990855">
        <w:rPr>
          <w:rFonts w:ascii="Times New Roman" w:hAnsi="Times New Roman" w:cs="Times New Roman"/>
          <w:sz w:val="24"/>
          <w:szCs w:val="24"/>
        </w:rPr>
        <w:t xml:space="preserve"> Presidente e </w:t>
      </w:r>
      <w:r w:rsidR="00AB25BA">
        <w:rPr>
          <w:rFonts w:ascii="Times New Roman" w:hAnsi="Times New Roman" w:cs="Times New Roman"/>
          <w:sz w:val="24"/>
          <w:szCs w:val="24"/>
        </w:rPr>
        <w:t>Vice-Presidente, que somente poderão ser exercidos pelos representantes indicados nos incisos II, III</w:t>
      </w:r>
      <w:bookmarkStart w:id="0" w:name="_GoBack"/>
      <w:bookmarkEnd w:id="0"/>
      <w:r w:rsidR="00AB25BA">
        <w:rPr>
          <w:rFonts w:ascii="Times New Roman" w:hAnsi="Times New Roman" w:cs="Times New Roman"/>
          <w:sz w:val="24"/>
          <w:szCs w:val="24"/>
        </w:rPr>
        <w:t xml:space="preserve"> e IV deste artigo.</w:t>
      </w:r>
    </w:p>
    <w:p w:rsidR="006A2060" w:rsidRPr="00990855" w:rsidRDefault="006A2060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D0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9A1530" w:rsidRPr="00497D0F">
        <w:rPr>
          <w:rFonts w:ascii="Times New Roman" w:hAnsi="Times New Roman" w:cs="Times New Roman"/>
          <w:b/>
          <w:sz w:val="24"/>
          <w:szCs w:val="24"/>
        </w:rPr>
        <w:t>3</w:t>
      </w:r>
      <w:r w:rsidRPr="00497D0F">
        <w:rPr>
          <w:rFonts w:ascii="Times New Roman" w:hAnsi="Times New Roman" w:cs="Times New Roman"/>
          <w:b/>
          <w:sz w:val="24"/>
          <w:szCs w:val="24"/>
        </w:rPr>
        <w:t>º</w:t>
      </w: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="00EE7737">
        <w:rPr>
          <w:rFonts w:ascii="Times New Roman" w:hAnsi="Times New Roman" w:cs="Times New Roman"/>
          <w:sz w:val="24"/>
          <w:szCs w:val="24"/>
        </w:rPr>
        <w:t>Os membros terão mandato de 4 (quatro) anos, podendo ser reconduzidos de acordo com a indicação dos seus respectivos segmentos</w:t>
      </w:r>
      <w:r w:rsidRPr="00990855">
        <w:rPr>
          <w:rFonts w:ascii="Times New Roman" w:hAnsi="Times New Roman" w:cs="Times New Roman"/>
          <w:sz w:val="24"/>
          <w:szCs w:val="24"/>
        </w:rPr>
        <w:t>.</w:t>
      </w:r>
    </w:p>
    <w:p w:rsidR="00FA3EBA" w:rsidRPr="00990855" w:rsidRDefault="00EE7737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 w:rsidR="00FA3EBA" w:rsidRPr="00497D0F">
        <w:rPr>
          <w:rFonts w:ascii="Times New Roman" w:hAnsi="Times New Roman" w:cs="Times New Roman"/>
          <w:b/>
          <w:sz w:val="24"/>
          <w:szCs w:val="24"/>
        </w:rPr>
        <w:t>º</w:t>
      </w:r>
      <w:r w:rsidR="00FA3EBA" w:rsidRPr="00990855">
        <w:rPr>
          <w:rFonts w:ascii="Times New Roman" w:hAnsi="Times New Roman" w:cs="Times New Roman"/>
          <w:sz w:val="24"/>
          <w:szCs w:val="24"/>
        </w:rPr>
        <w:t xml:space="preserve"> O Conselho de Alimentação Escolar se reunirá ordinariamente, com a presença de pelo menos metade de seus membros, uma vez por mês e extraordinariamente quando convocado pelo Presidente e mediante solicitação de, pelo menos, 1/3 (um terço) de seus membros efetivos.</w:t>
      </w:r>
    </w:p>
    <w:p w:rsidR="007413B4" w:rsidRPr="00990855" w:rsidRDefault="00EE7737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  <w:r w:rsidR="00286687" w:rsidRPr="00497D0F">
        <w:rPr>
          <w:rFonts w:ascii="Times New Roman" w:hAnsi="Times New Roman" w:cs="Times New Roman"/>
          <w:b/>
          <w:sz w:val="24"/>
          <w:szCs w:val="24"/>
        </w:rPr>
        <w:t>°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 Ficará extinto o mandato do membro titular e suplente que deixar de comparecer, sem justificação, a 2 (duas) reuniões consecutivas do Conselho ou 4 (quatro) alternadas. </w:t>
      </w:r>
    </w:p>
    <w:p w:rsidR="007413B4" w:rsidRPr="00990855" w:rsidRDefault="007413B4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D0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E7737">
        <w:rPr>
          <w:rFonts w:ascii="Times New Roman" w:hAnsi="Times New Roman" w:cs="Times New Roman"/>
          <w:b/>
          <w:sz w:val="24"/>
          <w:szCs w:val="24"/>
        </w:rPr>
        <w:t>6</w:t>
      </w:r>
      <w:r w:rsidR="00286687" w:rsidRPr="00497D0F">
        <w:rPr>
          <w:rFonts w:ascii="Times New Roman" w:hAnsi="Times New Roman" w:cs="Times New Roman"/>
          <w:b/>
          <w:sz w:val="24"/>
          <w:szCs w:val="24"/>
        </w:rPr>
        <w:t>°</w:t>
      </w:r>
      <w:r w:rsidRPr="00990855">
        <w:rPr>
          <w:rFonts w:ascii="Times New Roman" w:hAnsi="Times New Roman" w:cs="Times New Roman"/>
          <w:sz w:val="24"/>
          <w:szCs w:val="24"/>
        </w:rPr>
        <w:t xml:space="preserve"> No caso de substituição de conselheiro do CAE, o período do seu mandato será para completar o tempo restante daquele que foi substituído. </w:t>
      </w:r>
    </w:p>
    <w:p w:rsidR="007413B4" w:rsidRPr="00990855" w:rsidRDefault="00497D0F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D0F">
        <w:rPr>
          <w:rFonts w:ascii="Times New Roman" w:hAnsi="Times New Roman" w:cs="Times New Roman"/>
          <w:b/>
          <w:sz w:val="24"/>
          <w:szCs w:val="24"/>
        </w:rPr>
        <w:t>§</w:t>
      </w:r>
      <w:r w:rsidR="00EE7737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286687" w:rsidRPr="00497D0F">
        <w:rPr>
          <w:rFonts w:ascii="Times New Roman" w:hAnsi="Times New Roman" w:cs="Times New Roman"/>
          <w:b/>
          <w:sz w:val="24"/>
          <w:szCs w:val="24"/>
        </w:rPr>
        <w:t>°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 Declarado extinto o mandato, o Presidente do Conselho oficiará ao Prefeito Municipal para que proceda ao preenchimento da vaga, pelo tempo que restar ao cumprimento do respectivo mandato, sua nomeação será feita por Decreto. </w:t>
      </w:r>
    </w:p>
    <w:p w:rsidR="007413B4" w:rsidRDefault="00497D0F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1CE0">
        <w:rPr>
          <w:rFonts w:ascii="Times New Roman" w:hAnsi="Times New Roman" w:cs="Times New Roman"/>
          <w:b/>
          <w:sz w:val="24"/>
          <w:szCs w:val="24"/>
        </w:rPr>
        <w:t>§</w:t>
      </w:r>
      <w:r w:rsidR="00B41CE0" w:rsidRPr="00B41CE0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286687" w:rsidRPr="00B41CE0">
        <w:rPr>
          <w:rFonts w:ascii="Times New Roman" w:hAnsi="Times New Roman" w:cs="Times New Roman"/>
          <w:b/>
          <w:sz w:val="24"/>
          <w:szCs w:val="24"/>
        </w:rPr>
        <w:t>°</w:t>
      </w:r>
      <w:r w:rsidR="007413B4" w:rsidRPr="00B41CE0">
        <w:rPr>
          <w:rFonts w:ascii="Times New Roman" w:hAnsi="Times New Roman" w:cs="Times New Roman"/>
          <w:sz w:val="24"/>
          <w:szCs w:val="24"/>
        </w:rPr>
        <w:t xml:space="preserve"> </w:t>
      </w:r>
      <w:r w:rsidR="00B41CE0" w:rsidRPr="00B41CE0">
        <w:rPr>
          <w:rFonts w:ascii="Times New Roman" w:hAnsi="Times New Roman" w:cs="Times New Roman"/>
          <w:sz w:val="24"/>
          <w:szCs w:val="24"/>
        </w:rPr>
        <w:t>O exercício das funções de conselheiro é considerado de relevante interesse público e não poderá ser remunerado</w:t>
      </w:r>
      <w:r w:rsidR="007413B4" w:rsidRPr="00B41CE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41CE0" w:rsidRPr="00990855" w:rsidRDefault="00B41CE0" w:rsidP="00B41CE0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Art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9085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90855">
        <w:rPr>
          <w:rFonts w:ascii="Times New Roman" w:hAnsi="Times New Roman" w:cs="Times New Roman"/>
          <w:b/>
          <w:sz w:val="24"/>
          <w:szCs w:val="24"/>
        </w:rPr>
        <w:t>º</w:t>
      </w:r>
      <w:r w:rsidRPr="00990855">
        <w:rPr>
          <w:rFonts w:ascii="Times New Roman" w:hAnsi="Times New Roman" w:cs="Times New Roman"/>
          <w:sz w:val="24"/>
          <w:szCs w:val="24"/>
        </w:rPr>
        <w:t xml:space="preserve"> - O Programa de Aliment</w:t>
      </w:r>
      <w:r>
        <w:rPr>
          <w:rFonts w:ascii="Times New Roman" w:hAnsi="Times New Roman" w:cs="Times New Roman"/>
          <w:sz w:val="24"/>
          <w:szCs w:val="24"/>
        </w:rPr>
        <w:t>ação Escolar será executado com</w:t>
      </w:r>
      <w:r w:rsidRPr="0099085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41CE0" w:rsidRPr="00990855" w:rsidRDefault="00B41CE0" w:rsidP="00B41CE0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10EC">
        <w:rPr>
          <w:rFonts w:ascii="Times New Roman" w:hAnsi="Times New Roman" w:cs="Times New Roman"/>
          <w:b/>
          <w:sz w:val="24"/>
          <w:szCs w:val="24"/>
        </w:rPr>
        <w:t xml:space="preserve"> 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recursos próprios do Município</w:t>
      </w:r>
      <w:r>
        <w:rPr>
          <w:rFonts w:ascii="Times New Roman" w:hAnsi="Times New Roman" w:cs="Times New Roman"/>
          <w:sz w:val="24"/>
          <w:szCs w:val="24"/>
        </w:rPr>
        <w:t xml:space="preserve"> consignados no orçamento anual</w:t>
      </w:r>
      <w:r w:rsidRPr="00990855">
        <w:rPr>
          <w:rFonts w:ascii="Times New Roman" w:hAnsi="Times New Roman" w:cs="Times New Roman"/>
          <w:sz w:val="24"/>
          <w:szCs w:val="24"/>
        </w:rPr>
        <w:t>;</w:t>
      </w:r>
    </w:p>
    <w:p w:rsidR="00B41CE0" w:rsidRPr="00990855" w:rsidRDefault="00B41CE0" w:rsidP="00B41CE0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10EC">
        <w:rPr>
          <w:rFonts w:ascii="Times New Roman" w:hAnsi="Times New Roman" w:cs="Times New Roman"/>
          <w:b/>
          <w:sz w:val="24"/>
          <w:szCs w:val="24"/>
        </w:rPr>
        <w:t xml:space="preserve"> II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recursos transferidos pela União e pelo Estado; </w:t>
      </w:r>
    </w:p>
    <w:p w:rsidR="00B41CE0" w:rsidRPr="00990855" w:rsidRDefault="00B41CE0" w:rsidP="00B41CE0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10EC">
        <w:rPr>
          <w:rFonts w:ascii="Times New Roman" w:hAnsi="Times New Roman" w:cs="Times New Roman"/>
          <w:b/>
          <w:sz w:val="24"/>
          <w:szCs w:val="24"/>
        </w:rPr>
        <w:t>III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recursos financeiros ou de produtos doados por entidades ou empresas particulares, instituições estrangeiras ou internacionais.</w:t>
      </w:r>
    </w:p>
    <w:p w:rsidR="00B41CE0" w:rsidRDefault="00B41CE0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3B4" w:rsidRPr="00990855" w:rsidRDefault="007413B4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CAPÍTULO III</w:t>
      </w:r>
    </w:p>
    <w:p w:rsidR="007413B4" w:rsidRPr="00990855" w:rsidRDefault="0066605B" w:rsidP="00990855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DISPOSIÇÕES FINAIS</w:t>
      </w:r>
    </w:p>
    <w:p w:rsidR="007413B4" w:rsidRPr="00990855" w:rsidRDefault="007413B4" w:rsidP="00990855">
      <w:pPr>
        <w:tabs>
          <w:tab w:val="left" w:pos="5670"/>
          <w:tab w:val="left" w:pos="8222"/>
        </w:tabs>
        <w:ind w:right="-283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758EA" w:rsidRDefault="007413B4" w:rsidP="006758EA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b/>
          <w:sz w:val="24"/>
          <w:szCs w:val="24"/>
        </w:rPr>
        <w:t>Art</w:t>
      </w:r>
      <w:r w:rsidR="00497D0F">
        <w:rPr>
          <w:rFonts w:ascii="Times New Roman" w:hAnsi="Times New Roman" w:cs="Times New Roman"/>
          <w:b/>
          <w:sz w:val="24"/>
          <w:szCs w:val="24"/>
        </w:rPr>
        <w:t>.</w:t>
      </w:r>
      <w:r w:rsidRPr="009908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CE0">
        <w:rPr>
          <w:rFonts w:ascii="Times New Roman" w:hAnsi="Times New Roman" w:cs="Times New Roman"/>
          <w:b/>
          <w:sz w:val="24"/>
          <w:szCs w:val="24"/>
        </w:rPr>
        <w:t>6</w:t>
      </w:r>
      <w:r w:rsidRPr="00990855">
        <w:rPr>
          <w:rFonts w:ascii="Times New Roman" w:hAnsi="Times New Roman" w:cs="Times New Roman"/>
          <w:b/>
          <w:sz w:val="24"/>
          <w:szCs w:val="24"/>
        </w:rPr>
        <w:t>º -</w:t>
      </w:r>
      <w:r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="00B41CE0">
        <w:rPr>
          <w:rFonts w:ascii="Times New Roman" w:hAnsi="Times New Roman" w:cs="Times New Roman"/>
          <w:sz w:val="24"/>
          <w:szCs w:val="24"/>
        </w:rPr>
        <w:t>O CAE</w:t>
      </w:r>
      <w:r w:rsidR="00B41CE0" w:rsidRPr="00B41CE0">
        <w:rPr>
          <w:rFonts w:ascii="Times New Roman" w:hAnsi="Times New Roman" w:cs="Times New Roman"/>
          <w:sz w:val="24"/>
          <w:szCs w:val="24"/>
        </w:rPr>
        <w:t xml:space="preserve"> elaborará o seu regimento interno no prazo de sessenta dias a contar da posse de seus </w:t>
      </w:r>
      <w:r w:rsidR="00B41CE0">
        <w:rPr>
          <w:rFonts w:ascii="Times New Roman" w:hAnsi="Times New Roman" w:cs="Times New Roman"/>
          <w:sz w:val="24"/>
          <w:szCs w:val="24"/>
        </w:rPr>
        <w:t>membros</w:t>
      </w:r>
      <w:r w:rsidR="006758EA">
        <w:rPr>
          <w:rFonts w:ascii="Times New Roman" w:hAnsi="Times New Roman" w:cs="Times New Roman"/>
          <w:sz w:val="24"/>
          <w:szCs w:val="24"/>
        </w:rPr>
        <w:t xml:space="preserve">, devendo observar o disposto nos arts. 43 a 45 da </w:t>
      </w:r>
      <w:r w:rsidR="006758EA">
        <w:rPr>
          <w:rFonts w:ascii="Times New Roman" w:hAnsi="Times New Roman" w:cs="Times New Roman"/>
          <w:sz w:val="24"/>
          <w:szCs w:val="24"/>
        </w:rPr>
        <w:t>Resolução CD/FNDE nº 06, de 8 de maio de 2020.</w:t>
      </w:r>
    </w:p>
    <w:p w:rsidR="00B41CE0" w:rsidRDefault="00497D0F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</w:t>
      </w:r>
      <w:r w:rsidR="007413B4" w:rsidRPr="009908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CE0">
        <w:rPr>
          <w:rFonts w:ascii="Times New Roman" w:hAnsi="Times New Roman" w:cs="Times New Roman"/>
          <w:b/>
          <w:sz w:val="24"/>
          <w:szCs w:val="24"/>
        </w:rPr>
        <w:t>7</w:t>
      </w:r>
      <w:r w:rsidR="0066605B" w:rsidRPr="00990855">
        <w:rPr>
          <w:rFonts w:ascii="Times New Roman" w:hAnsi="Times New Roman" w:cs="Times New Roman"/>
          <w:b/>
          <w:sz w:val="24"/>
          <w:szCs w:val="24"/>
        </w:rPr>
        <w:t>°</w:t>
      </w:r>
      <w:r w:rsidR="0066605B" w:rsidRPr="00990855">
        <w:rPr>
          <w:rFonts w:ascii="Times New Roman" w:hAnsi="Times New Roman" w:cs="Times New Roman"/>
          <w:sz w:val="24"/>
          <w:szCs w:val="24"/>
        </w:rPr>
        <w:t xml:space="preserve"> -</w:t>
      </w:r>
      <w:r w:rsidR="007413B4" w:rsidRPr="00990855">
        <w:rPr>
          <w:rFonts w:ascii="Times New Roman" w:hAnsi="Times New Roman" w:cs="Times New Roman"/>
          <w:sz w:val="24"/>
          <w:szCs w:val="24"/>
        </w:rPr>
        <w:t xml:space="preserve"> </w:t>
      </w:r>
      <w:r w:rsidR="00B41CE0" w:rsidRPr="00B41CE0">
        <w:rPr>
          <w:rFonts w:ascii="Times New Roman" w:hAnsi="Times New Roman" w:cs="Times New Roman"/>
          <w:sz w:val="24"/>
          <w:szCs w:val="24"/>
        </w:rPr>
        <w:t>Aplica-se, no que couber, a legislação federal e estadual, especialmente a Lei Federal nº 11.</w:t>
      </w:r>
      <w:r w:rsidR="00B41CE0">
        <w:rPr>
          <w:rFonts w:ascii="Times New Roman" w:hAnsi="Times New Roman" w:cs="Times New Roman"/>
          <w:sz w:val="24"/>
          <w:szCs w:val="24"/>
        </w:rPr>
        <w:t>947</w:t>
      </w:r>
      <w:r w:rsidR="00B41CE0" w:rsidRPr="00B41CE0">
        <w:rPr>
          <w:rFonts w:ascii="Times New Roman" w:hAnsi="Times New Roman" w:cs="Times New Roman"/>
          <w:sz w:val="24"/>
          <w:szCs w:val="24"/>
        </w:rPr>
        <w:t xml:space="preserve">, de </w:t>
      </w:r>
      <w:r w:rsidR="00B41CE0">
        <w:rPr>
          <w:rFonts w:ascii="Times New Roman" w:hAnsi="Times New Roman" w:cs="Times New Roman"/>
          <w:sz w:val="24"/>
          <w:szCs w:val="24"/>
        </w:rPr>
        <w:t>16</w:t>
      </w:r>
      <w:r w:rsidR="00B41CE0" w:rsidRPr="00B41CE0">
        <w:rPr>
          <w:rFonts w:ascii="Times New Roman" w:hAnsi="Times New Roman" w:cs="Times New Roman"/>
          <w:sz w:val="24"/>
          <w:szCs w:val="24"/>
        </w:rPr>
        <w:t xml:space="preserve"> de </w:t>
      </w:r>
      <w:r w:rsidR="00B41CE0">
        <w:rPr>
          <w:rFonts w:ascii="Times New Roman" w:hAnsi="Times New Roman" w:cs="Times New Roman"/>
          <w:sz w:val="24"/>
          <w:szCs w:val="24"/>
        </w:rPr>
        <w:t>junho de 2009</w:t>
      </w:r>
      <w:r w:rsidR="00262454">
        <w:rPr>
          <w:rFonts w:ascii="Times New Roman" w:hAnsi="Times New Roman" w:cs="Times New Roman"/>
          <w:sz w:val="24"/>
          <w:szCs w:val="24"/>
        </w:rPr>
        <w:t xml:space="preserve"> e a Resolução CD/FNDE nº 06, de 8 de maio de 2020.</w:t>
      </w:r>
    </w:p>
    <w:p w:rsidR="00B41CE0" w:rsidRDefault="00497D0F" w:rsidP="00B41CE0">
      <w:pPr>
        <w:pStyle w:val="SemEspaamento"/>
        <w:ind w:firstLine="567"/>
        <w:jc w:val="both"/>
      </w:pPr>
      <w:r>
        <w:rPr>
          <w:b/>
        </w:rPr>
        <w:t>Art.</w:t>
      </w:r>
      <w:r w:rsidR="00B41CE0">
        <w:rPr>
          <w:b/>
        </w:rPr>
        <w:t xml:space="preserve"> 8</w:t>
      </w:r>
      <w:r w:rsidR="0066605B" w:rsidRPr="00990855">
        <w:rPr>
          <w:b/>
        </w:rPr>
        <w:t>°</w:t>
      </w:r>
      <w:r w:rsidR="00B41CE0" w:rsidRPr="00B05F85">
        <w:rPr>
          <w:b/>
        </w:rPr>
        <w:t>.</w:t>
      </w:r>
      <w:r w:rsidR="00B41CE0">
        <w:t xml:space="preserve"> O Poder Executivo poderá regulamentar a presente Lei, no que couber, por meio de Decreto. </w:t>
      </w:r>
    </w:p>
    <w:p w:rsidR="00B41CE0" w:rsidRDefault="00B41CE0" w:rsidP="00B41CE0">
      <w:pPr>
        <w:pStyle w:val="SemEspaamento"/>
        <w:ind w:firstLine="708"/>
        <w:jc w:val="both"/>
        <w:rPr>
          <w:b/>
        </w:rPr>
      </w:pPr>
    </w:p>
    <w:p w:rsidR="00B41CE0" w:rsidRDefault="00B41CE0" w:rsidP="00B41CE0">
      <w:pPr>
        <w:pStyle w:val="SemEspaamento"/>
        <w:ind w:firstLine="567"/>
        <w:jc w:val="both"/>
      </w:pPr>
      <w:r>
        <w:rPr>
          <w:b/>
        </w:rPr>
        <w:t xml:space="preserve">Art. 9º </w:t>
      </w:r>
      <w:r>
        <w:t>Esta Lei entrará em vigor na data de sua publicação.</w:t>
      </w:r>
    </w:p>
    <w:p w:rsidR="00B41CE0" w:rsidRDefault="00B41CE0" w:rsidP="00B41CE0">
      <w:pPr>
        <w:pStyle w:val="SemEspaamento"/>
        <w:ind w:firstLine="708"/>
        <w:jc w:val="both"/>
      </w:pPr>
    </w:p>
    <w:p w:rsidR="00B41CE0" w:rsidRPr="00A17FCA" w:rsidRDefault="00B41CE0" w:rsidP="00B41CE0">
      <w:pPr>
        <w:pStyle w:val="SemEspaamento"/>
        <w:ind w:firstLine="567"/>
        <w:jc w:val="both"/>
      </w:pPr>
      <w:r>
        <w:rPr>
          <w:b/>
        </w:rPr>
        <w:t xml:space="preserve">Art. 10º </w:t>
      </w:r>
      <w:r>
        <w:t xml:space="preserve">Revoga-se a Lei nº </w:t>
      </w:r>
      <w:r w:rsidR="0058215C" w:rsidRPr="00990855">
        <w:t>n° 07, de 31 de março de 1997 e sua respectiva alterações</w:t>
      </w:r>
      <w:r w:rsidR="0058215C">
        <w:t>.</w:t>
      </w:r>
    </w:p>
    <w:p w:rsidR="00B41CE0" w:rsidRPr="00990855" w:rsidRDefault="00B41CE0" w:rsidP="00990855">
      <w:pPr>
        <w:tabs>
          <w:tab w:val="left" w:pos="5670"/>
          <w:tab w:val="left" w:pos="8222"/>
        </w:tabs>
        <w:ind w:right="-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605B" w:rsidRDefault="00FF10EC" w:rsidP="00FF10EC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Formosa do Oeste, 23</w:t>
      </w:r>
      <w:r w:rsidR="0066605B" w:rsidRPr="00990855">
        <w:rPr>
          <w:rFonts w:ascii="Times New Roman" w:hAnsi="Times New Roman" w:cs="Times New Roman"/>
          <w:sz w:val="24"/>
          <w:szCs w:val="24"/>
        </w:rPr>
        <w:t xml:space="preserve"> de maio de 2024.</w:t>
      </w:r>
    </w:p>
    <w:p w:rsidR="0058215C" w:rsidRPr="00990855" w:rsidRDefault="0058215C" w:rsidP="00FF10EC">
      <w:pPr>
        <w:tabs>
          <w:tab w:val="left" w:pos="5670"/>
          <w:tab w:val="left" w:pos="8222"/>
        </w:tabs>
        <w:ind w:right="-283"/>
        <w:jc w:val="center"/>
        <w:rPr>
          <w:rFonts w:ascii="Times New Roman" w:hAnsi="Times New Roman" w:cs="Times New Roman"/>
          <w:sz w:val="24"/>
          <w:szCs w:val="24"/>
        </w:rPr>
      </w:pPr>
    </w:p>
    <w:p w:rsidR="0066605B" w:rsidRPr="00990855" w:rsidRDefault="0058215C" w:rsidP="0058215C">
      <w:pPr>
        <w:tabs>
          <w:tab w:val="left" w:pos="5670"/>
          <w:tab w:val="left" w:pos="8222"/>
        </w:tabs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assinado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digitalmente)</w:t>
      </w:r>
    </w:p>
    <w:p w:rsidR="0066605B" w:rsidRPr="00990855" w:rsidRDefault="0066605B" w:rsidP="0058215C">
      <w:pPr>
        <w:tabs>
          <w:tab w:val="left" w:pos="8222"/>
        </w:tabs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sz w:val="24"/>
          <w:szCs w:val="24"/>
        </w:rPr>
        <w:t>Luiz Antônio Domingos de Aguiar</w:t>
      </w:r>
    </w:p>
    <w:p w:rsidR="0066605B" w:rsidRPr="007413B4" w:rsidRDefault="0066605B" w:rsidP="0058215C">
      <w:pPr>
        <w:tabs>
          <w:tab w:val="left" w:pos="8222"/>
        </w:tabs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990855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sectPr w:rsidR="0066605B" w:rsidRPr="007413B4" w:rsidSect="001967F5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F5"/>
    <w:rsid w:val="00092EA1"/>
    <w:rsid w:val="001967F5"/>
    <w:rsid w:val="00262454"/>
    <w:rsid w:val="00286687"/>
    <w:rsid w:val="00336AE7"/>
    <w:rsid w:val="003976C4"/>
    <w:rsid w:val="00497D0F"/>
    <w:rsid w:val="004F0F06"/>
    <w:rsid w:val="0056745C"/>
    <w:rsid w:val="0058215C"/>
    <w:rsid w:val="005A3DA6"/>
    <w:rsid w:val="005D7B9B"/>
    <w:rsid w:val="0066605B"/>
    <w:rsid w:val="006758EA"/>
    <w:rsid w:val="006A2060"/>
    <w:rsid w:val="006D77DE"/>
    <w:rsid w:val="00711DD6"/>
    <w:rsid w:val="007413B4"/>
    <w:rsid w:val="00773703"/>
    <w:rsid w:val="008A2D50"/>
    <w:rsid w:val="00990855"/>
    <w:rsid w:val="009A1530"/>
    <w:rsid w:val="009E0287"/>
    <w:rsid w:val="00A0272E"/>
    <w:rsid w:val="00AB25BA"/>
    <w:rsid w:val="00B41CE0"/>
    <w:rsid w:val="00B541CF"/>
    <w:rsid w:val="00B7545F"/>
    <w:rsid w:val="00BE7F0A"/>
    <w:rsid w:val="00C608EC"/>
    <w:rsid w:val="00C77684"/>
    <w:rsid w:val="00C817E5"/>
    <w:rsid w:val="00D81C4B"/>
    <w:rsid w:val="00DE3B24"/>
    <w:rsid w:val="00E2169B"/>
    <w:rsid w:val="00E477CB"/>
    <w:rsid w:val="00E83C69"/>
    <w:rsid w:val="00EE7737"/>
    <w:rsid w:val="00FA3EBA"/>
    <w:rsid w:val="00FF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54E23D-6B6A-45EF-BD8D-8FDB0F75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4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C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9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67F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41CE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E8FBC-1291-4322-8A2B-291F187D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1436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Josiani</dc:creator>
  <cp:lastModifiedBy>Usuário do Windows</cp:lastModifiedBy>
  <cp:revision>6</cp:revision>
  <cp:lastPrinted>2024-05-22T17:40:00Z</cp:lastPrinted>
  <dcterms:created xsi:type="dcterms:W3CDTF">2024-05-23T11:50:00Z</dcterms:created>
  <dcterms:modified xsi:type="dcterms:W3CDTF">2024-05-23T15:06:00Z</dcterms:modified>
</cp:coreProperties>
</file>