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FCA" w:rsidRPr="00FC4FCA" w:rsidRDefault="00FC4FCA" w:rsidP="00C70B58">
      <w:pPr>
        <w:spacing w:line="360" w:lineRule="auto"/>
        <w:ind w:left="1418" w:firstLine="709"/>
        <w:jc w:val="both"/>
        <w:rPr>
          <w:rFonts w:ascii="Arial" w:eastAsia="Arial" w:hAnsi="Arial"/>
          <w:sz w:val="24"/>
        </w:rPr>
      </w:pPr>
      <w:bookmarkStart w:id="0" w:name="_GoBack"/>
      <w:bookmarkEnd w:id="0"/>
      <w:r w:rsidRPr="00FC4FCA">
        <w:rPr>
          <w:rFonts w:ascii="Arial" w:eastAsia="Arial" w:hAnsi="Arial"/>
          <w:sz w:val="24"/>
        </w:rPr>
        <w:t>Estância Velha</w:t>
      </w:r>
      <w:r w:rsidR="00E97A78">
        <w:rPr>
          <w:rFonts w:ascii="Arial" w:eastAsia="Arial" w:hAnsi="Arial"/>
          <w:sz w:val="24"/>
        </w:rPr>
        <w:t xml:space="preserve"> </w:t>
      </w:r>
      <w:r w:rsidR="00DD225A">
        <w:rPr>
          <w:rFonts w:ascii="Arial" w:eastAsia="Arial" w:hAnsi="Arial"/>
          <w:sz w:val="24"/>
        </w:rPr>
        <w:t xml:space="preserve">– RS, 12 </w:t>
      </w:r>
      <w:r w:rsidR="00A60D54">
        <w:rPr>
          <w:rFonts w:ascii="Arial" w:eastAsia="Arial" w:hAnsi="Arial"/>
          <w:sz w:val="24"/>
        </w:rPr>
        <w:t>de setembro</w:t>
      </w:r>
      <w:r w:rsidR="00E97A78">
        <w:rPr>
          <w:rFonts w:ascii="Arial" w:eastAsia="Arial" w:hAnsi="Arial"/>
          <w:sz w:val="24"/>
        </w:rPr>
        <w:t xml:space="preserve"> de</w:t>
      </w:r>
      <w:r w:rsidR="009D1FA0">
        <w:rPr>
          <w:rFonts w:ascii="Arial" w:eastAsia="Arial" w:hAnsi="Arial"/>
          <w:sz w:val="24"/>
        </w:rPr>
        <w:t xml:space="preserve"> 2019</w:t>
      </w:r>
      <w:r w:rsidRPr="00FC4FCA">
        <w:rPr>
          <w:rFonts w:ascii="Arial" w:eastAsia="Arial" w:hAnsi="Arial"/>
          <w:sz w:val="24"/>
        </w:rPr>
        <w:t>.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Senhores Vereadores e Senhoras Vereadoras: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</w:p>
    <w:p w:rsidR="007A4500" w:rsidRPr="00A60D54" w:rsidRDefault="00FC4FCA" w:rsidP="00A60D54">
      <w:pPr>
        <w:spacing w:line="360" w:lineRule="auto"/>
        <w:ind w:firstLine="2268"/>
        <w:jc w:val="both"/>
        <w:rPr>
          <w:rFonts w:ascii="Arial" w:eastAsia="Arial" w:hAnsi="Arial"/>
          <w:b/>
          <w:bCs/>
          <w:sz w:val="24"/>
        </w:rPr>
      </w:pPr>
      <w:r w:rsidRPr="00FC4FCA">
        <w:rPr>
          <w:rFonts w:ascii="Arial" w:eastAsia="Arial" w:hAnsi="Arial"/>
          <w:sz w:val="24"/>
        </w:rPr>
        <w:t>Segue em anexo minuta de Projeto</w:t>
      </w:r>
      <w:r>
        <w:rPr>
          <w:rFonts w:ascii="Arial" w:eastAsia="Arial" w:hAnsi="Arial"/>
          <w:sz w:val="24"/>
        </w:rPr>
        <w:t xml:space="preserve"> de Resolução</w:t>
      </w:r>
      <w:r w:rsidRPr="00FC4FCA">
        <w:rPr>
          <w:rFonts w:ascii="Arial" w:eastAsia="Arial" w:hAnsi="Arial"/>
          <w:sz w:val="24"/>
        </w:rPr>
        <w:t xml:space="preserve"> que</w:t>
      </w:r>
      <w:r w:rsidRPr="0097694E">
        <w:rPr>
          <w:rFonts w:ascii="Arial" w:eastAsia="Arial" w:hAnsi="Arial"/>
          <w:b/>
          <w:sz w:val="24"/>
        </w:rPr>
        <w:t xml:space="preserve"> </w:t>
      </w:r>
      <w:r w:rsidR="0011198A">
        <w:rPr>
          <w:rFonts w:ascii="Arial" w:eastAsia="Arial" w:hAnsi="Arial"/>
          <w:b/>
          <w:sz w:val="24"/>
        </w:rPr>
        <w:t>“</w:t>
      </w:r>
      <w:r w:rsidR="00A60D54" w:rsidRPr="00A60D54">
        <w:rPr>
          <w:rFonts w:ascii="Arial" w:eastAsia="Arial" w:hAnsi="Arial"/>
          <w:b/>
          <w:bCs/>
          <w:sz w:val="24"/>
        </w:rPr>
        <w:t xml:space="preserve">APROVA O RELATÓRIO FINAL DA COMISSÃO PARLAMENTAR DE INQUÉRITO INSTITUÍDA PELA PORTARIA Nº 010/2019, DESTINADA A APURAR AS </w:t>
      </w:r>
      <w:r w:rsidR="00A60D54">
        <w:rPr>
          <w:rFonts w:ascii="Arial" w:eastAsia="Arial" w:hAnsi="Arial"/>
          <w:b/>
          <w:bCs/>
          <w:sz w:val="24"/>
        </w:rPr>
        <w:t>IR</w:t>
      </w:r>
      <w:r w:rsidR="00A60D54" w:rsidRPr="00A60D54">
        <w:rPr>
          <w:rFonts w:ascii="Arial" w:eastAsia="Arial" w:hAnsi="Arial"/>
          <w:b/>
          <w:bCs/>
          <w:sz w:val="24"/>
        </w:rPr>
        <w:t>REGULARIDADES NOS CONTRATOS FIRMADOS PELA SECRETARIA DE SAÚDE DO MUNICÍPIO DE ESTÂNCIA VELHA</w:t>
      </w:r>
      <w:r w:rsidR="00FE0971">
        <w:rPr>
          <w:rFonts w:ascii="Arial" w:eastAsia="Arial" w:hAnsi="Arial"/>
          <w:b/>
          <w:bCs/>
          <w:sz w:val="24"/>
        </w:rPr>
        <w:t>.</w:t>
      </w:r>
      <w:r w:rsidR="00FE0971">
        <w:rPr>
          <w:rFonts w:ascii="Arial" w:eastAsia="Arial" w:hAnsi="Arial"/>
          <w:b/>
          <w:sz w:val="24"/>
        </w:rPr>
        <w:t>”</w:t>
      </w:r>
    </w:p>
    <w:p w:rsidR="00FC4FCA" w:rsidRDefault="00FC4FCA" w:rsidP="00FE0971">
      <w:pPr>
        <w:spacing w:line="360" w:lineRule="auto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 xml:space="preserve">                              </w:t>
      </w:r>
    </w:p>
    <w:p w:rsidR="0011198A" w:rsidRPr="00A60D54" w:rsidRDefault="00A60D54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A60D54">
        <w:rPr>
          <w:rFonts w:ascii="Arial" w:hAnsi="Arial"/>
          <w:sz w:val="24"/>
          <w:szCs w:val="24"/>
        </w:rPr>
        <w:t>Nos termos do que dispõe o art. 89, § 9˚, do Regimento Interno da Câmara Municipal de Vereadores</w:t>
      </w:r>
      <w:r w:rsidR="00DD225A">
        <w:rPr>
          <w:rFonts w:ascii="Arial" w:hAnsi="Arial"/>
          <w:sz w:val="24"/>
          <w:szCs w:val="24"/>
        </w:rPr>
        <w:t>, os Vereadores titulares da C</w:t>
      </w:r>
      <w:r>
        <w:rPr>
          <w:rFonts w:ascii="Arial" w:hAnsi="Arial"/>
          <w:sz w:val="24"/>
          <w:szCs w:val="24"/>
        </w:rPr>
        <w:t>omissão Parlamentar de Inquérito subscrevem esta Resolução, para que seja deliberada pelo plenário desta Casa Legislativa.</w:t>
      </w:r>
    </w:p>
    <w:p w:rsidR="001C69C0" w:rsidRPr="00A60D54" w:rsidRDefault="001C69C0" w:rsidP="004D015D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</w:p>
    <w:p w:rsidR="0011198A" w:rsidRDefault="0011198A" w:rsidP="003B5A0E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</w:p>
    <w:p w:rsidR="00A60D54" w:rsidRDefault="00A60D54" w:rsidP="00A60D54">
      <w:pPr>
        <w:rPr>
          <w:rFonts w:ascii="Arial" w:hAnsi="Arial"/>
          <w:b/>
          <w:sz w:val="28"/>
          <w:szCs w:val="28"/>
        </w:rPr>
      </w:pPr>
    </w:p>
    <w:p w:rsidR="00A60D54" w:rsidRPr="00A60D54" w:rsidRDefault="00A60D54" w:rsidP="00A60D54">
      <w:pPr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Ver. </w:t>
      </w:r>
      <w:r w:rsidRPr="00A60D54">
        <w:rPr>
          <w:rFonts w:ascii="Arial" w:hAnsi="Arial"/>
          <w:b/>
          <w:sz w:val="28"/>
          <w:szCs w:val="28"/>
        </w:rPr>
        <w:t xml:space="preserve">Marcia Ribeiro                  </w:t>
      </w:r>
      <w:r>
        <w:rPr>
          <w:rFonts w:ascii="Arial" w:hAnsi="Arial"/>
          <w:b/>
          <w:sz w:val="28"/>
          <w:szCs w:val="28"/>
        </w:rPr>
        <w:t xml:space="preserve">                      Ver. </w:t>
      </w:r>
      <w:r w:rsidRPr="00A60D54">
        <w:rPr>
          <w:rFonts w:ascii="Arial" w:hAnsi="Arial"/>
          <w:b/>
          <w:sz w:val="28"/>
          <w:szCs w:val="28"/>
        </w:rPr>
        <w:t>Carlos Bonne</w:t>
      </w:r>
    </w:p>
    <w:p w:rsidR="00A60D54" w:rsidRPr="00A60D54" w:rsidRDefault="00A60D54" w:rsidP="00A60D54">
      <w:pPr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 </w:t>
      </w:r>
      <w:r w:rsidRPr="00A60D54">
        <w:rPr>
          <w:rFonts w:ascii="Arial" w:hAnsi="Arial"/>
          <w:b/>
          <w:sz w:val="28"/>
          <w:szCs w:val="28"/>
        </w:rPr>
        <w:t xml:space="preserve">Presidente da CPI             </w:t>
      </w:r>
      <w:r>
        <w:rPr>
          <w:rFonts w:ascii="Arial" w:hAnsi="Arial"/>
          <w:b/>
          <w:sz w:val="28"/>
          <w:szCs w:val="28"/>
        </w:rPr>
        <w:t xml:space="preserve">                               </w:t>
      </w:r>
      <w:r w:rsidRPr="00A60D54">
        <w:rPr>
          <w:rFonts w:ascii="Arial" w:hAnsi="Arial"/>
          <w:b/>
          <w:sz w:val="28"/>
          <w:szCs w:val="28"/>
        </w:rPr>
        <w:t>Relator da CPI</w:t>
      </w:r>
    </w:p>
    <w:p w:rsidR="00A60D54" w:rsidRPr="00A60D54" w:rsidRDefault="00A60D54" w:rsidP="00A60D54">
      <w:pPr>
        <w:rPr>
          <w:rFonts w:ascii="Arial" w:hAnsi="Arial"/>
          <w:b/>
          <w:sz w:val="28"/>
          <w:szCs w:val="28"/>
        </w:rPr>
      </w:pPr>
    </w:p>
    <w:p w:rsidR="00A60D54" w:rsidRPr="00A60D54" w:rsidRDefault="00A60D54" w:rsidP="00A60D54">
      <w:pPr>
        <w:rPr>
          <w:rFonts w:ascii="Arial" w:hAnsi="Arial"/>
          <w:b/>
          <w:sz w:val="28"/>
          <w:szCs w:val="28"/>
        </w:rPr>
      </w:pPr>
    </w:p>
    <w:p w:rsidR="00A60D54" w:rsidRDefault="00A60D54" w:rsidP="00A60D54">
      <w:pPr>
        <w:jc w:val="center"/>
        <w:rPr>
          <w:rFonts w:ascii="Arial" w:hAnsi="Arial"/>
          <w:b/>
          <w:sz w:val="28"/>
          <w:szCs w:val="28"/>
        </w:rPr>
      </w:pPr>
    </w:p>
    <w:p w:rsidR="00A60D54" w:rsidRDefault="00A60D54" w:rsidP="00A60D54">
      <w:pPr>
        <w:jc w:val="center"/>
        <w:rPr>
          <w:rFonts w:ascii="Arial" w:hAnsi="Arial"/>
          <w:b/>
          <w:sz w:val="28"/>
          <w:szCs w:val="28"/>
        </w:rPr>
      </w:pPr>
    </w:p>
    <w:p w:rsidR="00A60D54" w:rsidRPr="00A60D54" w:rsidRDefault="00A60D54" w:rsidP="00A60D54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Ver. </w:t>
      </w:r>
      <w:r w:rsidRPr="00A60D54">
        <w:rPr>
          <w:rFonts w:ascii="Arial" w:hAnsi="Arial"/>
          <w:b/>
          <w:sz w:val="28"/>
          <w:szCs w:val="28"/>
        </w:rPr>
        <w:t>Diego Francisco</w:t>
      </w:r>
    </w:p>
    <w:p w:rsidR="00A60D54" w:rsidRPr="00A60D54" w:rsidRDefault="00A60D54" w:rsidP="00A60D54">
      <w:pPr>
        <w:jc w:val="center"/>
        <w:rPr>
          <w:rFonts w:ascii="Arial" w:hAnsi="Arial"/>
          <w:b/>
          <w:sz w:val="28"/>
          <w:szCs w:val="28"/>
        </w:rPr>
      </w:pPr>
      <w:r w:rsidRPr="00A60D54">
        <w:rPr>
          <w:rFonts w:ascii="Arial" w:hAnsi="Arial"/>
          <w:b/>
          <w:sz w:val="28"/>
          <w:szCs w:val="28"/>
        </w:rPr>
        <w:t>Secretário da CPI</w:t>
      </w: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11198A" w:rsidRDefault="0011198A" w:rsidP="001C69C0">
      <w:pPr>
        <w:spacing w:line="0" w:lineRule="atLeast"/>
        <w:rPr>
          <w:rFonts w:ascii="Arial" w:eastAsia="Arial" w:hAnsi="Arial"/>
          <w:b/>
          <w:sz w:val="24"/>
        </w:rPr>
      </w:pPr>
    </w:p>
    <w:p w:rsidR="001C69C0" w:rsidRDefault="001C69C0" w:rsidP="001C69C0">
      <w:pPr>
        <w:spacing w:line="0" w:lineRule="atLeast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C69C0" w:rsidRDefault="001C69C0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C69C0" w:rsidRDefault="001C69C0" w:rsidP="00A60D54">
      <w:pPr>
        <w:spacing w:line="0" w:lineRule="atLeast"/>
        <w:rPr>
          <w:rFonts w:ascii="Arial" w:eastAsia="Arial" w:hAnsi="Arial"/>
          <w:b/>
          <w:sz w:val="24"/>
        </w:rPr>
      </w:pPr>
    </w:p>
    <w:p w:rsidR="00A60D54" w:rsidRPr="00D044A4" w:rsidRDefault="001A741D" w:rsidP="00A60D54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lastRenderedPageBreak/>
        <w:t>PROJETO DE RESOLUÇÃO N. º 006</w:t>
      </w:r>
      <w:r w:rsidR="00A60D54">
        <w:rPr>
          <w:rFonts w:ascii="Arial" w:eastAsia="Arial" w:hAnsi="Arial"/>
          <w:b/>
          <w:sz w:val="24"/>
        </w:rPr>
        <w:t>/2019.</w:t>
      </w:r>
    </w:p>
    <w:p w:rsidR="00A60D54" w:rsidRDefault="00A60D54" w:rsidP="00A60D54">
      <w:pPr>
        <w:spacing w:line="360" w:lineRule="auto"/>
        <w:jc w:val="both"/>
        <w:rPr>
          <w:rFonts w:ascii="Times New Roman" w:eastAsia="Times New Roman" w:hAnsi="Times New Roman"/>
          <w:sz w:val="24"/>
        </w:rPr>
      </w:pPr>
    </w:p>
    <w:p w:rsidR="00A60D54" w:rsidRDefault="00A60D54" w:rsidP="00A60D54">
      <w:pPr>
        <w:spacing w:line="360" w:lineRule="auto"/>
        <w:ind w:left="2268"/>
        <w:jc w:val="both"/>
        <w:rPr>
          <w:rFonts w:ascii="Arial" w:eastAsia="Arial" w:hAnsi="Arial"/>
          <w:b/>
          <w:sz w:val="24"/>
        </w:rPr>
      </w:pPr>
      <w:r w:rsidRPr="00D044A4">
        <w:rPr>
          <w:rFonts w:ascii="Arial" w:eastAsia="Arial" w:hAnsi="Arial"/>
          <w:b/>
          <w:sz w:val="24"/>
        </w:rPr>
        <w:t>APROVA O R</w:t>
      </w:r>
      <w:r>
        <w:rPr>
          <w:rFonts w:ascii="Arial" w:eastAsia="Arial" w:hAnsi="Arial"/>
          <w:b/>
          <w:sz w:val="24"/>
        </w:rPr>
        <w:t xml:space="preserve">ELATÓRIO FINAL DA COMISSÃO PARLAMENTAR DE INQUÉRITO </w:t>
      </w:r>
      <w:r w:rsidRPr="00D044A4">
        <w:rPr>
          <w:rFonts w:ascii="Arial" w:eastAsia="Arial" w:hAnsi="Arial"/>
          <w:b/>
          <w:sz w:val="24"/>
        </w:rPr>
        <w:t>I</w:t>
      </w:r>
      <w:r>
        <w:rPr>
          <w:rFonts w:ascii="Arial" w:eastAsia="Arial" w:hAnsi="Arial"/>
          <w:b/>
          <w:sz w:val="24"/>
        </w:rPr>
        <w:t xml:space="preserve">NSTITUÍDA PELA PORTARIA Nº 010/2019, </w:t>
      </w:r>
      <w:r w:rsidRPr="00A55BC0">
        <w:rPr>
          <w:rFonts w:ascii="Arial" w:eastAsia="Arial" w:hAnsi="Arial"/>
          <w:b/>
          <w:sz w:val="24"/>
        </w:rPr>
        <w:t>DESTINADA A APURAR AS IRREGULARIDADES NOS CONTR</w:t>
      </w:r>
      <w:r>
        <w:rPr>
          <w:rFonts w:ascii="Arial" w:eastAsia="Arial" w:hAnsi="Arial"/>
          <w:b/>
          <w:sz w:val="24"/>
        </w:rPr>
        <w:t>ATOS FIRMADOS PELA SECRETARIA DE</w:t>
      </w:r>
      <w:r w:rsidRPr="00A55BC0">
        <w:rPr>
          <w:rFonts w:ascii="Arial" w:eastAsia="Arial" w:hAnsi="Arial"/>
          <w:b/>
          <w:sz w:val="24"/>
        </w:rPr>
        <w:t xml:space="preserve"> SAÚDE DO MUNICÍPIO DE ESTÂNCIA VELHA</w:t>
      </w:r>
      <w:r>
        <w:rPr>
          <w:rFonts w:ascii="Arial" w:eastAsia="Arial" w:hAnsi="Arial"/>
          <w:b/>
          <w:sz w:val="24"/>
        </w:rPr>
        <w:t>.</w:t>
      </w:r>
    </w:p>
    <w:p w:rsidR="00A60D54" w:rsidRDefault="00A60D54" w:rsidP="00A60D54">
      <w:pPr>
        <w:spacing w:line="360" w:lineRule="auto"/>
        <w:ind w:left="2268"/>
        <w:jc w:val="both"/>
        <w:rPr>
          <w:rFonts w:ascii="Arial" w:eastAsia="Arial" w:hAnsi="Arial"/>
          <w:b/>
          <w:sz w:val="24"/>
        </w:rPr>
      </w:pPr>
    </w:p>
    <w:p w:rsidR="00A60D54" w:rsidRDefault="00A60D54" w:rsidP="00A60D54">
      <w:pPr>
        <w:spacing w:line="360" w:lineRule="auto"/>
        <w:ind w:left="2268"/>
        <w:jc w:val="both"/>
        <w:rPr>
          <w:rFonts w:ascii="Arial" w:eastAsia="Arial" w:hAnsi="Arial"/>
          <w:b/>
          <w:sz w:val="24"/>
        </w:rPr>
      </w:pPr>
      <w:r w:rsidRPr="00A55BC0">
        <w:rPr>
          <w:rFonts w:ascii="Arial" w:eastAsia="Arial" w:hAnsi="Arial"/>
          <w:b/>
          <w:sz w:val="24"/>
        </w:rPr>
        <w:t>Considerando</w:t>
      </w:r>
      <w:r>
        <w:rPr>
          <w:rFonts w:ascii="Arial" w:eastAsia="Arial" w:hAnsi="Arial"/>
          <w:b/>
          <w:sz w:val="24"/>
        </w:rPr>
        <w:t xml:space="preserve"> o que dispõe o art. 89</w:t>
      </w:r>
      <w:r w:rsidRPr="00A55BC0">
        <w:rPr>
          <w:rFonts w:ascii="Arial" w:eastAsia="Arial" w:hAnsi="Arial"/>
          <w:b/>
          <w:sz w:val="24"/>
        </w:rPr>
        <w:t>, § 9˚</w:t>
      </w:r>
      <w:r>
        <w:rPr>
          <w:rFonts w:ascii="Arial" w:eastAsia="Arial" w:hAnsi="Arial"/>
          <w:b/>
          <w:sz w:val="24"/>
        </w:rPr>
        <w:t>,</w:t>
      </w:r>
      <w:r w:rsidRPr="00A55BC0">
        <w:rPr>
          <w:rFonts w:ascii="Arial" w:eastAsia="Arial" w:hAnsi="Arial"/>
          <w:b/>
          <w:sz w:val="24"/>
        </w:rPr>
        <w:t xml:space="preserve"> do Regimento Interno da Câmara</w:t>
      </w:r>
      <w:r>
        <w:rPr>
          <w:rFonts w:ascii="Arial" w:eastAsia="Arial" w:hAnsi="Arial"/>
          <w:b/>
          <w:sz w:val="24"/>
        </w:rPr>
        <w:t xml:space="preserve"> Municipal de Vereadores:</w:t>
      </w:r>
    </w:p>
    <w:p w:rsidR="00A60D54" w:rsidRPr="00A55BC0" w:rsidRDefault="00A60D54" w:rsidP="00A60D54">
      <w:pPr>
        <w:spacing w:line="360" w:lineRule="auto"/>
        <w:ind w:left="2268"/>
        <w:jc w:val="both"/>
        <w:rPr>
          <w:rFonts w:ascii="Arial" w:eastAsia="Arial" w:hAnsi="Arial"/>
          <w:b/>
          <w:sz w:val="24"/>
        </w:rPr>
      </w:pPr>
    </w:p>
    <w:p w:rsidR="00A60D54" w:rsidRDefault="00A60D54" w:rsidP="00A60D54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</w:t>
      </w:r>
      <w:r w:rsidRPr="00D677C6">
        <w:rPr>
          <w:rFonts w:ascii="Arial" w:hAnsi="Arial"/>
          <w:sz w:val="24"/>
          <w:szCs w:val="24"/>
        </w:rPr>
        <w:t xml:space="preserve"> Presidente da Câmar</w:t>
      </w:r>
      <w:r>
        <w:rPr>
          <w:rFonts w:ascii="Arial" w:hAnsi="Arial"/>
          <w:sz w:val="24"/>
          <w:szCs w:val="24"/>
        </w:rPr>
        <w:t xml:space="preserve">a Municipal de Estância Velha </w:t>
      </w:r>
      <w:r w:rsidRPr="00D677C6">
        <w:rPr>
          <w:rFonts w:ascii="Arial" w:hAnsi="Arial"/>
          <w:sz w:val="24"/>
          <w:szCs w:val="24"/>
        </w:rPr>
        <w:t>RS.</w:t>
      </w:r>
    </w:p>
    <w:p w:rsidR="00A60D54" w:rsidRDefault="00A60D54" w:rsidP="00A60D54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</w:p>
    <w:p w:rsidR="00A60D54" w:rsidRPr="008D782C" w:rsidRDefault="00A60D54" w:rsidP="00A60D54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  <w:r w:rsidRPr="00D677C6">
        <w:rPr>
          <w:rFonts w:ascii="Arial" w:hAnsi="Arial"/>
          <w:sz w:val="24"/>
          <w:szCs w:val="24"/>
        </w:rPr>
        <w:t>FAÇO SABER QUE A CÂMARA MUNICIPAL APROVOU E EU PROMULGO A SEGUINTE RESOLUÇÃO:</w:t>
      </w:r>
      <w:r w:rsidRPr="00D677C6">
        <w:rPr>
          <w:rFonts w:ascii="Arial" w:hAnsi="Arial"/>
          <w:sz w:val="24"/>
          <w:szCs w:val="24"/>
        </w:rPr>
        <w:tab/>
      </w:r>
    </w:p>
    <w:p w:rsidR="00A60D54" w:rsidRDefault="00A60D54" w:rsidP="00A60D54">
      <w:pPr>
        <w:spacing w:line="360" w:lineRule="auto"/>
        <w:ind w:firstLine="2268"/>
        <w:jc w:val="both"/>
        <w:rPr>
          <w:rFonts w:ascii="Arial" w:hAnsi="Arial"/>
          <w:b/>
          <w:sz w:val="24"/>
          <w:szCs w:val="24"/>
        </w:rPr>
      </w:pPr>
    </w:p>
    <w:p w:rsidR="00A60D54" w:rsidRPr="00A55BC0" w:rsidRDefault="00A60D54" w:rsidP="00A60D54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  <w:r w:rsidRPr="00A55BC0">
        <w:rPr>
          <w:rFonts w:ascii="Arial" w:hAnsi="Arial"/>
          <w:b/>
          <w:sz w:val="24"/>
          <w:szCs w:val="24"/>
        </w:rPr>
        <w:t>Art. 1º</w:t>
      </w:r>
      <w:r w:rsidRPr="00A55BC0">
        <w:rPr>
          <w:rFonts w:ascii="Arial" w:hAnsi="Arial"/>
          <w:sz w:val="24"/>
          <w:szCs w:val="24"/>
        </w:rPr>
        <w:t xml:space="preserve"> Fica aprovado o Relatório</w:t>
      </w:r>
      <w:r>
        <w:rPr>
          <w:rFonts w:ascii="Arial" w:hAnsi="Arial"/>
          <w:sz w:val="24"/>
          <w:szCs w:val="24"/>
        </w:rPr>
        <w:t xml:space="preserve"> Final</w:t>
      </w:r>
      <w:r w:rsidRPr="00A55BC0">
        <w:rPr>
          <w:rFonts w:ascii="Arial" w:hAnsi="Arial"/>
          <w:sz w:val="24"/>
          <w:szCs w:val="24"/>
        </w:rPr>
        <w:t xml:space="preserve"> da Comissão Parlamentar de Inquérito em Anexo, visando seu encaminhamentos aos órgãos do Ministério Público</w:t>
      </w:r>
      <w:r>
        <w:rPr>
          <w:rFonts w:ascii="Arial" w:hAnsi="Arial"/>
          <w:sz w:val="24"/>
          <w:szCs w:val="24"/>
        </w:rPr>
        <w:t xml:space="preserve"> </w:t>
      </w:r>
      <w:r w:rsidRPr="00A55BC0">
        <w:rPr>
          <w:rFonts w:ascii="Arial" w:hAnsi="Arial"/>
          <w:sz w:val="24"/>
          <w:szCs w:val="24"/>
        </w:rPr>
        <w:t>Estadual, Tribunal de Contas do Estado e autoridade policial do Estado.</w:t>
      </w:r>
    </w:p>
    <w:p w:rsidR="00A60D54" w:rsidRPr="00A55BC0" w:rsidRDefault="00A60D54" w:rsidP="00A60D54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  <w:r w:rsidRPr="00A55BC0">
        <w:rPr>
          <w:rFonts w:ascii="Arial" w:hAnsi="Arial"/>
          <w:b/>
          <w:sz w:val="24"/>
          <w:szCs w:val="24"/>
        </w:rPr>
        <w:t>Art.2º</w:t>
      </w:r>
      <w:r w:rsidRPr="00A55BC0">
        <w:rPr>
          <w:rFonts w:ascii="Arial" w:hAnsi="Arial"/>
          <w:sz w:val="24"/>
          <w:szCs w:val="24"/>
        </w:rPr>
        <w:t xml:space="preserve">    Esta Resolução entrará em vigor na data da sua publicação.</w:t>
      </w:r>
    </w:p>
    <w:p w:rsidR="00A60D54" w:rsidRDefault="00A60D54" w:rsidP="00A60D54">
      <w:pPr>
        <w:ind w:firstLine="396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</w:t>
      </w:r>
    </w:p>
    <w:p w:rsidR="00A60D54" w:rsidRPr="00A60D54" w:rsidRDefault="00A60D54" w:rsidP="00A60D54">
      <w:pPr>
        <w:ind w:firstLine="3969"/>
        <w:jc w:val="both"/>
        <w:rPr>
          <w:rFonts w:ascii="Arial" w:hAnsi="Arial"/>
          <w:b/>
          <w:sz w:val="24"/>
          <w:szCs w:val="24"/>
        </w:rPr>
      </w:pPr>
      <w:r w:rsidRPr="00A60D54">
        <w:rPr>
          <w:rFonts w:ascii="Arial" w:hAnsi="Arial"/>
          <w:b/>
          <w:sz w:val="24"/>
          <w:szCs w:val="24"/>
        </w:rPr>
        <w:t>Veridiana Monteiro</w:t>
      </w:r>
    </w:p>
    <w:p w:rsidR="00A60D54" w:rsidRPr="00A60D54" w:rsidRDefault="00A60D54" w:rsidP="00A60D54">
      <w:pPr>
        <w:jc w:val="both"/>
        <w:rPr>
          <w:rFonts w:ascii="Arial" w:hAnsi="Arial"/>
          <w:b/>
          <w:sz w:val="24"/>
          <w:szCs w:val="24"/>
        </w:rPr>
      </w:pPr>
      <w:r w:rsidRPr="00A60D54">
        <w:rPr>
          <w:rFonts w:ascii="Arial" w:hAnsi="Arial"/>
          <w:b/>
          <w:sz w:val="24"/>
          <w:szCs w:val="24"/>
        </w:rPr>
        <w:tab/>
      </w:r>
      <w:r w:rsidRPr="00A60D54">
        <w:rPr>
          <w:rFonts w:ascii="Arial" w:hAnsi="Arial"/>
          <w:b/>
          <w:sz w:val="24"/>
          <w:szCs w:val="24"/>
        </w:rPr>
        <w:tab/>
      </w:r>
      <w:r w:rsidRPr="00A60D54">
        <w:rPr>
          <w:rFonts w:ascii="Arial" w:hAnsi="Arial"/>
          <w:b/>
          <w:sz w:val="24"/>
          <w:szCs w:val="24"/>
        </w:rPr>
        <w:tab/>
      </w:r>
      <w:r w:rsidRPr="00A60D54">
        <w:rPr>
          <w:rFonts w:ascii="Arial" w:hAnsi="Arial"/>
          <w:b/>
          <w:sz w:val="24"/>
          <w:szCs w:val="24"/>
        </w:rPr>
        <w:tab/>
      </w:r>
      <w:r w:rsidRPr="00A60D54">
        <w:rPr>
          <w:rFonts w:ascii="Arial" w:hAnsi="Arial"/>
          <w:b/>
          <w:sz w:val="24"/>
          <w:szCs w:val="24"/>
        </w:rPr>
        <w:tab/>
        <w:t>Presidente da Câmara Municipal</w:t>
      </w:r>
    </w:p>
    <w:p w:rsidR="00A60D54" w:rsidRDefault="00A60D54" w:rsidP="00A60D54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:rsidR="00A60D54" w:rsidRPr="00FC4FCA" w:rsidRDefault="00A60D54" w:rsidP="00A60D54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FC4FCA">
        <w:rPr>
          <w:rFonts w:ascii="Arial" w:hAnsi="Arial"/>
          <w:sz w:val="24"/>
          <w:szCs w:val="24"/>
        </w:rPr>
        <w:t>Registre-se e Publique-se.</w:t>
      </w:r>
    </w:p>
    <w:p w:rsidR="0011198A" w:rsidRPr="00650FBC" w:rsidRDefault="00A60D54" w:rsidP="00A60D54">
      <w:pPr>
        <w:spacing w:line="0" w:lineRule="atLeast"/>
        <w:ind w:firstLine="2268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</w:r>
    </w:p>
    <w:sectPr w:rsidR="0011198A" w:rsidRPr="00650FBC" w:rsidSect="00D677C6"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46E87CC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3D1B58B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07ED7AA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2EB141F2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41B71EF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79E2A9E2"/>
    <w:lvl w:ilvl="0" w:tplc="FFFFFFFF">
      <w:start w:val="22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7545E146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515F007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5BD062C2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7C6"/>
    <w:rsid w:val="000026D1"/>
    <w:rsid w:val="000152B8"/>
    <w:rsid w:val="000300DF"/>
    <w:rsid w:val="000F5281"/>
    <w:rsid w:val="001025EE"/>
    <w:rsid w:val="0011198A"/>
    <w:rsid w:val="00161CFB"/>
    <w:rsid w:val="001A741D"/>
    <w:rsid w:val="001C2BF2"/>
    <w:rsid w:val="001C69C0"/>
    <w:rsid w:val="00291FF5"/>
    <w:rsid w:val="002924AD"/>
    <w:rsid w:val="002E1E78"/>
    <w:rsid w:val="00306B7A"/>
    <w:rsid w:val="00331E26"/>
    <w:rsid w:val="00393128"/>
    <w:rsid w:val="003A69A2"/>
    <w:rsid w:val="003B5A0E"/>
    <w:rsid w:val="004276CC"/>
    <w:rsid w:val="004970FF"/>
    <w:rsid w:val="004D015D"/>
    <w:rsid w:val="004D1A98"/>
    <w:rsid w:val="004D61A5"/>
    <w:rsid w:val="005C21FE"/>
    <w:rsid w:val="005D62B1"/>
    <w:rsid w:val="00607433"/>
    <w:rsid w:val="00640BEE"/>
    <w:rsid w:val="00650FBC"/>
    <w:rsid w:val="00682726"/>
    <w:rsid w:val="006A5D62"/>
    <w:rsid w:val="006A6888"/>
    <w:rsid w:val="006C20E4"/>
    <w:rsid w:val="006F23FE"/>
    <w:rsid w:val="007335C0"/>
    <w:rsid w:val="00751105"/>
    <w:rsid w:val="00754EF1"/>
    <w:rsid w:val="00757843"/>
    <w:rsid w:val="007A0C12"/>
    <w:rsid w:val="007A4500"/>
    <w:rsid w:val="007A48F7"/>
    <w:rsid w:val="0083182D"/>
    <w:rsid w:val="00836B1F"/>
    <w:rsid w:val="00842F10"/>
    <w:rsid w:val="008B1D7F"/>
    <w:rsid w:val="008D782C"/>
    <w:rsid w:val="00902D48"/>
    <w:rsid w:val="0097694E"/>
    <w:rsid w:val="009947AD"/>
    <w:rsid w:val="009D1FA0"/>
    <w:rsid w:val="00A46D89"/>
    <w:rsid w:val="00A60D54"/>
    <w:rsid w:val="00A761F6"/>
    <w:rsid w:val="00A86402"/>
    <w:rsid w:val="00B31EF5"/>
    <w:rsid w:val="00C70B58"/>
    <w:rsid w:val="00D677C6"/>
    <w:rsid w:val="00DD054B"/>
    <w:rsid w:val="00DD225A"/>
    <w:rsid w:val="00E07252"/>
    <w:rsid w:val="00E467DD"/>
    <w:rsid w:val="00E97A78"/>
    <w:rsid w:val="00EB2D2A"/>
    <w:rsid w:val="00EC04BC"/>
    <w:rsid w:val="00FC4FCA"/>
    <w:rsid w:val="00FE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7C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47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47AD"/>
    <w:rPr>
      <w:rFonts w:ascii="Segoe UI" w:eastAsia="Calibri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7C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47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47AD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2</cp:revision>
  <cp:lastPrinted>2019-02-07T16:30:00Z</cp:lastPrinted>
  <dcterms:created xsi:type="dcterms:W3CDTF">2019-09-17T13:59:00Z</dcterms:created>
  <dcterms:modified xsi:type="dcterms:W3CDTF">2019-09-17T13:59:00Z</dcterms:modified>
</cp:coreProperties>
</file>