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7E6" w:rsidRDefault="005B67E6" w:rsidP="00BF1118">
      <w:pPr>
        <w:pStyle w:val="Ttulo3"/>
        <w:rPr>
          <w:rFonts w:ascii="Times New Roman" w:hAnsi="Times New Roman"/>
          <w:sz w:val="24"/>
        </w:rPr>
      </w:pPr>
    </w:p>
    <w:p w:rsidR="00BF1118" w:rsidRPr="007F4E60" w:rsidRDefault="00BF1118" w:rsidP="00BF1118">
      <w:pPr>
        <w:pStyle w:val="Ttulo3"/>
        <w:rPr>
          <w:rFonts w:ascii="Times New Roman" w:eastAsia="Arial Unicode MS" w:hAnsi="Times New Roman"/>
          <w:sz w:val="24"/>
        </w:rPr>
      </w:pPr>
      <w:r w:rsidRPr="007F4E60">
        <w:rPr>
          <w:rFonts w:ascii="Times New Roman" w:hAnsi="Times New Roman"/>
          <w:sz w:val="24"/>
        </w:rPr>
        <w:t>PROJETO DE LEI Nº 02</w:t>
      </w:r>
      <w:r w:rsidR="007F4E60">
        <w:rPr>
          <w:rFonts w:ascii="Times New Roman" w:hAnsi="Times New Roman"/>
          <w:sz w:val="24"/>
        </w:rPr>
        <w:t>8, DE 22</w:t>
      </w:r>
      <w:r w:rsidRPr="007F4E60">
        <w:rPr>
          <w:rFonts w:ascii="Times New Roman" w:hAnsi="Times New Roman"/>
          <w:sz w:val="24"/>
        </w:rPr>
        <w:t xml:space="preserve"> DE </w:t>
      </w:r>
      <w:r w:rsidR="005B67E6">
        <w:rPr>
          <w:rFonts w:ascii="Times New Roman" w:hAnsi="Times New Roman"/>
          <w:sz w:val="24"/>
        </w:rPr>
        <w:t>NOVEMBRO</w:t>
      </w:r>
      <w:r w:rsidRPr="007F4E60">
        <w:rPr>
          <w:rFonts w:ascii="Times New Roman" w:hAnsi="Times New Roman"/>
          <w:sz w:val="24"/>
        </w:rPr>
        <w:t xml:space="preserve"> DE 2023</w:t>
      </w:r>
      <w:r w:rsidR="005B67E6">
        <w:rPr>
          <w:rFonts w:ascii="Times New Roman" w:hAnsi="Times New Roman"/>
          <w:sz w:val="24"/>
        </w:rPr>
        <w:t>.</w:t>
      </w:r>
    </w:p>
    <w:p w:rsidR="00BF1118" w:rsidRDefault="00BF1118" w:rsidP="00BF1118">
      <w:pPr>
        <w:spacing w:line="276" w:lineRule="auto"/>
        <w:ind w:left="340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F4E60" w:rsidRPr="007F4E60" w:rsidRDefault="007F4E60" w:rsidP="007F4E60">
      <w:pPr>
        <w:spacing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  <w:r w:rsidRPr="007F4E60">
        <w:rPr>
          <w:rFonts w:ascii="Times New Roman" w:hAnsi="Times New Roman" w:cs="Times New Roman"/>
          <w:b/>
          <w:bCs/>
          <w:sz w:val="24"/>
          <w:szCs w:val="24"/>
        </w:rPr>
        <w:t>AUTORIZA A ALIENAÇÃO NA MODALIDADE LEILÃO DE BENS MÓVEIS</w:t>
      </w:r>
      <w:r w:rsidR="00E20468">
        <w:rPr>
          <w:rFonts w:ascii="Times New Roman" w:hAnsi="Times New Roman" w:cs="Times New Roman"/>
          <w:b/>
          <w:bCs/>
          <w:sz w:val="24"/>
          <w:szCs w:val="24"/>
        </w:rPr>
        <w:t xml:space="preserve"> SERVÍVEIS E</w:t>
      </w:r>
      <w:r w:rsidRPr="007F4E60">
        <w:rPr>
          <w:rFonts w:ascii="Times New Roman" w:hAnsi="Times New Roman" w:cs="Times New Roman"/>
          <w:b/>
          <w:bCs/>
          <w:sz w:val="24"/>
          <w:szCs w:val="24"/>
        </w:rPr>
        <w:t xml:space="preserve"> INSERVÍVEIS E DÁ OUTRAS PROVIDÊNCIAS.</w:t>
      </w:r>
    </w:p>
    <w:p w:rsidR="00BF1118" w:rsidRDefault="00BF1118" w:rsidP="00BF1118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F4E60" w:rsidRPr="007F4E60" w:rsidRDefault="007F4E60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F4E60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Pr="007F4E60">
        <w:rPr>
          <w:rFonts w:ascii="Times New Roman" w:hAnsi="Times New Roman" w:cs="Times New Roman"/>
          <w:b/>
          <w:sz w:val="24"/>
          <w:szCs w:val="24"/>
        </w:rPr>
        <w:t>PREFEITO DO MUNICÍPIO DE SÃO FRANCISCO, ESTADO DA PARAIBA,</w:t>
      </w:r>
      <w:r w:rsidRPr="007F4E60">
        <w:rPr>
          <w:rFonts w:ascii="Times New Roman" w:hAnsi="Times New Roman" w:cs="Times New Roman"/>
          <w:sz w:val="24"/>
          <w:szCs w:val="24"/>
        </w:rPr>
        <w:t xml:space="preserve"> no uso de suas atribuições legais e constitucionais, propõe para a aprovação o seguinte texto de lei:</w:t>
      </w:r>
    </w:p>
    <w:p w:rsidR="007F4E60" w:rsidRPr="007F4E60" w:rsidRDefault="007F4E60" w:rsidP="005B67E6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7F4E60" w:rsidRPr="007F4E60" w:rsidRDefault="007F4E60" w:rsidP="005B67E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7F4E60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Pr="007F4E60">
        <w:rPr>
          <w:rFonts w:ascii="Times New Roman" w:hAnsi="Times New Roman" w:cs="Times New Roman"/>
          <w:sz w:val="24"/>
          <w:szCs w:val="24"/>
        </w:rPr>
        <w:t>Fica o Poder Executivo Municipal autorizado a alienar, pela modalidade licitatória de leilão, os seguintes bens móveis municipais</w:t>
      </w:r>
      <w:r w:rsidRPr="007F4E6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F4E60" w:rsidRPr="007F4E60" w:rsidRDefault="007F4E60" w:rsidP="005B67E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F4E60" w:rsidRPr="007F4E60" w:rsidRDefault="007F4E60" w:rsidP="005B67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F4E60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7F4E60">
        <w:rPr>
          <w:rFonts w:ascii="Times New Roman" w:hAnsi="Times New Roman" w:cs="Times New Roman"/>
          <w:sz w:val="24"/>
          <w:szCs w:val="24"/>
        </w:rPr>
        <w:t xml:space="preserve"> A autorização do </w:t>
      </w:r>
      <w:r w:rsidRPr="007F4E60">
        <w:rPr>
          <w:rFonts w:ascii="Times New Roman" w:hAnsi="Times New Roman" w:cs="Times New Roman"/>
          <w:i/>
          <w:sz w:val="24"/>
          <w:szCs w:val="24"/>
        </w:rPr>
        <w:t xml:space="preserve">caput </w:t>
      </w:r>
      <w:r w:rsidRPr="007F4E60">
        <w:rPr>
          <w:rFonts w:ascii="Times New Roman" w:hAnsi="Times New Roman" w:cs="Times New Roman"/>
          <w:sz w:val="24"/>
          <w:szCs w:val="24"/>
        </w:rPr>
        <w:t>deste artigo abrange tão somente os bens contidos na relação anexa, que é parte integrante desta Lei.</w:t>
      </w:r>
    </w:p>
    <w:p w:rsidR="007F4E60" w:rsidRPr="007F4E60" w:rsidRDefault="007F4E60" w:rsidP="005B67E6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W w:w="87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19"/>
        <w:gridCol w:w="7665"/>
      </w:tblGrid>
      <w:tr w:rsidR="007F4E60" w:rsidRPr="005B67E6" w:rsidTr="005B67E6">
        <w:trPr>
          <w:trHeight w:val="367"/>
        </w:trPr>
        <w:tc>
          <w:tcPr>
            <w:tcW w:w="1119" w:type="dxa"/>
            <w:shd w:val="clear" w:color="auto" w:fill="auto"/>
          </w:tcPr>
          <w:p w:rsidR="007F4E60" w:rsidRPr="005B67E6" w:rsidRDefault="007F4E60" w:rsidP="00746C6F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B67E6">
              <w:rPr>
                <w:rFonts w:ascii="Times New Roman" w:hAnsi="Times New Roman" w:cs="Times New Roman"/>
                <w:b/>
                <w:szCs w:val="22"/>
              </w:rPr>
              <w:t>LOTE</w:t>
            </w:r>
          </w:p>
        </w:tc>
        <w:tc>
          <w:tcPr>
            <w:tcW w:w="7665" w:type="dxa"/>
            <w:shd w:val="clear" w:color="auto" w:fill="auto"/>
          </w:tcPr>
          <w:p w:rsidR="007F4E60" w:rsidRPr="005B67E6" w:rsidRDefault="007F4E60" w:rsidP="00746C6F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B67E6">
              <w:rPr>
                <w:rFonts w:ascii="Times New Roman" w:hAnsi="Times New Roman" w:cs="Times New Roman"/>
                <w:b/>
                <w:szCs w:val="22"/>
              </w:rPr>
              <w:t>DESCRIÇÃO</w:t>
            </w:r>
          </w:p>
        </w:tc>
      </w:tr>
      <w:tr w:rsidR="007F4E60" w:rsidRPr="005B67E6" w:rsidTr="005B67E6">
        <w:trPr>
          <w:trHeight w:val="818"/>
        </w:trPr>
        <w:tc>
          <w:tcPr>
            <w:tcW w:w="1119" w:type="dxa"/>
            <w:shd w:val="clear" w:color="auto" w:fill="auto"/>
            <w:vAlign w:val="center"/>
          </w:tcPr>
          <w:p w:rsidR="007F4E60" w:rsidRPr="005B67E6" w:rsidRDefault="007F4E60" w:rsidP="00746C6F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B67E6">
              <w:rPr>
                <w:rFonts w:ascii="Times New Roman" w:hAnsi="Times New Roman" w:cs="Times New Roman"/>
                <w:b/>
                <w:szCs w:val="22"/>
              </w:rPr>
              <w:t>01</w:t>
            </w:r>
          </w:p>
        </w:tc>
        <w:tc>
          <w:tcPr>
            <w:tcW w:w="7665" w:type="dxa"/>
            <w:shd w:val="clear" w:color="auto" w:fill="auto"/>
            <w:vAlign w:val="center"/>
          </w:tcPr>
          <w:p w:rsidR="007F4E60" w:rsidRPr="005B67E6" w:rsidRDefault="007F4E60" w:rsidP="00746C6F">
            <w:pPr>
              <w:rPr>
                <w:rFonts w:ascii="Times New Roman" w:hAnsi="Times New Roman" w:cs="Times New Roman"/>
                <w:iCs/>
                <w:szCs w:val="22"/>
              </w:rPr>
            </w:pPr>
            <w:r w:rsidRPr="005B67E6">
              <w:rPr>
                <w:rFonts w:ascii="Times New Roman" w:hAnsi="Times New Roman" w:cs="Times New Roman"/>
                <w:iCs/>
                <w:szCs w:val="22"/>
              </w:rPr>
              <w:t>TIPO: VEICULO. MARCA / MODELO:</w:t>
            </w:r>
            <w:r w:rsidRPr="005B67E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B67E6">
              <w:rPr>
                <w:rFonts w:ascii="Times New Roman" w:hAnsi="Times New Roman" w:cs="Times New Roman"/>
                <w:iCs/>
                <w:szCs w:val="22"/>
              </w:rPr>
              <w:t>VW/SAVEIRO MODIFICAR AB1. PLACA: QFO1754. RENAVAM: 01116505182. CHASSI:</w:t>
            </w:r>
            <w:r w:rsidRPr="005B67E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B67E6">
              <w:rPr>
                <w:rFonts w:ascii="Times New Roman" w:hAnsi="Times New Roman" w:cs="Times New Roman"/>
                <w:iCs/>
                <w:szCs w:val="22"/>
              </w:rPr>
              <w:t>9BWKB45U1HP110263. ANO (FAB/MOD): 2017/2017. COMBUSTÍVEL:</w:t>
            </w:r>
            <w:r w:rsidRPr="005B67E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B67E6">
              <w:rPr>
                <w:rFonts w:ascii="Times New Roman" w:hAnsi="Times New Roman" w:cs="Times New Roman"/>
                <w:iCs/>
                <w:szCs w:val="22"/>
              </w:rPr>
              <w:t>ALCO/GASOL. COR: BRANCA</w:t>
            </w:r>
          </w:p>
        </w:tc>
      </w:tr>
      <w:tr w:rsidR="007F4E60" w:rsidRPr="005B67E6" w:rsidTr="005B67E6">
        <w:trPr>
          <w:trHeight w:val="644"/>
        </w:trPr>
        <w:tc>
          <w:tcPr>
            <w:tcW w:w="1119" w:type="dxa"/>
            <w:shd w:val="clear" w:color="auto" w:fill="auto"/>
            <w:vAlign w:val="center"/>
          </w:tcPr>
          <w:p w:rsidR="007F4E60" w:rsidRPr="005B67E6" w:rsidRDefault="007F4E60" w:rsidP="00746C6F">
            <w:pPr>
              <w:jc w:val="center"/>
              <w:rPr>
                <w:rFonts w:ascii="Times New Roman" w:hAnsi="Times New Roman" w:cs="Times New Roman"/>
                <w:b/>
                <w:color w:val="FF0000"/>
                <w:szCs w:val="22"/>
              </w:rPr>
            </w:pPr>
            <w:r w:rsidRPr="005B67E6">
              <w:rPr>
                <w:rFonts w:ascii="Times New Roman" w:hAnsi="Times New Roman" w:cs="Times New Roman"/>
                <w:b/>
                <w:szCs w:val="22"/>
              </w:rPr>
              <w:t>02</w:t>
            </w:r>
          </w:p>
        </w:tc>
        <w:tc>
          <w:tcPr>
            <w:tcW w:w="7665" w:type="dxa"/>
            <w:shd w:val="clear" w:color="auto" w:fill="auto"/>
            <w:vAlign w:val="center"/>
          </w:tcPr>
          <w:p w:rsidR="007F4E60" w:rsidRPr="005B67E6" w:rsidRDefault="007F4E60" w:rsidP="00746C6F">
            <w:pPr>
              <w:rPr>
                <w:rFonts w:ascii="Times New Roman" w:hAnsi="Times New Roman" w:cs="Times New Roman"/>
                <w:iCs/>
                <w:szCs w:val="22"/>
              </w:rPr>
            </w:pPr>
            <w:r w:rsidRPr="005B67E6">
              <w:rPr>
                <w:rFonts w:ascii="Times New Roman" w:hAnsi="Times New Roman" w:cs="Times New Roman"/>
                <w:iCs/>
                <w:szCs w:val="22"/>
              </w:rPr>
              <w:t>TIPO: VEICULO. MARCA / MODELO:</w:t>
            </w:r>
            <w:r w:rsidRPr="005B67E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B67E6">
              <w:rPr>
                <w:rFonts w:ascii="Times New Roman" w:hAnsi="Times New Roman" w:cs="Times New Roman"/>
                <w:iCs/>
                <w:szCs w:val="22"/>
              </w:rPr>
              <w:t>FIAT/DOBLO ELX 1.8 FLEX. PLACA: MOM2264. RENAVAM:</w:t>
            </w:r>
            <w:r w:rsidRPr="005B67E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B67E6">
              <w:rPr>
                <w:rFonts w:ascii="Times New Roman" w:hAnsi="Times New Roman" w:cs="Times New Roman"/>
                <w:iCs/>
                <w:szCs w:val="22"/>
              </w:rPr>
              <w:t>00134847466. CHASSI:</w:t>
            </w:r>
            <w:r w:rsidRPr="005B67E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B67E6">
              <w:rPr>
                <w:rFonts w:ascii="Times New Roman" w:hAnsi="Times New Roman" w:cs="Times New Roman"/>
                <w:iCs/>
                <w:szCs w:val="22"/>
              </w:rPr>
              <w:t>9BD11930591060162. ANO (FAB/MOD): 2009/2009. COMBUSTÍVEL:</w:t>
            </w:r>
            <w:r w:rsidRPr="005B67E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B67E6">
              <w:rPr>
                <w:rFonts w:ascii="Times New Roman" w:hAnsi="Times New Roman" w:cs="Times New Roman"/>
                <w:iCs/>
                <w:szCs w:val="22"/>
              </w:rPr>
              <w:t>ALCO/GASOL. COR: BRANCA</w:t>
            </w:r>
          </w:p>
        </w:tc>
      </w:tr>
      <w:tr w:rsidR="007F4E60" w:rsidRPr="005B67E6" w:rsidTr="005B67E6">
        <w:trPr>
          <w:trHeight w:val="644"/>
        </w:trPr>
        <w:tc>
          <w:tcPr>
            <w:tcW w:w="1119" w:type="dxa"/>
            <w:shd w:val="clear" w:color="auto" w:fill="auto"/>
            <w:vAlign w:val="center"/>
          </w:tcPr>
          <w:p w:rsidR="007F4E60" w:rsidRPr="005B67E6" w:rsidRDefault="007F4E60" w:rsidP="00746C6F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B67E6">
              <w:rPr>
                <w:rFonts w:ascii="Times New Roman" w:hAnsi="Times New Roman" w:cs="Times New Roman"/>
                <w:b/>
                <w:szCs w:val="22"/>
              </w:rPr>
              <w:t>03</w:t>
            </w:r>
          </w:p>
        </w:tc>
        <w:tc>
          <w:tcPr>
            <w:tcW w:w="7665" w:type="dxa"/>
            <w:shd w:val="clear" w:color="auto" w:fill="auto"/>
            <w:vAlign w:val="center"/>
          </w:tcPr>
          <w:p w:rsidR="007F4E60" w:rsidRPr="005B67E6" w:rsidRDefault="007F4E60" w:rsidP="00746C6F">
            <w:pPr>
              <w:rPr>
                <w:rFonts w:ascii="Times New Roman" w:hAnsi="Times New Roman" w:cs="Times New Roman"/>
                <w:iCs/>
                <w:szCs w:val="22"/>
              </w:rPr>
            </w:pPr>
            <w:r w:rsidRPr="005B67E6">
              <w:rPr>
                <w:rFonts w:ascii="Times New Roman" w:hAnsi="Times New Roman" w:cs="Times New Roman"/>
                <w:iCs/>
                <w:szCs w:val="22"/>
              </w:rPr>
              <w:t>TIPO: VEICULO. MARCA / MODELO: FORD/KA SE 1.0 HA B. PLACA: QSB8340. RENAVAM: 01169404240. CHASSI: 9BFZH55L1J8193784. ANO (FAB/MOD): 2018/2018. COMBUSTÍVEL: ALCO/GASOL. COR: BRANCA</w:t>
            </w:r>
          </w:p>
        </w:tc>
      </w:tr>
      <w:tr w:rsidR="007F4E60" w:rsidRPr="005B67E6" w:rsidTr="005B67E6">
        <w:trPr>
          <w:trHeight w:val="644"/>
        </w:trPr>
        <w:tc>
          <w:tcPr>
            <w:tcW w:w="1119" w:type="dxa"/>
            <w:shd w:val="clear" w:color="auto" w:fill="auto"/>
            <w:vAlign w:val="center"/>
          </w:tcPr>
          <w:p w:rsidR="007F4E60" w:rsidRPr="005B67E6" w:rsidRDefault="007F4E60" w:rsidP="00746C6F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B67E6">
              <w:rPr>
                <w:rFonts w:ascii="Times New Roman" w:hAnsi="Times New Roman" w:cs="Times New Roman"/>
                <w:b/>
                <w:szCs w:val="22"/>
              </w:rPr>
              <w:t>04</w:t>
            </w:r>
          </w:p>
        </w:tc>
        <w:tc>
          <w:tcPr>
            <w:tcW w:w="7665" w:type="dxa"/>
            <w:shd w:val="clear" w:color="auto" w:fill="auto"/>
            <w:vAlign w:val="center"/>
          </w:tcPr>
          <w:p w:rsidR="007F4E60" w:rsidRPr="005B67E6" w:rsidRDefault="007F4E60" w:rsidP="00746C6F">
            <w:pPr>
              <w:rPr>
                <w:rFonts w:ascii="Times New Roman" w:hAnsi="Times New Roman" w:cs="Times New Roman"/>
                <w:iCs/>
                <w:color w:val="FF0000"/>
                <w:szCs w:val="22"/>
              </w:rPr>
            </w:pPr>
            <w:r w:rsidRPr="005B67E6">
              <w:rPr>
                <w:rFonts w:ascii="Times New Roman" w:hAnsi="Times New Roman" w:cs="Times New Roman"/>
                <w:iCs/>
                <w:szCs w:val="22"/>
              </w:rPr>
              <w:t>TIPO: VEICULO. MARCA / MODELO:</w:t>
            </w:r>
            <w:r w:rsidRPr="005B67E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B67E6">
              <w:rPr>
                <w:rFonts w:ascii="Times New Roman" w:hAnsi="Times New Roman" w:cs="Times New Roman"/>
                <w:iCs/>
                <w:szCs w:val="22"/>
              </w:rPr>
              <w:t>IVECO/CITYCLASS 70C16. PLACA: OFA9F89. RENAVAM: 00406182620. CHASSI: 93ZL68B01C8433323</w:t>
            </w:r>
            <w:r w:rsidRPr="005B67E6">
              <w:rPr>
                <w:rFonts w:ascii="Times New Roman" w:hAnsi="Times New Roman" w:cs="Times New Roman"/>
                <w:iCs/>
                <w:color w:val="FF0000"/>
                <w:szCs w:val="22"/>
              </w:rPr>
              <w:t xml:space="preserve">. </w:t>
            </w:r>
            <w:r w:rsidRPr="005B67E6">
              <w:rPr>
                <w:rFonts w:ascii="Times New Roman" w:hAnsi="Times New Roman" w:cs="Times New Roman"/>
                <w:iCs/>
                <w:szCs w:val="22"/>
              </w:rPr>
              <w:t>ANO (FAB/MOD): 2011/2012. COMBUSTÍVEL: DIESEL. COR: AMARELA</w:t>
            </w:r>
          </w:p>
        </w:tc>
      </w:tr>
      <w:tr w:rsidR="007F4E60" w:rsidRPr="005B67E6" w:rsidTr="005B67E6">
        <w:trPr>
          <w:trHeight w:val="644"/>
        </w:trPr>
        <w:tc>
          <w:tcPr>
            <w:tcW w:w="1119" w:type="dxa"/>
            <w:shd w:val="clear" w:color="auto" w:fill="auto"/>
            <w:vAlign w:val="center"/>
          </w:tcPr>
          <w:p w:rsidR="007F4E60" w:rsidRPr="005B67E6" w:rsidRDefault="007F4E60" w:rsidP="00746C6F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B67E6">
              <w:rPr>
                <w:rFonts w:ascii="Times New Roman" w:hAnsi="Times New Roman" w:cs="Times New Roman"/>
                <w:b/>
                <w:szCs w:val="22"/>
              </w:rPr>
              <w:t>05</w:t>
            </w:r>
          </w:p>
        </w:tc>
        <w:tc>
          <w:tcPr>
            <w:tcW w:w="7665" w:type="dxa"/>
            <w:shd w:val="clear" w:color="auto" w:fill="auto"/>
            <w:vAlign w:val="center"/>
          </w:tcPr>
          <w:p w:rsidR="007F4E60" w:rsidRPr="005B67E6" w:rsidRDefault="007F4E60" w:rsidP="00746C6F">
            <w:pPr>
              <w:rPr>
                <w:rFonts w:ascii="Times New Roman" w:hAnsi="Times New Roman" w:cs="Times New Roman"/>
                <w:iCs/>
                <w:szCs w:val="22"/>
              </w:rPr>
            </w:pPr>
            <w:r w:rsidRPr="005B67E6">
              <w:rPr>
                <w:rFonts w:ascii="Times New Roman" w:hAnsi="Times New Roman" w:cs="Times New Roman"/>
                <w:iCs/>
                <w:szCs w:val="22"/>
              </w:rPr>
              <w:t>TIPO: EQUIPAMENTO AGRICOLA. MARCA / MODELO: PULVERIZADOR CONDOR M-12. COR: PRETO/LARANJA. NUMERO DE IDENTIFICAÇÃO: *813517*. LOTE: 07/2014</w:t>
            </w:r>
          </w:p>
        </w:tc>
      </w:tr>
      <w:tr w:rsidR="007F4E60" w:rsidRPr="005B67E6" w:rsidTr="005B67E6">
        <w:trPr>
          <w:trHeight w:val="644"/>
        </w:trPr>
        <w:tc>
          <w:tcPr>
            <w:tcW w:w="1119" w:type="dxa"/>
            <w:shd w:val="clear" w:color="auto" w:fill="auto"/>
            <w:vAlign w:val="center"/>
          </w:tcPr>
          <w:p w:rsidR="007F4E60" w:rsidRPr="005B67E6" w:rsidRDefault="007F4E60" w:rsidP="00746C6F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B67E6">
              <w:rPr>
                <w:rFonts w:ascii="Times New Roman" w:hAnsi="Times New Roman" w:cs="Times New Roman"/>
                <w:b/>
                <w:szCs w:val="22"/>
              </w:rPr>
              <w:t>06</w:t>
            </w:r>
          </w:p>
        </w:tc>
        <w:tc>
          <w:tcPr>
            <w:tcW w:w="7665" w:type="dxa"/>
            <w:shd w:val="clear" w:color="auto" w:fill="auto"/>
            <w:vAlign w:val="center"/>
          </w:tcPr>
          <w:p w:rsidR="007F4E60" w:rsidRPr="005B67E6" w:rsidRDefault="007F4E60" w:rsidP="00746C6F">
            <w:pPr>
              <w:rPr>
                <w:rFonts w:ascii="Times New Roman" w:hAnsi="Times New Roman" w:cs="Times New Roman"/>
                <w:iCs/>
                <w:color w:val="FF0000"/>
                <w:szCs w:val="22"/>
              </w:rPr>
            </w:pPr>
            <w:r w:rsidRPr="005B67E6">
              <w:rPr>
                <w:rFonts w:ascii="Times New Roman" w:hAnsi="Times New Roman" w:cs="Times New Roman"/>
                <w:iCs/>
                <w:szCs w:val="22"/>
              </w:rPr>
              <w:t>TIPO: EQUIPAMENTO AGRICOLA. MARCA / MODELO: COLHEDORA DE FORRAGEM CREMASCO 930C III – 12F. COR: VERDE. NUMERO DE IDENTIFICAÇÃO: *5650* 27 3 / 8</w:t>
            </w:r>
          </w:p>
        </w:tc>
      </w:tr>
      <w:tr w:rsidR="007F4E60" w:rsidRPr="005B67E6" w:rsidTr="005B67E6">
        <w:trPr>
          <w:trHeight w:val="644"/>
        </w:trPr>
        <w:tc>
          <w:tcPr>
            <w:tcW w:w="1119" w:type="dxa"/>
            <w:shd w:val="clear" w:color="auto" w:fill="auto"/>
            <w:vAlign w:val="center"/>
          </w:tcPr>
          <w:p w:rsidR="007F4E60" w:rsidRPr="005B67E6" w:rsidRDefault="007F4E60" w:rsidP="00746C6F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B67E6">
              <w:rPr>
                <w:rFonts w:ascii="Times New Roman" w:hAnsi="Times New Roman" w:cs="Times New Roman"/>
                <w:b/>
                <w:szCs w:val="22"/>
              </w:rPr>
              <w:lastRenderedPageBreak/>
              <w:t>07</w:t>
            </w:r>
          </w:p>
        </w:tc>
        <w:tc>
          <w:tcPr>
            <w:tcW w:w="7665" w:type="dxa"/>
            <w:shd w:val="clear" w:color="auto" w:fill="auto"/>
            <w:vAlign w:val="center"/>
          </w:tcPr>
          <w:p w:rsidR="007F4E60" w:rsidRPr="005B67E6" w:rsidRDefault="007F4E60" w:rsidP="00746C6F">
            <w:pPr>
              <w:rPr>
                <w:rFonts w:ascii="Times New Roman" w:hAnsi="Times New Roman" w:cs="Times New Roman"/>
                <w:iCs/>
                <w:szCs w:val="22"/>
              </w:rPr>
            </w:pPr>
            <w:r w:rsidRPr="005B67E6">
              <w:rPr>
                <w:rFonts w:ascii="Times New Roman" w:hAnsi="Times New Roman" w:cs="Times New Roman"/>
                <w:iCs/>
                <w:szCs w:val="22"/>
              </w:rPr>
              <w:t>TIPO: EQUIPAMENTO AGRICOLA. MARCA / MODELO: CORTADOR DE GRAMA TRAPP 500 SERIES 158 cc. COR: PRETO/VERDE. SEM IDENTIFICAÇÃO</w:t>
            </w:r>
          </w:p>
        </w:tc>
      </w:tr>
      <w:tr w:rsidR="007F4E60" w:rsidRPr="005B67E6" w:rsidTr="005B67E6">
        <w:trPr>
          <w:trHeight w:val="644"/>
        </w:trPr>
        <w:tc>
          <w:tcPr>
            <w:tcW w:w="1119" w:type="dxa"/>
            <w:shd w:val="clear" w:color="auto" w:fill="auto"/>
            <w:vAlign w:val="center"/>
          </w:tcPr>
          <w:p w:rsidR="007F4E60" w:rsidRPr="005B67E6" w:rsidRDefault="007F4E60" w:rsidP="00746C6F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B67E6">
              <w:rPr>
                <w:rFonts w:ascii="Times New Roman" w:hAnsi="Times New Roman" w:cs="Times New Roman"/>
                <w:b/>
                <w:szCs w:val="22"/>
              </w:rPr>
              <w:t>08</w:t>
            </w:r>
          </w:p>
        </w:tc>
        <w:tc>
          <w:tcPr>
            <w:tcW w:w="7665" w:type="dxa"/>
            <w:shd w:val="clear" w:color="auto" w:fill="auto"/>
            <w:vAlign w:val="center"/>
          </w:tcPr>
          <w:p w:rsidR="007F4E60" w:rsidRPr="005B67E6" w:rsidRDefault="007F4E60" w:rsidP="00746C6F">
            <w:pPr>
              <w:rPr>
                <w:rFonts w:ascii="Times New Roman" w:hAnsi="Times New Roman" w:cs="Times New Roman"/>
                <w:iCs/>
                <w:szCs w:val="22"/>
              </w:rPr>
            </w:pPr>
            <w:r w:rsidRPr="005B67E6">
              <w:rPr>
                <w:rFonts w:ascii="Times New Roman" w:hAnsi="Times New Roman" w:cs="Times New Roman"/>
                <w:iCs/>
                <w:szCs w:val="22"/>
              </w:rPr>
              <w:t>CONJUNTO COMPOSOTO POR 02 CARROCERIAS DE MADEIRA.</w:t>
            </w:r>
          </w:p>
        </w:tc>
      </w:tr>
      <w:tr w:rsidR="007F4E60" w:rsidRPr="005B67E6" w:rsidTr="005B67E6">
        <w:trPr>
          <w:trHeight w:val="644"/>
        </w:trPr>
        <w:tc>
          <w:tcPr>
            <w:tcW w:w="1119" w:type="dxa"/>
            <w:shd w:val="clear" w:color="auto" w:fill="auto"/>
            <w:vAlign w:val="center"/>
          </w:tcPr>
          <w:p w:rsidR="007F4E60" w:rsidRPr="005B67E6" w:rsidRDefault="007F4E60" w:rsidP="00746C6F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B67E6">
              <w:rPr>
                <w:rFonts w:ascii="Times New Roman" w:hAnsi="Times New Roman" w:cs="Times New Roman"/>
                <w:b/>
                <w:szCs w:val="22"/>
              </w:rPr>
              <w:t>09</w:t>
            </w:r>
          </w:p>
        </w:tc>
        <w:tc>
          <w:tcPr>
            <w:tcW w:w="7665" w:type="dxa"/>
            <w:shd w:val="clear" w:color="auto" w:fill="auto"/>
            <w:vAlign w:val="center"/>
          </w:tcPr>
          <w:p w:rsidR="007F4E60" w:rsidRPr="005B67E6" w:rsidRDefault="007F4E60" w:rsidP="00746C6F">
            <w:pPr>
              <w:spacing w:line="240" w:lineRule="auto"/>
              <w:rPr>
                <w:rFonts w:ascii="Times New Roman" w:hAnsi="Times New Roman" w:cs="Times New Roman"/>
                <w:szCs w:val="22"/>
              </w:rPr>
            </w:pPr>
            <w:r w:rsidRPr="005B67E6">
              <w:rPr>
                <w:rFonts w:ascii="Times New Roman" w:hAnsi="Times New Roman" w:cs="Times New Roman"/>
                <w:iCs/>
                <w:szCs w:val="22"/>
              </w:rPr>
              <w:t>CONJUNTO COMPOSTO POR: 2 AR-CONDICIONADO, 2 DVD, 2 RECEPTORES, 2 TELEFONES, 4 TV, 1 CAIXA DE SOM, 8 BEBEDOUROS, 3 CAIXA DE SOM DE COMPUTADOR, 4 IMPRESSORAS, 12 CPU, 5 ESTABILIZADORES, 4 MONITORES, 1 NOTEBOOK, 4 ROTEADORES, 7 TECLADOS, 4 BALANÇAS, 1 MACA, 4 LÂMPADAS, 6 LUMINÁRIAS PÉTALA TRIPLA, 40 LUMINÁRIAS, 1 APOIO PARA BRAÇO, 1 SUPORTE PARA SORO, 1 SWITH, 1 DIVISÓRIA HOSPITALAR, 2 FAX, 1 CÂMERA FOTOGRÁFICA, 1 ESTUFA DE ESTERILIZAÇÃO, 2 ULTRASSONS ODONTOLÓGICO, 3 UNIDADES MICRO MOTORES, 1 NEGATOSCÓPIO.</w:t>
            </w:r>
          </w:p>
        </w:tc>
      </w:tr>
    </w:tbl>
    <w:p w:rsidR="007F4E60" w:rsidRPr="005B67E6" w:rsidRDefault="007F4E60" w:rsidP="007F4E60">
      <w:pPr>
        <w:spacing w:line="240" w:lineRule="auto"/>
        <w:rPr>
          <w:rFonts w:ascii="Times New Roman" w:eastAsiaTheme="minorEastAsia" w:hAnsi="Times New Roman" w:cs="Times New Roman"/>
          <w:color w:val="FF0000"/>
          <w:szCs w:val="22"/>
          <w:lang w:eastAsia="pt-BR"/>
        </w:rPr>
      </w:pPr>
    </w:p>
    <w:p w:rsidR="007F4E60" w:rsidRDefault="007F4E60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F4E60">
        <w:rPr>
          <w:rFonts w:ascii="Times New Roman" w:hAnsi="Times New Roman" w:cs="Times New Roman"/>
          <w:b/>
          <w:sz w:val="24"/>
          <w:szCs w:val="24"/>
        </w:rPr>
        <w:t>Art. 2º.</w:t>
      </w:r>
      <w:r w:rsidRPr="007F4E60">
        <w:rPr>
          <w:rFonts w:ascii="Times New Roman" w:hAnsi="Times New Roman" w:cs="Times New Roman"/>
          <w:sz w:val="24"/>
          <w:szCs w:val="24"/>
        </w:rPr>
        <w:t xml:space="preserve"> A alienação efetuar-se-á por meio de leilão, processado por leiloeiro oficial, observada a legislação pertinente.</w:t>
      </w:r>
    </w:p>
    <w:p w:rsidR="005B67E6" w:rsidRPr="007F4E60" w:rsidRDefault="005B67E6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F4E60" w:rsidRDefault="007F4E60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F4E60">
        <w:rPr>
          <w:rFonts w:ascii="Times New Roman" w:hAnsi="Times New Roman" w:cs="Times New Roman"/>
          <w:b/>
          <w:sz w:val="24"/>
          <w:szCs w:val="24"/>
        </w:rPr>
        <w:t>Art. 3°.</w:t>
      </w:r>
      <w:r w:rsidRPr="007F4E60">
        <w:rPr>
          <w:rFonts w:ascii="Times New Roman" w:hAnsi="Times New Roman" w:cs="Times New Roman"/>
          <w:sz w:val="24"/>
          <w:szCs w:val="24"/>
        </w:rPr>
        <w:t xml:space="preserve"> Os bens a serem leiloados serão previamente avaliados pela Administração para fixação do valor mínimo dos mesmos.</w:t>
      </w:r>
    </w:p>
    <w:p w:rsidR="005B67E6" w:rsidRPr="007F4E60" w:rsidRDefault="005B67E6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F4E60" w:rsidRDefault="007F4E60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F4E60">
        <w:rPr>
          <w:rFonts w:ascii="Times New Roman" w:hAnsi="Times New Roman" w:cs="Times New Roman"/>
          <w:b/>
          <w:sz w:val="24"/>
          <w:szCs w:val="24"/>
        </w:rPr>
        <w:t>Parágrafo único.</w:t>
      </w:r>
      <w:r w:rsidRPr="007F4E60">
        <w:rPr>
          <w:rFonts w:ascii="Times New Roman" w:hAnsi="Times New Roman" w:cs="Times New Roman"/>
          <w:sz w:val="24"/>
          <w:szCs w:val="24"/>
        </w:rPr>
        <w:t xml:space="preserve"> A avaliação de que trata o </w:t>
      </w:r>
      <w:r w:rsidRPr="007F4E60">
        <w:rPr>
          <w:rFonts w:ascii="Times New Roman" w:hAnsi="Times New Roman" w:cs="Times New Roman"/>
          <w:i/>
          <w:sz w:val="24"/>
          <w:szCs w:val="24"/>
        </w:rPr>
        <w:t>caput</w:t>
      </w:r>
      <w:r w:rsidRPr="007F4E60">
        <w:rPr>
          <w:rFonts w:ascii="Times New Roman" w:hAnsi="Times New Roman" w:cs="Times New Roman"/>
          <w:sz w:val="24"/>
          <w:szCs w:val="24"/>
        </w:rPr>
        <w:t xml:space="preserve"> deste artigo será efetuada por Comissão Instituída por meio da Portaria nº 028/2023.</w:t>
      </w:r>
    </w:p>
    <w:p w:rsidR="005B67E6" w:rsidRPr="007F4E60" w:rsidRDefault="005B67E6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F4E60" w:rsidRDefault="007F4E60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F4E60">
        <w:rPr>
          <w:rFonts w:ascii="Times New Roman" w:hAnsi="Times New Roman" w:cs="Times New Roman"/>
          <w:b/>
          <w:sz w:val="24"/>
          <w:szCs w:val="24"/>
        </w:rPr>
        <w:t>Art. 4°.</w:t>
      </w:r>
      <w:r w:rsidRPr="007F4E60">
        <w:rPr>
          <w:rFonts w:ascii="Times New Roman" w:hAnsi="Times New Roman" w:cs="Times New Roman"/>
          <w:sz w:val="24"/>
          <w:szCs w:val="24"/>
        </w:rPr>
        <w:t xml:space="preserve"> O valor arrecadado com a venda dos </w:t>
      </w:r>
      <w:r w:rsidRPr="007F4E60">
        <w:rPr>
          <w:rFonts w:ascii="Times New Roman" w:hAnsi="Times New Roman" w:cs="Times New Roman"/>
          <w:bCs/>
          <w:sz w:val="24"/>
          <w:szCs w:val="24"/>
        </w:rPr>
        <w:t xml:space="preserve">veículos </w:t>
      </w:r>
      <w:r w:rsidRPr="007F4E60">
        <w:rPr>
          <w:rFonts w:ascii="Times New Roman" w:hAnsi="Times New Roman" w:cs="Times New Roman"/>
          <w:sz w:val="24"/>
          <w:szCs w:val="24"/>
        </w:rPr>
        <w:t>será registrado como receita do Município.</w:t>
      </w:r>
    </w:p>
    <w:p w:rsidR="005B67E6" w:rsidRPr="007F4E60" w:rsidRDefault="005B67E6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F4E60" w:rsidRDefault="007F4E60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F4E60">
        <w:rPr>
          <w:rFonts w:ascii="Times New Roman" w:hAnsi="Times New Roman" w:cs="Times New Roman"/>
          <w:b/>
          <w:sz w:val="24"/>
          <w:szCs w:val="24"/>
        </w:rPr>
        <w:t>Art. 5º.</w:t>
      </w:r>
      <w:r w:rsidRPr="007F4E60">
        <w:rPr>
          <w:rFonts w:ascii="Times New Roman" w:hAnsi="Times New Roman" w:cs="Times New Roman"/>
          <w:sz w:val="24"/>
          <w:szCs w:val="24"/>
        </w:rPr>
        <w:t xml:space="preserve"> Fica vedado a utilização do valor arrecadado com a venda dos </w:t>
      </w:r>
      <w:r w:rsidRPr="007F4E60">
        <w:rPr>
          <w:rFonts w:ascii="Times New Roman" w:hAnsi="Times New Roman" w:cs="Times New Roman"/>
          <w:bCs/>
          <w:sz w:val="24"/>
          <w:szCs w:val="24"/>
        </w:rPr>
        <w:t xml:space="preserve">bens </w:t>
      </w:r>
      <w:r w:rsidRPr="007F4E60">
        <w:rPr>
          <w:rFonts w:ascii="Times New Roman" w:hAnsi="Times New Roman" w:cs="Times New Roman"/>
          <w:sz w:val="24"/>
          <w:szCs w:val="24"/>
        </w:rPr>
        <w:t>alienados para pagamento de despesa de pessoal ou serviços vinculados a pessoal.</w:t>
      </w:r>
    </w:p>
    <w:p w:rsidR="005B67E6" w:rsidRPr="007F4E60" w:rsidRDefault="005B67E6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F4E60" w:rsidRDefault="007F4E60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F4E60">
        <w:rPr>
          <w:rFonts w:ascii="Times New Roman" w:hAnsi="Times New Roman" w:cs="Times New Roman"/>
          <w:b/>
          <w:sz w:val="24"/>
          <w:szCs w:val="24"/>
        </w:rPr>
        <w:t>Art. 6º.</w:t>
      </w:r>
      <w:r w:rsidRPr="007F4E60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 </w:t>
      </w:r>
    </w:p>
    <w:p w:rsidR="005B67E6" w:rsidRPr="007F4E60" w:rsidRDefault="005B67E6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F4E60" w:rsidRDefault="007F4E60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F4E60">
        <w:rPr>
          <w:rFonts w:ascii="Times New Roman" w:hAnsi="Times New Roman" w:cs="Times New Roman"/>
          <w:b/>
          <w:sz w:val="24"/>
          <w:szCs w:val="24"/>
        </w:rPr>
        <w:t>Art. 7º.</w:t>
      </w:r>
      <w:r w:rsidRPr="007F4E60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:rsidR="005B67E6" w:rsidRPr="007F4E60" w:rsidRDefault="005B67E6" w:rsidP="007F4E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bookmarkEnd w:id="0"/>
    <w:p w:rsidR="00BF1118" w:rsidRPr="007F4E60" w:rsidRDefault="00BF1118" w:rsidP="00BF1118">
      <w:pPr>
        <w:pStyle w:val="Corpodetexto2"/>
        <w:rPr>
          <w:b w:val="0"/>
          <w:i w:val="0"/>
          <w:iCs w:val="0"/>
        </w:rPr>
      </w:pPr>
      <w:r w:rsidRPr="007F4E60">
        <w:rPr>
          <w:b w:val="0"/>
          <w:i w:val="0"/>
          <w:iCs w:val="0"/>
        </w:rPr>
        <w:t xml:space="preserve">Gabinete do Prefeito Constitucional do Município de São Francisco, Estado da Paraíba </w:t>
      </w:r>
      <w:r w:rsidR="005B67E6">
        <w:rPr>
          <w:b w:val="0"/>
          <w:i w:val="0"/>
          <w:iCs w:val="0"/>
        </w:rPr>
        <w:t>em 22</w:t>
      </w:r>
      <w:r w:rsidRPr="007F4E60">
        <w:rPr>
          <w:b w:val="0"/>
          <w:i w:val="0"/>
          <w:iCs w:val="0"/>
        </w:rPr>
        <w:t xml:space="preserve"> de </w:t>
      </w:r>
      <w:r w:rsidR="005B67E6">
        <w:rPr>
          <w:b w:val="0"/>
          <w:i w:val="0"/>
          <w:iCs w:val="0"/>
        </w:rPr>
        <w:t>novem</w:t>
      </w:r>
      <w:r w:rsidR="005B67E6" w:rsidRPr="007F4E60">
        <w:rPr>
          <w:b w:val="0"/>
          <w:i w:val="0"/>
          <w:iCs w:val="0"/>
        </w:rPr>
        <w:t xml:space="preserve">bro </w:t>
      </w:r>
      <w:r w:rsidRPr="007F4E60">
        <w:rPr>
          <w:b w:val="0"/>
          <w:i w:val="0"/>
          <w:iCs w:val="0"/>
        </w:rPr>
        <w:t>de 2023.</w:t>
      </w:r>
    </w:p>
    <w:p w:rsidR="00BF1118" w:rsidRPr="007F4E60" w:rsidRDefault="00BF1118" w:rsidP="00BF1118">
      <w:pPr>
        <w:pStyle w:val="Corpodetexto2"/>
        <w:rPr>
          <w:b w:val="0"/>
        </w:rPr>
      </w:pPr>
    </w:p>
    <w:p w:rsidR="00BF1118" w:rsidRPr="007F4E60" w:rsidRDefault="00BF1118" w:rsidP="00BF1118">
      <w:pPr>
        <w:pStyle w:val="Corpodetexto2"/>
        <w:jc w:val="center"/>
      </w:pPr>
    </w:p>
    <w:p w:rsidR="00BF1118" w:rsidRPr="007F4E60" w:rsidRDefault="00BF1118" w:rsidP="00BF1118">
      <w:pPr>
        <w:pStyle w:val="Corpodetexto2"/>
        <w:jc w:val="center"/>
        <w:rPr>
          <w:i w:val="0"/>
        </w:rPr>
      </w:pPr>
      <w:r w:rsidRPr="007F4E60">
        <w:rPr>
          <w:i w:val="0"/>
        </w:rPr>
        <w:t>GERONCIO SUCUPIRA JUNIOR</w:t>
      </w:r>
    </w:p>
    <w:p w:rsidR="00BF1118" w:rsidRPr="007F4E60" w:rsidRDefault="00BF1118" w:rsidP="00BF1118">
      <w:pPr>
        <w:pStyle w:val="Corpodetexto2"/>
        <w:jc w:val="center"/>
        <w:rPr>
          <w:b w:val="0"/>
          <w:bCs w:val="0"/>
        </w:rPr>
      </w:pPr>
      <w:r w:rsidRPr="007F4E60">
        <w:rPr>
          <w:b w:val="0"/>
          <w:bCs w:val="0"/>
        </w:rPr>
        <w:t>Prefeito</w:t>
      </w:r>
    </w:p>
    <w:p w:rsidR="00BF1118" w:rsidRPr="007F4E60" w:rsidRDefault="00BF1118" w:rsidP="00BF1118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1118" w:rsidRPr="007F4E60" w:rsidRDefault="00BF1118" w:rsidP="00BF1118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1118" w:rsidRPr="007F4E60" w:rsidRDefault="00BF1118" w:rsidP="00BF1118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1118" w:rsidRPr="007F4E60" w:rsidRDefault="00BF1118" w:rsidP="00BF1118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7E6" w:rsidRDefault="005B67E6" w:rsidP="00BF1118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7E6" w:rsidRDefault="005B67E6" w:rsidP="00BF1118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1118" w:rsidRPr="007F4E60" w:rsidRDefault="00BF1118" w:rsidP="00BF1118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E60">
        <w:rPr>
          <w:rFonts w:ascii="Times New Roman" w:hAnsi="Times New Roman" w:cs="Times New Roman"/>
          <w:b/>
          <w:sz w:val="24"/>
          <w:szCs w:val="24"/>
        </w:rPr>
        <w:t>MENSAGEM JUSTIFICATIVA.</w:t>
      </w:r>
    </w:p>
    <w:p w:rsidR="00BF1118" w:rsidRPr="007F4E60" w:rsidRDefault="00BF1118" w:rsidP="00BF1118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F1118" w:rsidRPr="007F4E60" w:rsidRDefault="00BF1118" w:rsidP="00BF1118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F4E60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:rsidR="00BF1118" w:rsidRPr="007F4E60" w:rsidRDefault="00BF1118" w:rsidP="00BF1118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7F4E60">
        <w:rPr>
          <w:rFonts w:ascii="Times New Roman" w:hAnsi="Times New Roman" w:cs="Times New Roman"/>
          <w:b/>
          <w:bCs/>
          <w:sz w:val="24"/>
          <w:szCs w:val="24"/>
        </w:rPr>
        <w:t>Excelentíssimos Senhora e Senhores Parlamentares</w:t>
      </w:r>
      <w:r w:rsidRPr="007F4E60">
        <w:rPr>
          <w:rFonts w:ascii="Times New Roman" w:hAnsi="Times New Roman" w:cs="Times New Roman"/>
          <w:sz w:val="24"/>
          <w:szCs w:val="24"/>
        </w:rPr>
        <w:t>:</w:t>
      </w:r>
    </w:p>
    <w:p w:rsidR="00BF1118" w:rsidRPr="007F4E60" w:rsidRDefault="00BF1118" w:rsidP="00BF1118">
      <w:pPr>
        <w:pStyle w:val="Corpodetexto"/>
        <w:rPr>
          <w:szCs w:val="24"/>
        </w:rPr>
      </w:pPr>
    </w:p>
    <w:p w:rsidR="005B67E6" w:rsidRPr="005B67E6" w:rsidRDefault="005B67E6" w:rsidP="005B67E6">
      <w:pPr>
        <w:pStyle w:val="NormalWeb"/>
        <w:spacing w:before="0" w:beforeAutospacing="0" w:after="150" w:afterAutospacing="0"/>
        <w:ind w:firstLine="851"/>
        <w:jc w:val="both"/>
        <w:rPr>
          <w:color w:val="000000"/>
        </w:rPr>
      </w:pPr>
      <w:r w:rsidRPr="005B67E6">
        <w:rPr>
          <w:color w:val="000000"/>
        </w:rPr>
        <w:t>O presente Projeto de Lei almeja a autorização dessa Casa Legislativa para fins de procedermos ao leilão de bens móveis</w:t>
      </w:r>
      <w:r w:rsidR="00E20468">
        <w:rPr>
          <w:color w:val="000000"/>
        </w:rPr>
        <w:t xml:space="preserve"> servíveis e</w:t>
      </w:r>
      <w:r w:rsidRPr="005B67E6">
        <w:rPr>
          <w:color w:val="000000"/>
        </w:rPr>
        <w:t xml:space="preserve"> inservíveis do Município, conforme levantamento em anexo realizado por esta entidade pública.</w:t>
      </w:r>
    </w:p>
    <w:p w:rsidR="005B67E6" w:rsidRPr="00E20468" w:rsidRDefault="005B67E6" w:rsidP="00E20468">
      <w:pPr>
        <w:pStyle w:val="NormalWeb"/>
        <w:spacing w:before="0" w:beforeAutospacing="0" w:after="150" w:afterAutospacing="0"/>
        <w:ind w:firstLine="851"/>
        <w:jc w:val="both"/>
        <w:rPr>
          <w:color w:val="000000"/>
        </w:rPr>
      </w:pPr>
      <w:r w:rsidRPr="005B67E6">
        <w:rPr>
          <w:color w:val="000000"/>
        </w:rPr>
        <w:t>A prática do leilão é a medida legal prevista na Lei nº 8.666/93 para que os entes públicos, de uma forma geral, possam alienar os bens</w:t>
      </w:r>
      <w:r w:rsidR="00E20468">
        <w:rPr>
          <w:color w:val="000000"/>
        </w:rPr>
        <w:t xml:space="preserve"> servíveis e</w:t>
      </w:r>
      <w:r w:rsidRPr="005B67E6">
        <w:rPr>
          <w:color w:val="000000"/>
        </w:rPr>
        <w:t xml:space="preserve"> inservíveis, gerando recursos para serem reinvestidos no âmbito municipal.</w:t>
      </w:r>
    </w:p>
    <w:p w:rsidR="005B67E6" w:rsidRPr="005B67E6" w:rsidRDefault="005B67E6" w:rsidP="005B67E6">
      <w:pPr>
        <w:pStyle w:val="NormalWeb"/>
        <w:spacing w:before="0" w:beforeAutospacing="0" w:after="150" w:afterAutospacing="0"/>
        <w:ind w:firstLine="851"/>
        <w:jc w:val="both"/>
        <w:rPr>
          <w:color w:val="000000"/>
        </w:rPr>
      </w:pPr>
      <w:r w:rsidRPr="005B67E6">
        <w:t xml:space="preserve">Assim, considerando que tais bens integrantes do patrimônio público do município </w:t>
      </w:r>
      <w:r w:rsidR="00E20468">
        <w:t>estão se depreciando e em alguns casos não estão atingindo as finalidades pú</w:t>
      </w:r>
      <w:r w:rsidR="006D4029">
        <w:t>blicas, este ato é estimulado pelo</w:t>
      </w:r>
      <w:r w:rsidR="00E20468">
        <w:t xml:space="preserve"> texto constitucional ao prevê o princ</w:t>
      </w:r>
      <w:r w:rsidR="006D4029">
        <w:t xml:space="preserve">ípio da eficiência. Com isso, </w:t>
      </w:r>
      <w:r w:rsidR="00E20468">
        <w:t xml:space="preserve">sendo necessário que a </w:t>
      </w:r>
      <w:r w:rsidR="006D4029">
        <w:t>Administração</w:t>
      </w:r>
      <w:r w:rsidR="00E20468">
        <w:t xml:space="preserve"> Pública possa </w:t>
      </w:r>
      <w:r w:rsidR="006D4029">
        <w:t>proporcionar</w:t>
      </w:r>
      <w:r w:rsidR="00E20468">
        <w:t xml:space="preserve"> aos administrados bens atuais e com um grau de eficiência maior. </w:t>
      </w:r>
    </w:p>
    <w:p w:rsidR="005B67E6" w:rsidRPr="005B67E6" w:rsidRDefault="005B67E6" w:rsidP="005B67E6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5B67E6">
        <w:rPr>
          <w:rFonts w:ascii="Times New Roman" w:hAnsi="Times New Roman" w:cs="Times New Roman"/>
          <w:sz w:val="24"/>
          <w:szCs w:val="24"/>
        </w:rPr>
        <w:t>Diante disso, contando com a presteza e a soberana análise, solicito que o Projeto de Lei seja aprovado pelos Senhores Vereadores. Sirvo-me da presente oportunidade para renovar e reiterar protestos da mais alta estima e consideração.</w:t>
      </w:r>
    </w:p>
    <w:p w:rsidR="005B67E6" w:rsidRPr="005B67E6" w:rsidRDefault="005B67E6" w:rsidP="005B67E6">
      <w:pPr>
        <w:pStyle w:val="NormalWeb"/>
        <w:spacing w:before="0" w:beforeAutospacing="0" w:after="0" w:afterAutospacing="0"/>
        <w:ind w:firstLine="851"/>
        <w:jc w:val="both"/>
        <w:rPr>
          <w:color w:val="000000"/>
        </w:rPr>
      </w:pPr>
    </w:p>
    <w:p w:rsidR="005B67E6" w:rsidRPr="005B67E6" w:rsidRDefault="005B67E6" w:rsidP="005B67E6">
      <w:pPr>
        <w:spacing w:line="240" w:lineRule="auto"/>
        <w:rPr>
          <w:rFonts w:ascii="Times New Roman" w:hAnsi="Times New Roman" w:cs="Times New Roman"/>
          <w:sz w:val="24"/>
          <w:szCs w:val="24"/>
          <w14:numForm w14:val="lining"/>
        </w:rPr>
      </w:pPr>
      <w:r w:rsidRPr="005B67E6">
        <w:rPr>
          <w:rFonts w:ascii="Times New Roman" w:hAnsi="Times New Roman" w:cs="Times New Roman"/>
          <w:sz w:val="24"/>
          <w:szCs w:val="24"/>
          <w14:numForm w14:val="lining"/>
        </w:rPr>
        <w:t>Gabinete do Prefeito Constitucional de São Francisco, Paraíba, em 22 de novembro de 2023.</w:t>
      </w:r>
    </w:p>
    <w:p w:rsidR="005B67E6" w:rsidRPr="005B67E6" w:rsidRDefault="005B67E6" w:rsidP="005B67E6">
      <w:pPr>
        <w:rPr>
          <w:rFonts w:ascii="Times New Roman" w:hAnsi="Times New Roman" w:cs="Times New Roman"/>
          <w:sz w:val="24"/>
          <w:szCs w:val="24"/>
        </w:rPr>
      </w:pPr>
    </w:p>
    <w:p w:rsidR="00364C4A" w:rsidRDefault="00364C4A" w:rsidP="00BF1118">
      <w:pPr>
        <w:pStyle w:val="Corpodetexto"/>
        <w:jc w:val="center"/>
        <w:rPr>
          <w:b/>
          <w:szCs w:val="24"/>
        </w:rPr>
      </w:pPr>
    </w:p>
    <w:p w:rsidR="00364C4A" w:rsidRDefault="00364C4A" w:rsidP="00BF1118">
      <w:pPr>
        <w:pStyle w:val="Corpodetexto"/>
        <w:jc w:val="center"/>
        <w:rPr>
          <w:b/>
          <w:szCs w:val="24"/>
        </w:rPr>
      </w:pPr>
    </w:p>
    <w:p w:rsidR="00364C4A" w:rsidRDefault="00364C4A" w:rsidP="00BF1118">
      <w:pPr>
        <w:pStyle w:val="Corpodetexto"/>
        <w:jc w:val="center"/>
        <w:rPr>
          <w:b/>
          <w:szCs w:val="24"/>
        </w:rPr>
      </w:pPr>
    </w:p>
    <w:p w:rsidR="00BF1118" w:rsidRPr="007F4E60" w:rsidRDefault="00BF1118" w:rsidP="00BF1118">
      <w:pPr>
        <w:pStyle w:val="Corpodetexto"/>
        <w:jc w:val="center"/>
        <w:rPr>
          <w:b/>
          <w:szCs w:val="24"/>
        </w:rPr>
      </w:pPr>
      <w:r w:rsidRPr="007F4E60">
        <w:rPr>
          <w:b/>
          <w:szCs w:val="24"/>
        </w:rPr>
        <w:t>GERONCIO SUCUPIRA JUNIOR</w:t>
      </w:r>
    </w:p>
    <w:p w:rsidR="00664D29" w:rsidRPr="007F4E60" w:rsidRDefault="00BF1118" w:rsidP="00BF1118">
      <w:pPr>
        <w:pStyle w:val="Corpodetexto"/>
        <w:jc w:val="center"/>
        <w:rPr>
          <w:szCs w:val="24"/>
        </w:rPr>
      </w:pPr>
      <w:r w:rsidRPr="007F4E60">
        <w:rPr>
          <w:bCs/>
          <w:i/>
          <w:iCs/>
          <w:szCs w:val="24"/>
        </w:rPr>
        <w:t>Prefeito</w:t>
      </w:r>
    </w:p>
    <w:sectPr w:rsidR="00664D29" w:rsidRPr="007F4E60" w:rsidSect="00A57C2C">
      <w:headerReference w:type="default" r:id="rId7"/>
      <w:footerReference w:type="default" r:id="rId8"/>
      <w:pgSz w:w="11906" w:h="16838"/>
      <w:pgMar w:top="2268" w:right="1588" w:bottom="158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AC8" w:rsidRDefault="000E2AC8">
      <w:pPr>
        <w:spacing w:line="240" w:lineRule="auto"/>
      </w:pPr>
      <w:r>
        <w:separator/>
      </w:r>
    </w:p>
  </w:endnote>
  <w:endnote w:type="continuationSeparator" w:id="0">
    <w:p w:rsidR="000E2AC8" w:rsidRDefault="000E2AC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Zurich Ex BT">
    <w:altName w:val="Arial"/>
    <w:charset w:val="00"/>
    <w:family w:val="swiss"/>
    <w:pitch w:val="variable"/>
    <w:sig w:usb0="00000001" w:usb1="00000000" w:usb2="00000000" w:usb3="00000000" w:csb0="0000001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E31" w:rsidRPr="0008182B" w:rsidRDefault="00953E31" w:rsidP="00953E31">
    <w:pPr>
      <w:pStyle w:val="Rodap"/>
      <w:pBdr>
        <w:top w:val="single" w:sz="4" w:space="1" w:color="auto"/>
      </w:pBdr>
      <w:jc w:val="center"/>
      <w:rPr>
        <w:rFonts w:ascii="Arial" w:hAnsi="Arial" w:cs="Arial"/>
        <w:bCs/>
        <w:sz w:val="19"/>
      </w:rPr>
    </w:pPr>
    <w:r w:rsidRPr="0008182B">
      <w:rPr>
        <w:rFonts w:ascii="Arial" w:hAnsi="Arial" w:cs="Arial"/>
        <w:bCs/>
        <w:sz w:val="19"/>
      </w:rPr>
      <w:t>Rua: J</w:t>
    </w:r>
    <w:r>
      <w:rPr>
        <w:rFonts w:ascii="Arial" w:hAnsi="Arial" w:cs="Arial"/>
        <w:bCs/>
        <w:sz w:val="19"/>
      </w:rPr>
      <w:t xml:space="preserve">osé Domingos de Oliveira, nº </w:t>
    </w:r>
    <w:r w:rsidRPr="0008182B">
      <w:rPr>
        <w:rFonts w:ascii="Arial" w:hAnsi="Arial" w:cs="Arial"/>
        <w:bCs/>
        <w:sz w:val="19"/>
      </w:rPr>
      <w:t xml:space="preserve">17 - Centro - </w:t>
    </w:r>
    <w:proofErr w:type="gramStart"/>
    <w:r w:rsidRPr="0008182B">
      <w:rPr>
        <w:rFonts w:ascii="Arial" w:hAnsi="Arial" w:cs="Arial"/>
        <w:bCs/>
        <w:sz w:val="19"/>
      </w:rPr>
      <w:t>CEP  58.818</w:t>
    </w:r>
    <w:proofErr w:type="gramEnd"/>
    <w:r>
      <w:rPr>
        <w:rFonts w:ascii="Arial" w:hAnsi="Arial" w:cs="Arial"/>
        <w:bCs/>
        <w:sz w:val="19"/>
      </w:rPr>
      <w:t xml:space="preserve"> </w:t>
    </w:r>
    <w:r w:rsidRPr="0008182B">
      <w:rPr>
        <w:rFonts w:ascii="Arial" w:hAnsi="Arial" w:cs="Arial"/>
        <w:bCs/>
        <w:sz w:val="19"/>
      </w:rPr>
      <w:t>- 000 São Francisco – PB</w:t>
    </w:r>
  </w:p>
  <w:p w:rsidR="00953E31" w:rsidRDefault="00953E31" w:rsidP="00953E31">
    <w:pPr>
      <w:pStyle w:val="Rodap"/>
      <w:jc w:val="center"/>
      <w:rPr>
        <w:rFonts w:ascii="Arial" w:hAnsi="Arial" w:cs="Arial"/>
        <w:bCs/>
        <w:sz w:val="19"/>
      </w:rPr>
    </w:pPr>
    <w:r w:rsidRPr="0008182B">
      <w:rPr>
        <w:rFonts w:ascii="Arial" w:hAnsi="Arial" w:cs="Arial"/>
      </w:rPr>
      <w:t>Site:</w:t>
    </w:r>
    <w:hyperlink r:id="rId1" w:history="1">
      <w:r w:rsidRPr="0008182B">
        <w:rPr>
          <w:rStyle w:val="Hyperlink"/>
          <w:rFonts w:ascii="Arial" w:hAnsi="Arial" w:cs="Arial"/>
          <w:bCs/>
          <w:sz w:val="19"/>
        </w:rPr>
        <w:t>www.saofrancisco.pb.gov.br</w:t>
      </w:r>
    </w:hyperlink>
    <w:r w:rsidRPr="0008182B">
      <w:rPr>
        <w:rFonts w:ascii="Arial" w:hAnsi="Arial" w:cs="Arial"/>
        <w:bCs/>
        <w:sz w:val="19"/>
      </w:rPr>
      <w:t xml:space="preserve"> – </w:t>
    </w:r>
    <w:r>
      <w:rPr>
        <w:rFonts w:ascii="Arial" w:hAnsi="Arial" w:cs="Arial"/>
        <w:bCs/>
        <w:sz w:val="19"/>
      </w:rPr>
      <w:t xml:space="preserve">e-mail: </w:t>
    </w:r>
    <w:r w:rsidRPr="0008182B">
      <w:rPr>
        <w:rFonts w:ascii="Arial" w:hAnsi="Arial" w:cs="Arial"/>
        <w:bCs/>
        <w:sz w:val="19"/>
      </w:rPr>
      <w:t>gabinetedoprefeito</w:t>
    </w:r>
    <w:r>
      <w:rPr>
        <w:rFonts w:ascii="Arial" w:hAnsi="Arial" w:cs="Arial"/>
        <w:bCs/>
        <w:sz w:val="19"/>
      </w:rPr>
      <w:t>@saofrancisco.pb.gov.br</w:t>
    </w:r>
    <w:hyperlink r:id="rId2" w:history="1"/>
    <w:r w:rsidRPr="0008182B">
      <w:rPr>
        <w:rFonts w:ascii="Arial" w:hAnsi="Arial" w:cs="Arial"/>
        <w:bCs/>
        <w:sz w:val="19"/>
      </w:rPr>
      <w:t xml:space="preserve"> </w:t>
    </w:r>
    <w:r>
      <w:rPr>
        <w:rFonts w:ascii="Arial" w:hAnsi="Arial" w:cs="Arial"/>
        <w:bCs/>
        <w:sz w:val="19"/>
      </w:rPr>
      <w:t>–</w:t>
    </w:r>
    <w:r w:rsidRPr="0008182B">
      <w:rPr>
        <w:rFonts w:ascii="Arial" w:hAnsi="Arial" w:cs="Arial"/>
        <w:bCs/>
        <w:sz w:val="19"/>
      </w:rPr>
      <w:t xml:space="preserve"> </w:t>
    </w:r>
  </w:p>
  <w:p w:rsidR="00953E31" w:rsidRPr="0008182B" w:rsidRDefault="00953E31" w:rsidP="00953E31">
    <w:pPr>
      <w:pStyle w:val="Rodap"/>
      <w:jc w:val="center"/>
      <w:rPr>
        <w:rFonts w:ascii="Arial" w:hAnsi="Arial" w:cs="Arial"/>
        <w:bCs/>
        <w:sz w:val="19"/>
      </w:rPr>
    </w:pPr>
    <w:r w:rsidRPr="0008182B">
      <w:rPr>
        <w:rFonts w:ascii="Arial" w:hAnsi="Arial" w:cs="Arial"/>
        <w:bCs/>
        <w:sz w:val="19"/>
      </w:rPr>
      <w:t>Telefone: (83) 3545-1003</w:t>
    </w:r>
  </w:p>
  <w:p w:rsidR="00953E31" w:rsidRDefault="00953E31" w:rsidP="00953E31">
    <w:pPr>
      <w:pStyle w:val="Rodap"/>
      <w:ind w:right="-5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AC8" w:rsidRDefault="000E2AC8">
      <w:pPr>
        <w:spacing w:line="240" w:lineRule="auto"/>
      </w:pPr>
      <w:r>
        <w:separator/>
      </w:r>
    </w:p>
  </w:footnote>
  <w:footnote w:type="continuationSeparator" w:id="0">
    <w:p w:rsidR="000E2AC8" w:rsidRDefault="000E2AC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FB4" w:rsidRPr="009477AA" w:rsidRDefault="00C31FB4" w:rsidP="00C31FB4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7BB8120B" wp14:editId="5F993A03">
          <wp:simplePos x="0" y="0"/>
          <wp:positionH relativeFrom="column">
            <wp:posOffset>306472</wp:posOffset>
          </wp:positionH>
          <wp:positionV relativeFrom="paragraph">
            <wp:posOffset>6985</wp:posOffset>
          </wp:positionV>
          <wp:extent cx="682104" cy="720000"/>
          <wp:effectExtent l="0" t="0" r="3810" b="4445"/>
          <wp:wrapNone/>
          <wp:docPr id="8" name="Imagem 8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C31FB4" w:rsidRPr="009477AA" w:rsidRDefault="00C31FB4" w:rsidP="00C31FB4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ESTADO DA PARAÍBA</w:t>
    </w:r>
  </w:p>
  <w:p w:rsidR="00C31FB4" w:rsidRPr="009477AA" w:rsidRDefault="00C31FB4" w:rsidP="00C31FB4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sz w:val="24"/>
        <w:szCs w:val="24"/>
      </w:rPr>
      <w:t xml:space="preserve">PREFEITURA DO </w:t>
    </w:r>
    <w:r w:rsidRPr="009477AA">
      <w:rPr>
        <w:rFonts w:ascii="Tw Cen MT" w:hAnsi="Tw Cen MT"/>
        <w:b/>
        <w:bCs/>
        <w:sz w:val="24"/>
        <w:szCs w:val="24"/>
      </w:rPr>
      <w:t xml:space="preserve">MUNICÍPIO DE </w:t>
    </w:r>
    <w:r>
      <w:rPr>
        <w:rFonts w:ascii="Tw Cen MT" w:hAnsi="Tw Cen MT"/>
        <w:b/>
        <w:bCs/>
        <w:sz w:val="24"/>
        <w:szCs w:val="24"/>
      </w:rPr>
      <w:t>SÃO FRANCISCO</w:t>
    </w:r>
  </w:p>
  <w:p w:rsidR="00C31FB4" w:rsidRPr="006B611B" w:rsidRDefault="00C31FB4" w:rsidP="00C31FB4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815A2"/>
    <w:multiLevelType w:val="hybridMultilevel"/>
    <w:tmpl w:val="382EAC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112A8B"/>
    <w:multiLevelType w:val="hybridMultilevel"/>
    <w:tmpl w:val="BAB43AA6"/>
    <w:lvl w:ilvl="0" w:tplc="189CA280">
      <w:start w:val="1"/>
      <w:numFmt w:val="decimal"/>
      <w:lvlText w:val="(%1)"/>
      <w:lvlJc w:val="left"/>
      <w:pPr>
        <w:ind w:left="1144" w:hanging="43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>
      <w:start w:val="1"/>
      <w:numFmt w:val="lowerRoman"/>
      <w:lvlText w:val="%3."/>
      <w:lvlJc w:val="right"/>
      <w:pPr>
        <w:ind w:left="2509" w:hanging="180"/>
      </w:pPr>
    </w:lvl>
    <w:lvl w:ilvl="3" w:tplc="0416000F">
      <w:start w:val="1"/>
      <w:numFmt w:val="decimal"/>
      <w:lvlText w:val="%4."/>
      <w:lvlJc w:val="left"/>
      <w:pPr>
        <w:ind w:left="3229" w:hanging="360"/>
      </w:pPr>
    </w:lvl>
    <w:lvl w:ilvl="4" w:tplc="04160019">
      <w:start w:val="1"/>
      <w:numFmt w:val="lowerLetter"/>
      <w:lvlText w:val="%5."/>
      <w:lvlJc w:val="left"/>
      <w:pPr>
        <w:ind w:left="3949" w:hanging="360"/>
      </w:pPr>
    </w:lvl>
    <w:lvl w:ilvl="5" w:tplc="0416001B">
      <w:start w:val="1"/>
      <w:numFmt w:val="lowerRoman"/>
      <w:lvlText w:val="%6."/>
      <w:lvlJc w:val="right"/>
      <w:pPr>
        <w:ind w:left="4669" w:hanging="180"/>
      </w:pPr>
    </w:lvl>
    <w:lvl w:ilvl="6" w:tplc="0416000F">
      <w:start w:val="1"/>
      <w:numFmt w:val="decimal"/>
      <w:lvlText w:val="%7."/>
      <w:lvlJc w:val="left"/>
      <w:pPr>
        <w:ind w:left="5389" w:hanging="360"/>
      </w:pPr>
    </w:lvl>
    <w:lvl w:ilvl="7" w:tplc="04160019">
      <w:start w:val="1"/>
      <w:numFmt w:val="lowerLetter"/>
      <w:lvlText w:val="%8."/>
      <w:lvlJc w:val="left"/>
      <w:pPr>
        <w:ind w:left="6109" w:hanging="360"/>
      </w:pPr>
    </w:lvl>
    <w:lvl w:ilvl="8" w:tplc="0416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0CB"/>
    <w:rsid w:val="000E2AC8"/>
    <w:rsid w:val="001233C2"/>
    <w:rsid w:val="00166AA2"/>
    <w:rsid w:val="002F60B8"/>
    <w:rsid w:val="00364C4A"/>
    <w:rsid w:val="005360CB"/>
    <w:rsid w:val="00562BF1"/>
    <w:rsid w:val="005B67E6"/>
    <w:rsid w:val="00664D29"/>
    <w:rsid w:val="006B7AB5"/>
    <w:rsid w:val="006D4029"/>
    <w:rsid w:val="007F4E60"/>
    <w:rsid w:val="00885A8E"/>
    <w:rsid w:val="00953E31"/>
    <w:rsid w:val="00957DCC"/>
    <w:rsid w:val="009A083E"/>
    <w:rsid w:val="00A57C2C"/>
    <w:rsid w:val="00AB67A1"/>
    <w:rsid w:val="00BC7102"/>
    <w:rsid w:val="00BE120B"/>
    <w:rsid w:val="00BF1118"/>
    <w:rsid w:val="00C31FB4"/>
    <w:rsid w:val="00E20468"/>
    <w:rsid w:val="00F1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E554F-1532-4789-99C1-6E77C248C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60CB"/>
    <w:pPr>
      <w:spacing w:after="0" w:line="360" w:lineRule="auto"/>
      <w:jc w:val="both"/>
    </w:pPr>
    <w:rPr>
      <w:rFonts w:ascii="Bookman Old Style" w:hAnsi="Bookman Old Style"/>
      <w:szCs w:val="20"/>
    </w:rPr>
  </w:style>
  <w:style w:type="paragraph" w:styleId="Ttulo1">
    <w:name w:val="heading 1"/>
    <w:basedOn w:val="Normal"/>
    <w:next w:val="Normal"/>
    <w:link w:val="Ttulo1Char"/>
    <w:qFormat/>
    <w:rsid w:val="00BF1118"/>
    <w:pPr>
      <w:keepNext/>
      <w:spacing w:line="240" w:lineRule="auto"/>
      <w:outlineLvl w:val="0"/>
    </w:pPr>
    <w:rPr>
      <w:rFonts w:ascii="Zurich Ex BT" w:eastAsia="Arial Unicode MS" w:hAnsi="Zurich Ex BT" w:cs="Arial Unicode MS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F1118"/>
    <w:pPr>
      <w:keepNext/>
      <w:spacing w:line="240" w:lineRule="auto"/>
      <w:outlineLvl w:val="2"/>
    </w:pPr>
    <w:rPr>
      <w:rFonts w:ascii="Garamond" w:eastAsia="Times New Roman" w:hAnsi="Garamond" w:cs="Times New Roman"/>
      <w:b/>
      <w:b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360C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60CB"/>
    <w:rPr>
      <w:rFonts w:ascii="Bookman Old Style" w:hAnsi="Bookman Old Style"/>
      <w:szCs w:val="20"/>
    </w:rPr>
  </w:style>
  <w:style w:type="paragraph" w:styleId="PargrafodaLista">
    <w:name w:val="List Paragraph"/>
    <w:basedOn w:val="Normal"/>
    <w:uiPriority w:val="34"/>
    <w:qFormat/>
    <w:rsid w:val="005360CB"/>
    <w:pPr>
      <w:spacing w:after="200" w:line="276" w:lineRule="auto"/>
      <w:ind w:left="720"/>
      <w:contextualSpacing/>
      <w:jc w:val="left"/>
    </w:pPr>
    <w:rPr>
      <w:rFonts w:asciiTheme="minorHAnsi" w:hAnsiTheme="minorHAnsi"/>
      <w:szCs w:val="22"/>
    </w:rPr>
  </w:style>
  <w:style w:type="paragraph" w:styleId="Rodap">
    <w:name w:val="footer"/>
    <w:basedOn w:val="Normal"/>
    <w:link w:val="RodapChar"/>
    <w:uiPriority w:val="99"/>
    <w:unhideWhenUsed/>
    <w:rsid w:val="00953E3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3E31"/>
    <w:rPr>
      <w:rFonts w:ascii="Bookman Old Style" w:hAnsi="Bookman Old Style"/>
      <w:szCs w:val="20"/>
    </w:rPr>
  </w:style>
  <w:style w:type="character" w:styleId="Hyperlink">
    <w:name w:val="Hyperlink"/>
    <w:basedOn w:val="Fontepargpadro"/>
    <w:rsid w:val="00953E3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3E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3E31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BF1118"/>
    <w:rPr>
      <w:rFonts w:ascii="Zurich Ex BT" w:eastAsia="Arial Unicode MS" w:hAnsi="Zurich Ex BT" w:cs="Arial Unicode MS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BF1118"/>
    <w:rPr>
      <w:rFonts w:ascii="Garamond" w:eastAsia="Times New Roman" w:hAnsi="Garamond" w:cs="Times New Roman"/>
      <w:b/>
      <w:bCs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BF1118"/>
    <w:pPr>
      <w:spacing w:line="240" w:lineRule="auto"/>
    </w:pPr>
    <w:rPr>
      <w:rFonts w:ascii="Times New Roman" w:eastAsia="Times New Roman" w:hAnsi="Times New Roman" w:cs="Times New Roman"/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111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BF1118"/>
    <w:pPr>
      <w:spacing w:line="240" w:lineRule="auto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BF111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BF1118"/>
    <w:pPr>
      <w:spacing w:line="240" w:lineRule="auto"/>
      <w:ind w:left="3600" w:hanging="3600"/>
    </w:pPr>
    <w:rPr>
      <w:rFonts w:ascii="Zurich Ex BT" w:eastAsia="Times New Roman" w:hAnsi="Zurich Ex BT" w:cs="Times New Roman"/>
      <w:b/>
      <w:b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BF1118"/>
    <w:rPr>
      <w:rFonts w:ascii="Zurich Ex BT" w:eastAsia="Times New Roman" w:hAnsi="Zurich Ex BT" w:cs="Times New Roman"/>
      <w:b/>
      <w:bCs/>
      <w:sz w:val="24"/>
      <w:szCs w:val="24"/>
      <w:lang w:eastAsia="pt-BR"/>
    </w:rPr>
  </w:style>
  <w:style w:type="paragraph" w:customStyle="1" w:styleId="tpementa">
    <w:name w:val="tpementa"/>
    <w:basedOn w:val="Normal"/>
    <w:rsid w:val="007F4E60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pt-PT" w:eastAsia="pt-BR"/>
    </w:rPr>
  </w:style>
  <w:style w:type="paragraph" w:styleId="NormalWeb">
    <w:name w:val="Normal (Web)"/>
    <w:basedOn w:val="Normal"/>
    <w:uiPriority w:val="99"/>
    <w:semiHidden/>
    <w:unhideWhenUsed/>
    <w:rsid w:val="005B67E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sf.chabocao@bol.com.br" TargetMode="External"/><Relationship Id="rId1" Type="http://schemas.openxmlformats.org/officeDocument/2006/relationships/hyperlink" Target="http://www.saofrancisco.pb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714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Cliente APTECH</cp:lastModifiedBy>
  <cp:revision>2</cp:revision>
  <cp:lastPrinted>2023-11-27T12:53:00Z</cp:lastPrinted>
  <dcterms:created xsi:type="dcterms:W3CDTF">2023-11-27T13:49:00Z</dcterms:created>
  <dcterms:modified xsi:type="dcterms:W3CDTF">2023-11-27T13:49:00Z</dcterms:modified>
</cp:coreProperties>
</file>