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06D" w:rsidRPr="00955355" w:rsidRDefault="00E7406D" w:rsidP="00E7406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Nº      /2022</w:t>
      </w:r>
    </w:p>
    <w:p w:rsidR="00E7406D" w:rsidRPr="00955355" w:rsidRDefault="00E7406D" w:rsidP="00E7406D">
      <w:pPr>
        <w:jc w:val="center"/>
        <w:rPr>
          <w:rFonts w:ascii="Arial" w:hAnsi="Arial" w:cs="Arial"/>
          <w:sz w:val="24"/>
          <w:szCs w:val="24"/>
        </w:rPr>
      </w:pPr>
    </w:p>
    <w:p w:rsidR="00E7406D" w:rsidRPr="00955355" w:rsidRDefault="00E7406D" w:rsidP="00E7406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 Nº          /2022</w:t>
      </w:r>
    </w:p>
    <w:p w:rsidR="00E7406D" w:rsidRPr="00955355" w:rsidRDefault="00E7406D" w:rsidP="00E7406D">
      <w:pPr>
        <w:jc w:val="center"/>
        <w:rPr>
          <w:rFonts w:ascii="Arial" w:hAnsi="Arial" w:cs="Arial"/>
          <w:sz w:val="24"/>
          <w:szCs w:val="24"/>
        </w:rPr>
      </w:pPr>
    </w:p>
    <w:p w:rsidR="00E7406D" w:rsidRPr="00955355" w:rsidRDefault="00E7406D" w:rsidP="00E7406D">
      <w:pPr>
        <w:ind w:left="5103"/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Revoga a Lei 2089/2022</w:t>
      </w:r>
      <w:r w:rsidRPr="00955355">
        <w:rPr>
          <w:rFonts w:ascii="Arial" w:hAnsi="Arial" w:cs="Arial"/>
          <w:sz w:val="24"/>
          <w:szCs w:val="24"/>
        </w:rPr>
        <w:t>.”</w:t>
      </w:r>
    </w:p>
    <w:p w:rsidR="00E7406D" w:rsidRPr="00955355" w:rsidRDefault="00E7406D" w:rsidP="00E7406D">
      <w:pPr>
        <w:jc w:val="both"/>
        <w:rPr>
          <w:rFonts w:ascii="Arial" w:hAnsi="Arial" w:cs="Arial"/>
          <w:sz w:val="24"/>
          <w:szCs w:val="24"/>
        </w:rPr>
      </w:pPr>
    </w:p>
    <w:p w:rsidR="00E7406D" w:rsidRDefault="00E7406D" w:rsidP="00E7406D">
      <w:pPr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ab/>
      </w:r>
      <w:r w:rsidRPr="00955355">
        <w:rPr>
          <w:rFonts w:ascii="Arial" w:hAnsi="Arial" w:cs="Arial"/>
          <w:sz w:val="24"/>
          <w:szCs w:val="24"/>
        </w:rPr>
        <w:tab/>
        <w:t>A Câmara Municipal de Bicas, Estado de Minas Gerais, no uso de suas atribuições que lhes são conferidas pela Constituição Federal e em consonância com a Lei Orgânica do Município, APROVOU e eu, Prefeito Municipal, SANCIONO a seguinte Lei:</w:t>
      </w:r>
    </w:p>
    <w:p w:rsidR="00E7406D" w:rsidRPr="00955355" w:rsidRDefault="00E7406D" w:rsidP="00E7406D">
      <w:pPr>
        <w:jc w:val="both"/>
        <w:rPr>
          <w:rFonts w:ascii="Arial" w:hAnsi="Arial" w:cs="Arial"/>
          <w:sz w:val="24"/>
          <w:szCs w:val="24"/>
        </w:rPr>
      </w:pPr>
    </w:p>
    <w:p w:rsidR="00E7406D" w:rsidRPr="00E7406D" w:rsidRDefault="00E7406D" w:rsidP="00E7406D">
      <w:pPr>
        <w:jc w:val="both"/>
        <w:rPr>
          <w:rFonts w:ascii="Arial" w:hAnsi="Arial" w:cs="Arial"/>
          <w:i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Art. 1º - Fica</w:t>
      </w:r>
      <w:r>
        <w:rPr>
          <w:rFonts w:ascii="Arial" w:hAnsi="Arial" w:cs="Arial"/>
          <w:sz w:val="24"/>
          <w:szCs w:val="24"/>
        </w:rPr>
        <w:t xml:space="preserve"> revogada a Lei Municipal nº 2089 de 01 de junho de 2022.</w:t>
      </w:r>
      <w:r>
        <w:rPr>
          <w:rFonts w:ascii="Arial" w:hAnsi="Arial" w:cs="Arial"/>
          <w:i/>
          <w:sz w:val="24"/>
          <w:szCs w:val="24"/>
        </w:rPr>
        <w:t xml:space="preserve"> </w:t>
      </w:r>
    </w:p>
    <w:p w:rsidR="00E7406D" w:rsidRPr="00955355" w:rsidRDefault="00E7406D" w:rsidP="00E740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2</w:t>
      </w:r>
      <w:r w:rsidRPr="00955355">
        <w:rPr>
          <w:rFonts w:ascii="Arial" w:hAnsi="Arial" w:cs="Arial"/>
          <w:sz w:val="24"/>
          <w:szCs w:val="24"/>
        </w:rPr>
        <w:t>º - Esta lei entra em vigor na data de sua publicação.</w:t>
      </w:r>
    </w:p>
    <w:p w:rsidR="00E7406D" w:rsidRDefault="00E7406D" w:rsidP="00E740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E7406D" w:rsidRPr="00955355" w:rsidRDefault="00E7406D" w:rsidP="00E7406D">
      <w:pPr>
        <w:ind w:left="708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     de                   de 2022</w:t>
      </w:r>
      <w:r w:rsidRPr="00955355">
        <w:rPr>
          <w:rFonts w:ascii="Arial" w:hAnsi="Arial" w:cs="Arial"/>
          <w:sz w:val="24"/>
          <w:szCs w:val="24"/>
        </w:rPr>
        <w:t>.</w:t>
      </w:r>
    </w:p>
    <w:p w:rsidR="00E7406D" w:rsidRDefault="00E7406D" w:rsidP="00E7406D">
      <w:pPr>
        <w:jc w:val="both"/>
        <w:rPr>
          <w:rFonts w:ascii="Arial" w:hAnsi="Arial" w:cs="Arial"/>
          <w:sz w:val="24"/>
          <w:szCs w:val="24"/>
        </w:rPr>
      </w:pPr>
    </w:p>
    <w:p w:rsidR="00E7406D" w:rsidRDefault="00E7406D" w:rsidP="00E7406D">
      <w:pPr>
        <w:jc w:val="both"/>
        <w:rPr>
          <w:rFonts w:ascii="Arial" w:hAnsi="Arial" w:cs="Arial"/>
          <w:sz w:val="24"/>
          <w:szCs w:val="24"/>
        </w:rPr>
      </w:pPr>
    </w:p>
    <w:p w:rsidR="00E7406D" w:rsidRDefault="00E7406D" w:rsidP="00E7406D">
      <w:pPr>
        <w:jc w:val="both"/>
        <w:rPr>
          <w:rFonts w:ascii="Arial" w:hAnsi="Arial" w:cs="Arial"/>
          <w:sz w:val="24"/>
          <w:szCs w:val="24"/>
        </w:rPr>
      </w:pPr>
    </w:p>
    <w:p w:rsidR="00E7406D" w:rsidRDefault="00E7406D" w:rsidP="00E7406D">
      <w:pPr>
        <w:jc w:val="both"/>
        <w:rPr>
          <w:rFonts w:ascii="Arial" w:hAnsi="Arial" w:cs="Arial"/>
          <w:sz w:val="24"/>
          <w:szCs w:val="24"/>
        </w:rPr>
      </w:pPr>
    </w:p>
    <w:p w:rsidR="00E7406D" w:rsidRPr="00955355" w:rsidRDefault="00E7406D" w:rsidP="00E7406D">
      <w:pPr>
        <w:jc w:val="both"/>
        <w:rPr>
          <w:rFonts w:ascii="Arial" w:hAnsi="Arial" w:cs="Arial"/>
          <w:sz w:val="24"/>
          <w:szCs w:val="24"/>
        </w:rPr>
      </w:pPr>
    </w:p>
    <w:p w:rsidR="00E7406D" w:rsidRPr="00955355" w:rsidRDefault="00E7406D" w:rsidP="00E740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Helber Marques Corrêa</w:t>
      </w:r>
    </w:p>
    <w:p w:rsidR="00E7406D" w:rsidRDefault="00E7406D" w:rsidP="00E740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Prefeito Municipal</w:t>
      </w:r>
    </w:p>
    <w:p w:rsidR="00E7406D" w:rsidRDefault="00E7406D" w:rsidP="00E740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406D" w:rsidRDefault="00E7406D" w:rsidP="00E740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406D" w:rsidRDefault="00E7406D" w:rsidP="00E740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406D" w:rsidRDefault="00E7406D" w:rsidP="00E740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406D" w:rsidRDefault="00E7406D" w:rsidP="00E740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406D" w:rsidRDefault="00E7406D" w:rsidP="00E740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406D" w:rsidRDefault="00E7406D" w:rsidP="00E740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406D" w:rsidRDefault="00E7406D" w:rsidP="00E740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406D" w:rsidRDefault="00E7406D" w:rsidP="00E740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406D" w:rsidRDefault="00E7406D" w:rsidP="00E740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406D" w:rsidRDefault="00E7406D" w:rsidP="00E740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406D" w:rsidRDefault="00E7406D" w:rsidP="00E7406D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0273C">
        <w:rPr>
          <w:rFonts w:ascii="Arial" w:hAnsi="Arial" w:cs="Arial"/>
          <w:b/>
          <w:sz w:val="24"/>
          <w:szCs w:val="24"/>
          <w:u w:val="single"/>
        </w:rPr>
        <w:t>MENSAGEM AO PROJETO DE LEI</w:t>
      </w:r>
    </w:p>
    <w:p w:rsidR="00E7406D" w:rsidRDefault="00E7406D" w:rsidP="00E740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E7406D" w:rsidRDefault="00E7406D" w:rsidP="00E740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Submeto à elevada apreciação dessa Egrégia Câmara, o incluso Projeto de Lei que “Revoga a Lei 2089/2022.”</w:t>
      </w:r>
    </w:p>
    <w:p w:rsidR="00E7406D" w:rsidRDefault="00E7406D" w:rsidP="00E740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 Lei em questão trata-se do compartilhamento de dados de sistemas de rastreamento de veículo.</w:t>
      </w:r>
      <w:r>
        <w:rPr>
          <w:rFonts w:ascii="Arial" w:hAnsi="Arial" w:cs="Arial"/>
          <w:sz w:val="24"/>
          <w:szCs w:val="24"/>
        </w:rPr>
        <w:tab/>
      </w:r>
    </w:p>
    <w:p w:rsidR="0011136D" w:rsidRDefault="00E7406D" w:rsidP="00E740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 projeto de lei</w:t>
      </w:r>
      <w:r w:rsidR="0011136D">
        <w:rPr>
          <w:rFonts w:ascii="Arial" w:hAnsi="Arial" w:cs="Arial"/>
          <w:sz w:val="24"/>
          <w:szCs w:val="24"/>
        </w:rPr>
        <w:t xml:space="preserve"> que originou a Lei em comento</w:t>
      </w:r>
      <w:r>
        <w:rPr>
          <w:rFonts w:ascii="Arial" w:hAnsi="Arial" w:cs="Arial"/>
          <w:sz w:val="24"/>
          <w:szCs w:val="24"/>
        </w:rPr>
        <w:t>, foi proposto pelo nobre vereador Aloysio Barbosa Borges,</w:t>
      </w:r>
      <w:r w:rsidR="007C52C4">
        <w:rPr>
          <w:rFonts w:ascii="Arial" w:hAnsi="Arial" w:cs="Arial"/>
          <w:sz w:val="24"/>
          <w:szCs w:val="24"/>
        </w:rPr>
        <w:t xml:space="preserve"> recebeu parecer favorável da Comissão de Finanças, Legislação e Justiça</w:t>
      </w:r>
      <w:r>
        <w:rPr>
          <w:rFonts w:ascii="Arial" w:hAnsi="Arial" w:cs="Arial"/>
          <w:sz w:val="24"/>
          <w:szCs w:val="24"/>
        </w:rPr>
        <w:t xml:space="preserve"> sendo o mesmo ap</w:t>
      </w:r>
      <w:r w:rsidR="0011136D">
        <w:rPr>
          <w:rFonts w:ascii="Arial" w:hAnsi="Arial" w:cs="Arial"/>
          <w:sz w:val="24"/>
          <w:szCs w:val="24"/>
        </w:rPr>
        <w:t>rovado por unanimidade.</w:t>
      </w:r>
    </w:p>
    <w:p w:rsidR="00E7406D" w:rsidRDefault="0011136D" w:rsidP="00E740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No entanto, o Projeto de Lei recebeu veto do Prefeito Municipal. Desta feita, foram tomados os tramites regimentais para análise do veto.</w:t>
      </w:r>
      <w:r w:rsidR="00E7406D">
        <w:rPr>
          <w:rFonts w:ascii="Arial" w:hAnsi="Arial" w:cs="Arial"/>
          <w:sz w:val="24"/>
          <w:szCs w:val="24"/>
        </w:rPr>
        <w:tab/>
        <w:t xml:space="preserve"> </w:t>
      </w:r>
    </w:p>
    <w:p w:rsidR="0011136D" w:rsidRDefault="0011136D" w:rsidP="00E740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No tramite da apreciaç</w:t>
      </w:r>
      <w:r w:rsidR="00F448D8">
        <w:rPr>
          <w:rFonts w:ascii="Arial" w:hAnsi="Arial" w:cs="Arial"/>
          <w:sz w:val="24"/>
          <w:szCs w:val="24"/>
        </w:rPr>
        <w:t>ão a</w:t>
      </w:r>
      <w:r>
        <w:rPr>
          <w:rFonts w:ascii="Arial" w:hAnsi="Arial" w:cs="Arial"/>
          <w:sz w:val="24"/>
          <w:szCs w:val="24"/>
        </w:rPr>
        <w:t>o veto, houve um equivoco quanto a contagem de prazo, portanto, o presente se faz necessário para sanar possível vício existente.</w:t>
      </w:r>
    </w:p>
    <w:p w:rsidR="00E7406D" w:rsidRDefault="0011136D" w:rsidP="00E740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Desta forma, visando sanar quaisquer vícios e a fim de evitar uma futura Ação Judicial</w:t>
      </w:r>
      <w:r w:rsidR="00E7406D">
        <w:rPr>
          <w:rFonts w:ascii="Arial" w:hAnsi="Arial" w:cs="Arial"/>
          <w:sz w:val="24"/>
          <w:szCs w:val="24"/>
        </w:rPr>
        <w:t>,</w:t>
      </w:r>
      <w:r w:rsidR="004B1A8E">
        <w:rPr>
          <w:rFonts w:ascii="Arial" w:hAnsi="Arial" w:cs="Arial"/>
          <w:sz w:val="24"/>
          <w:szCs w:val="24"/>
        </w:rPr>
        <w:t xml:space="preserve"> apresento</w:t>
      </w:r>
      <w:r>
        <w:rPr>
          <w:rFonts w:ascii="Arial" w:hAnsi="Arial" w:cs="Arial"/>
          <w:sz w:val="24"/>
          <w:szCs w:val="24"/>
        </w:rPr>
        <w:t xml:space="preserve"> esse projeto</w:t>
      </w:r>
      <w:r w:rsidR="004B1A8E">
        <w:rPr>
          <w:rFonts w:ascii="Arial" w:hAnsi="Arial" w:cs="Arial"/>
          <w:sz w:val="24"/>
          <w:szCs w:val="24"/>
        </w:rPr>
        <w:t xml:space="preserve"> de lei</w:t>
      </w:r>
      <w:r>
        <w:rPr>
          <w:rFonts w:ascii="Arial" w:hAnsi="Arial" w:cs="Arial"/>
          <w:sz w:val="24"/>
          <w:szCs w:val="24"/>
        </w:rPr>
        <w:t xml:space="preserve"> e</w:t>
      </w:r>
      <w:r w:rsidR="00E7406D">
        <w:rPr>
          <w:rFonts w:ascii="Arial" w:hAnsi="Arial" w:cs="Arial"/>
          <w:sz w:val="24"/>
          <w:szCs w:val="24"/>
        </w:rPr>
        <w:t xml:space="preserve"> </w:t>
      </w:r>
      <w:r w:rsidR="004B1A8E">
        <w:rPr>
          <w:rFonts w:ascii="Arial" w:hAnsi="Arial" w:cs="Arial"/>
          <w:sz w:val="24"/>
          <w:szCs w:val="24"/>
        </w:rPr>
        <w:t>espero</w:t>
      </w:r>
      <w:r w:rsidR="00F448D8">
        <w:rPr>
          <w:rFonts w:ascii="Arial" w:hAnsi="Arial" w:cs="Arial"/>
          <w:sz w:val="24"/>
          <w:szCs w:val="24"/>
        </w:rPr>
        <w:t xml:space="preserve"> que o mesmo</w:t>
      </w:r>
      <w:r w:rsidR="00E7406D">
        <w:rPr>
          <w:rFonts w:ascii="Arial" w:hAnsi="Arial" w:cs="Arial"/>
          <w:sz w:val="24"/>
          <w:szCs w:val="24"/>
        </w:rPr>
        <w:t xml:space="preserve"> mereça aprovação dos ilustríssimos Senhores Vereadores.</w:t>
      </w:r>
    </w:p>
    <w:p w:rsidR="00E7406D" w:rsidRDefault="00E7406D" w:rsidP="00E740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Diante do exposto, contamos com o apoio dos nobres colegas para aprovação do projeto de lei ora proposto.</w:t>
      </w:r>
    </w:p>
    <w:p w:rsidR="004B1A8E" w:rsidRDefault="004B1A8E" w:rsidP="00E7406D">
      <w:pPr>
        <w:jc w:val="both"/>
        <w:rPr>
          <w:rFonts w:ascii="Arial" w:hAnsi="Arial" w:cs="Arial"/>
          <w:sz w:val="24"/>
          <w:szCs w:val="24"/>
        </w:rPr>
      </w:pPr>
    </w:p>
    <w:p w:rsidR="004B1A8E" w:rsidRDefault="004B1A8E" w:rsidP="004B1A8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Marcelo Navarro Jardim</w:t>
      </w:r>
    </w:p>
    <w:p w:rsidR="00E7406D" w:rsidRDefault="00E7406D" w:rsidP="00E740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DF0DCF" w:rsidRPr="00F448D8" w:rsidRDefault="00DF0DCF" w:rsidP="00F448D8">
      <w:pPr>
        <w:jc w:val="center"/>
        <w:rPr>
          <w:rFonts w:ascii="Arial" w:hAnsi="Arial" w:cs="Arial"/>
          <w:sz w:val="24"/>
          <w:szCs w:val="24"/>
        </w:rPr>
      </w:pPr>
    </w:p>
    <w:sectPr w:rsidR="00DF0DCF" w:rsidRPr="00F448D8" w:rsidSect="00E81810">
      <w:headerReference w:type="default" r:id="rId6"/>
      <w:footerReference w:type="even" r:id="rId7"/>
      <w:footerReference w:type="default" r:id="rId8"/>
      <w:pgSz w:w="11907" w:h="16840" w:code="9"/>
      <w:pgMar w:top="2552" w:right="1418" w:bottom="1258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020" w:rsidRDefault="00C06020" w:rsidP="003B54C6">
      <w:pPr>
        <w:spacing w:after="0" w:line="240" w:lineRule="auto"/>
      </w:pPr>
      <w:r>
        <w:separator/>
      </w:r>
    </w:p>
  </w:endnote>
  <w:endnote w:type="continuationSeparator" w:id="1">
    <w:p w:rsidR="00C06020" w:rsidRDefault="00C06020" w:rsidP="003B5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Default="004B7E62" w:rsidP="003417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55D5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1080F" w:rsidRDefault="004A2D7E" w:rsidP="008E0C76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Default="004B7E62" w:rsidP="003417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55D5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A2D7E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1080F" w:rsidRPr="00ED65B3" w:rsidRDefault="00E55D5C" w:rsidP="008E0C76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205105</wp:posOffset>
          </wp:positionV>
          <wp:extent cx="228600" cy="205105"/>
          <wp:effectExtent l="0" t="0" r="0" b="0"/>
          <wp:wrapTight wrapText="bothSides">
            <wp:wrapPolygon edited="0">
              <wp:start x="0" y="0"/>
              <wp:lineTo x="0" y="20062"/>
              <wp:lineTo x="19800" y="20062"/>
              <wp:lineTo x="1980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05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D65B3"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020" w:rsidRDefault="00C06020" w:rsidP="003B54C6">
      <w:pPr>
        <w:spacing w:after="0" w:line="240" w:lineRule="auto"/>
      </w:pPr>
      <w:r>
        <w:separator/>
      </w:r>
    </w:p>
  </w:footnote>
  <w:footnote w:type="continuationSeparator" w:id="1">
    <w:p w:rsidR="00C06020" w:rsidRDefault="00C06020" w:rsidP="003B54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Pr="003609AE" w:rsidRDefault="004B7E62" w:rsidP="00341780">
    <w:pPr>
      <w:pStyle w:val="Ttulo5"/>
      <w:tabs>
        <w:tab w:val="left" w:pos="4820"/>
      </w:tabs>
      <w:jc w:val="left"/>
      <w:rPr>
        <w:rFonts w:ascii="Bookman Old Style" w:hAnsi="Bookman Old Style"/>
        <w:sz w:val="40"/>
      </w:rPr>
    </w:pPr>
    <w:r w:rsidRPr="004B7E62">
      <w:rPr>
        <w:rFonts w:ascii="Bookman Old Style" w:hAnsi="Bookman Old Style"/>
        <w:noProof/>
        <w:color w:val="0000FF"/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margin-left:63pt;margin-top:-7.1pt;width:387pt;height:91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" stroked="f">
          <v:textbox>
            <w:txbxContent>
              <w:p w:rsidR="00F1080F" w:rsidRPr="003609AE" w:rsidRDefault="00E55D5C" w:rsidP="003609AE">
                <w:pPr>
                  <w:pStyle w:val="Ttulo5"/>
                  <w:rPr>
                    <w:rFonts w:ascii="Arial" w:hAnsi="Arial" w:cs="Arial"/>
                    <w:sz w:val="52"/>
                    <w:szCs w:val="52"/>
                  </w:rPr>
                </w:pPr>
                <w:r w:rsidRPr="003609AE">
                  <w:rPr>
                    <w:rFonts w:ascii="Arial" w:hAnsi="Arial" w:cs="Arial"/>
                    <w:sz w:val="52"/>
                    <w:szCs w:val="52"/>
                  </w:rPr>
                  <w:t>Câmara Municipal de Bicas</w:t>
                </w:r>
              </w:p>
              <w:p w:rsidR="00904BC8" w:rsidRDefault="00AE176B" w:rsidP="003609AE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Praça Prefeito Jacyr Moreira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, </w:t>
                </w:r>
                <w:r w:rsidR="00E55D5C">
                  <w:rPr>
                    <w:rFonts w:ascii="Arial" w:hAnsi="Arial" w:cs="Arial"/>
                    <w:b w:val="0"/>
                    <w:sz w:val="22"/>
                    <w:szCs w:val="22"/>
                  </w:rPr>
                  <w:t>49</w:t>
                </w:r>
                <w:r w:rsidR="00904BC8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–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Centro</w:t>
                </w:r>
                <w:r w:rsidR="00904BC8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</w:p>
              <w:p w:rsidR="00F1080F" w:rsidRPr="003609AE" w:rsidRDefault="00904BC8" w:rsidP="00904BC8">
                <w:pPr>
                  <w:pStyle w:val="Ttulo5"/>
                  <w:jc w:val="left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                                      </w:t>
                </w:r>
                <w:r w:rsidR="00AE176B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Bicas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–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CEP.: 36.600-000</w:t>
                </w:r>
              </w:p>
              <w:p w:rsidR="00F1080F" w:rsidRPr="003609AE" w:rsidRDefault="00E55D5C" w:rsidP="003609AE">
                <w:pPr>
                  <w:pStyle w:val="Ttulo6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Tel/Fax.: 0XX 32 – 3271 – 2973 </w:t>
                </w:r>
              </w:p>
              <w:p w:rsidR="00F1080F" w:rsidRPr="003609AE" w:rsidRDefault="00AE176B" w:rsidP="003609AE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Estado De Minas Gerais</w:t>
                </w:r>
              </w:p>
              <w:p w:rsidR="00F1080F" w:rsidRDefault="004A2D7E"/>
            </w:txbxContent>
          </v:textbox>
        </v:shape>
      </w:pict>
    </w:r>
    <w:r w:rsidRPr="004B7E6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.35pt;margin-top:0;width:62.8pt;height:74.95pt;z-index:251662336">
          <v:imagedata r:id="rId1" o:title=""/>
        </v:shape>
        <o:OLEObject Type="Embed" ProgID="CorelDRAW.Graphic.13" ShapeID="_x0000_s1026" DrawAspect="Content" ObjectID="_1726404679" r:id="rId2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71691"/>
    <w:rsid w:val="00013825"/>
    <w:rsid w:val="000376BE"/>
    <w:rsid w:val="00050F94"/>
    <w:rsid w:val="00055976"/>
    <w:rsid w:val="0007264E"/>
    <w:rsid w:val="00077A7F"/>
    <w:rsid w:val="0011136D"/>
    <w:rsid w:val="001211A6"/>
    <w:rsid w:val="001416F5"/>
    <w:rsid w:val="0014289D"/>
    <w:rsid w:val="001530AD"/>
    <w:rsid w:val="001C76BE"/>
    <w:rsid w:val="001E133A"/>
    <w:rsid w:val="001E3492"/>
    <w:rsid w:val="00306E40"/>
    <w:rsid w:val="00390175"/>
    <w:rsid w:val="003B54C6"/>
    <w:rsid w:val="003B7E9D"/>
    <w:rsid w:val="00420016"/>
    <w:rsid w:val="004630AB"/>
    <w:rsid w:val="0046553E"/>
    <w:rsid w:val="00484979"/>
    <w:rsid w:val="00484BBF"/>
    <w:rsid w:val="004A2D7E"/>
    <w:rsid w:val="004B1A8E"/>
    <w:rsid w:val="004B7E62"/>
    <w:rsid w:val="004C4FA3"/>
    <w:rsid w:val="005259B8"/>
    <w:rsid w:val="0055592B"/>
    <w:rsid w:val="00567FDC"/>
    <w:rsid w:val="0057035B"/>
    <w:rsid w:val="00613D58"/>
    <w:rsid w:val="00620A8F"/>
    <w:rsid w:val="006F3682"/>
    <w:rsid w:val="00786EEC"/>
    <w:rsid w:val="007A471B"/>
    <w:rsid w:val="007C52C4"/>
    <w:rsid w:val="00841E7B"/>
    <w:rsid w:val="008433F8"/>
    <w:rsid w:val="00875C61"/>
    <w:rsid w:val="008A306A"/>
    <w:rsid w:val="00904BC8"/>
    <w:rsid w:val="00911221"/>
    <w:rsid w:val="0093413C"/>
    <w:rsid w:val="00971691"/>
    <w:rsid w:val="009801F5"/>
    <w:rsid w:val="00A43975"/>
    <w:rsid w:val="00AA4AF9"/>
    <w:rsid w:val="00AE176B"/>
    <w:rsid w:val="00B46DFF"/>
    <w:rsid w:val="00B71901"/>
    <w:rsid w:val="00B73264"/>
    <w:rsid w:val="00BF021C"/>
    <w:rsid w:val="00BF2C91"/>
    <w:rsid w:val="00C0377F"/>
    <w:rsid w:val="00C06020"/>
    <w:rsid w:val="00CB315C"/>
    <w:rsid w:val="00D03399"/>
    <w:rsid w:val="00DA1727"/>
    <w:rsid w:val="00DC4507"/>
    <w:rsid w:val="00DF0DCF"/>
    <w:rsid w:val="00E04E53"/>
    <w:rsid w:val="00E31743"/>
    <w:rsid w:val="00E33477"/>
    <w:rsid w:val="00E41A0A"/>
    <w:rsid w:val="00E55D5C"/>
    <w:rsid w:val="00E71699"/>
    <w:rsid w:val="00E7406D"/>
    <w:rsid w:val="00EF1128"/>
    <w:rsid w:val="00F448D8"/>
    <w:rsid w:val="00F572E4"/>
    <w:rsid w:val="00F75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691"/>
    <w:rPr>
      <w:rFonts w:eastAsiaTheme="minorEastAsia"/>
      <w:lang w:eastAsia="pt-BR"/>
    </w:rPr>
  </w:style>
  <w:style w:type="paragraph" w:styleId="Ttulo5">
    <w:name w:val="heading 5"/>
    <w:basedOn w:val="Normal"/>
    <w:next w:val="Normal"/>
    <w:link w:val="Ttulo5Char"/>
    <w:qFormat/>
    <w:rsid w:val="0097169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Ttulo6">
    <w:name w:val="heading 6"/>
    <w:basedOn w:val="Normal"/>
    <w:next w:val="Normal"/>
    <w:link w:val="Ttulo6Char"/>
    <w:qFormat/>
    <w:rsid w:val="0097169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97169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971691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Rodap">
    <w:name w:val="footer"/>
    <w:basedOn w:val="Normal"/>
    <w:link w:val="RodapChar"/>
    <w:rsid w:val="009716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rsid w:val="0097169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971691"/>
  </w:style>
  <w:style w:type="paragraph" w:styleId="Cabealho">
    <w:name w:val="header"/>
    <w:basedOn w:val="Normal"/>
    <w:link w:val="CabealhoChar"/>
    <w:unhideWhenUsed/>
    <w:rsid w:val="00F572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72E4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rsid w:val="00F572E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dou-paragraph">
    <w:name w:val="dou-paragraph"/>
    <w:basedOn w:val="Normal"/>
    <w:uiPriority w:val="99"/>
    <w:rsid w:val="00E04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04E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04E53"/>
    <w:rPr>
      <w:b/>
      <w:bCs/>
    </w:rPr>
  </w:style>
  <w:style w:type="character" w:styleId="nfase">
    <w:name w:val="Emphasis"/>
    <w:basedOn w:val="Fontepargpadro"/>
    <w:uiPriority w:val="20"/>
    <w:qFormat/>
    <w:rsid w:val="00E04E53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E04E53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0377F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0377F"/>
    <w:rPr>
      <w:rFonts w:ascii="Arial" w:eastAsia="Times New Roman" w:hAnsi="Arial" w:cs="Arial"/>
      <w:b/>
      <w:bCs/>
      <w:sz w:val="32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0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cp:lastPrinted>2022-09-27T19:08:00Z</cp:lastPrinted>
  <dcterms:created xsi:type="dcterms:W3CDTF">2022-10-04T19:05:00Z</dcterms:created>
  <dcterms:modified xsi:type="dcterms:W3CDTF">2022-10-04T19:05:00Z</dcterms:modified>
</cp:coreProperties>
</file>