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465D1B6E" w:rsidR="00C41DE8" w:rsidRPr="00FD17C1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 E COMISSÃO DE EDUCAÇÃO, SAÚDE, CULTURA, ESPORTE, OBRAS E SERVIÇOS PÚBLICOS;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DB19171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126DAC" w:rsidRPr="006C43FD">
        <w:rPr>
          <w:rFonts w:cs="Arial"/>
          <w:b/>
          <w:sz w:val="26"/>
          <w:szCs w:val="26"/>
        </w:rPr>
        <w:t>0</w:t>
      </w:r>
      <w:r w:rsidR="00E65CBC">
        <w:rPr>
          <w:rFonts w:cs="Arial"/>
          <w:b/>
          <w:sz w:val="26"/>
          <w:szCs w:val="26"/>
        </w:rPr>
        <w:t>9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>4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D24C427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E90DB8">
        <w:rPr>
          <w:rFonts w:cs="Arial"/>
          <w:b/>
          <w:sz w:val="26"/>
          <w:szCs w:val="26"/>
        </w:rPr>
        <w:t>1</w:t>
      </w:r>
      <w:r w:rsidR="00E65CBC">
        <w:rPr>
          <w:rFonts w:cs="Arial"/>
          <w:b/>
          <w:sz w:val="26"/>
          <w:szCs w:val="26"/>
        </w:rPr>
        <w:t>5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43ACB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22A45">
        <w:rPr>
          <w:rFonts w:cs="Arial"/>
          <w:b/>
          <w:sz w:val="26"/>
          <w:szCs w:val="26"/>
        </w:rPr>
        <w:t>Executivo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916F0B" w14:textId="77777777" w:rsidR="00E65CBC" w:rsidRPr="00E65CBC" w:rsidRDefault="00FE6035" w:rsidP="00E65CBC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E65CBC" w:rsidRPr="00E65CBC">
        <w:rPr>
          <w:rFonts w:ascii="Arial" w:hAnsi="Arial" w:cs="Arial"/>
          <w:bCs/>
          <w:sz w:val="26"/>
          <w:szCs w:val="26"/>
        </w:rPr>
        <w:t>Autoriza a abertura de crédito adicional especial ao orçamento geral do município de Jatobá – PE, exercício de 2024 e dá outras providências;</w:t>
      </w:r>
    </w:p>
    <w:p w14:paraId="1C13F9CE" w14:textId="465DE531" w:rsidR="0021605B" w:rsidRDefault="0021605B" w:rsidP="005C3D6A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34E75BA5" w:rsidR="00587A95" w:rsidRDefault="00E65CBC" w:rsidP="00077323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                                                                     </w:t>
      </w:r>
      <w:r w:rsidR="004628E9" w:rsidRPr="005525D5">
        <w:rPr>
          <w:rFonts w:cs="Arial"/>
          <w:sz w:val="24"/>
        </w:rPr>
        <w:t xml:space="preserve">Jatobá, </w:t>
      </w:r>
      <w:r w:rsidR="00A75EC9">
        <w:rPr>
          <w:rFonts w:cs="Arial"/>
          <w:sz w:val="24"/>
        </w:rPr>
        <w:t>12</w:t>
      </w:r>
      <w:r w:rsidR="00A31727">
        <w:rPr>
          <w:rFonts w:cs="Arial"/>
          <w:sz w:val="24"/>
        </w:rPr>
        <w:t xml:space="preserve"> de </w:t>
      </w:r>
      <w:r w:rsidR="00FD17C1">
        <w:rPr>
          <w:rFonts w:cs="Arial"/>
          <w:sz w:val="24"/>
        </w:rPr>
        <w:t>ju</w:t>
      </w:r>
      <w:r>
        <w:rPr>
          <w:rFonts w:cs="Arial"/>
          <w:sz w:val="24"/>
        </w:rPr>
        <w:t>lh</w:t>
      </w:r>
      <w:r w:rsidR="00FD17C1">
        <w:rPr>
          <w:rFonts w:cs="Arial"/>
          <w:sz w:val="24"/>
        </w:rPr>
        <w:t>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="004628E9" w:rsidRPr="005525D5">
        <w:rPr>
          <w:rFonts w:cs="Arial"/>
          <w:sz w:val="24"/>
        </w:rPr>
        <w:t>.</w:t>
      </w:r>
    </w:p>
    <w:p w14:paraId="12456188" w14:textId="77777777" w:rsidR="005C3D6A" w:rsidRDefault="005C3D6A" w:rsidP="001B2BCA">
      <w:pPr>
        <w:pStyle w:val="Ttulo"/>
        <w:jc w:val="left"/>
        <w:rPr>
          <w:rFonts w:cs="Arial"/>
          <w:sz w:val="24"/>
        </w:rPr>
      </w:pPr>
    </w:p>
    <w:p w14:paraId="73B23CE9" w14:textId="77777777" w:rsidR="005C3D6A" w:rsidRDefault="005C3D6A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Eudes de A. Pereira Júnior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Jailton Pereira da silva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 xml:space="preserve">Mardônio Tolentino Varjão 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77777777" w:rsidR="006C43FD" w:rsidRPr="00191F8C" w:rsidRDefault="006C43F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 Taillon Barbosa de Lima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13C6EA40" w14:textId="77777777" w:rsidR="006C43FD" w:rsidRDefault="006C43FD" w:rsidP="006C43FD">
      <w:pPr>
        <w:tabs>
          <w:tab w:val="left" w:pos="5520"/>
        </w:tabs>
      </w:pPr>
    </w:p>
    <w:p w14:paraId="1A97C5AA" w14:textId="77777777" w:rsidR="006C43FD" w:rsidRDefault="006C43FD" w:rsidP="006C43FD">
      <w:pPr>
        <w:tabs>
          <w:tab w:val="left" w:pos="5520"/>
        </w:tabs>
      </w:pPr>
    </w:p>
    <w:p w14:paraId="0B0ED78B" w14:textId="77777777" w:rsidR="006C43FD" w:rsidRDefault="006C43FD" w:rsidP="006C43FD">
      <w:pPr>
        <w:tabs>
          <w:tab w:val="left" w:pos="5520"/>
        </w:tabs>
      </w:pPr>
    </w:p>
    <w:p w14:paraId="6C8AB042" w14:textId="77777777" w:rsidR="004E04E1" w:rsidRDefault="004E04E1" w:rsidP="006C43FD">
      <w:pPr>
        <w:tabs>
          <w:tab w:val="left" w:pos="5520"/>
        </w:tabs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6C43FD" w:rsidRPr="00191F8C" w14:paraId="394A0BF3" w14:textId="77777777" w:rsidTr="006C43FD">
        <w:tc>
          <w:tcPr>
            <w:tcW w:w="9941" w:type="dxa"/>
          </w:tcPr>
          <w:p w14:paraId="51154D7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Comissão de E</w:t>
            </w:r>
            <w:r w:rsidRPr="00191F8C">
              <w:rPr>
                <w:rFonts w:cs="Arial"/>
                <w:b/>
                <w:sz w:val="26"/>
                <w:szCs w:val="26"/>
              </w:rPr>
              <w:t>ducação, Saúde, Cultura, Esporte, Obras e Serviços Públicos</w:t>
            </w:r>
          </w:p>
        </w:tc>
      </w:tr>
      <w:tr w:rsidR="006C43FD" w:rsidRPr="00191F8C" w14:paraId="0B1F323E" w14:textId="77777777" w:rsidTr="006C43FD">
        <w:tc>
          <w:tcPr>
            <w:tcW w:w="9941" w:type="dxa"/>
          </w:tcPr>
          <w:p w14:paraId="68B93FD1" w14:textId="77777777" w:rsidR="006C43FD" w:rsidRDefault="006C43FD" w:rsidP="00C73AD9">
            <w:pPr>
              <w:pStyle w:val="Ttulo"/>
              <w:rPr>
                <w:sz w:val="26"/>
                <w:szCs w:val="26"/>
              </w:rPr>
            </w:pPr>
          </w:p>
          <w:p w14:paraId="25D22D43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48B027F4" w14:textId="77777777" w:rsidTr="006C43FD">
        <w:tc>
          <w:tcPr>
            <w:tcW w:w="9941" w:type="dxa"/>
          </w:tcPr>
          <w:p w14:paraId="46D73244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0B77EF62" w14:textId="77777777" w:rsidTr="006C43FD">
        <w:tc>
          <w:tcPr>
            <w:tcW w:w="9941" w:type="dxa"/>
          </w:tcPr>
          <w:p w14:paraId="28F99FE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Mardônio Tolentino Varjão</w:t>
            </w:r>
          </w:p>
        </w:tc>
      </w:tr>
      <w:tr w:rsidR="006C43FD" w:rsidRPr="00191F8C" w14:paraId="62A5CB2F" w14:textId="77777777" w:rsidTr="006C43FD">
        <w:tc>
          <w:tcPr>
            <w:tcW w:w="9941" w:type="dxa"/>
          </w:tcPr>
          <w:p w14:paraId="13273841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Presidente</w:t>
            </w:r>
          </w:p>
        </w:tc>
      </w:tr>
      <w:tr w:rsidR="006C43FD" w:rsidRPr="00191F8C" w14:paraId="3A51FFDF" w14:textId="77777777" w:rsidTr="006C43FD">
        <w:tc>
          <w:tcPr>
            <w:tcW w:w="9941" w:type="dxa"/>
          </w:tcPr>
          <w:p w14:paraId="0D70C56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6D8D49CE" w14:textId="77777777" w:rsidTr="006C43FD">
        <w:tc>
          <w:tcPr>
            <w:tcW w:w="9941" w:type="dxa"/>
          </w:tcPr>
          <w:p w14:paraId="76D1E6B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44A13FC3" w14:textId="77777777" w:rsidTr="006C43FD">
        <w:tc>
          <w:tcPr>
            <w:tcW w:w="9941" w:type="dxa"/>
          </w:tcPr>
          <w:p w14:paraId="605554C0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6C43FD" w:rsidRPr="00191F8C" w14:paraId="27B48053" w14:textId="77777777" w:rsidTr="006C43FD">
        <w:tc>
          <w:tcPr>
            <w:tcW w:w="9941" w:type="dxa"/>
          </w:tcPr>
          <w:p w14:paraId="7917F8E6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Relator</w:t>
            </w:r>
          </w:p>
        </w:tc>
      </w:tr>
      <w:tr w:rsidR="006C43FD" w:rsidRPr="00191F8C" w14:paraId="08C77A84" w14:textId="77777777" w:rsidTr="006C43FD">
        <w:tc>
          <w:tcPr>
            <w:tcW w:w="9941" w:type="dxa"/>
          </w:tcPr>
          <w:p w14:paraId="52ABB1DD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1FD3509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754A843F" w14:textId="77777777" w:rsidTr="006C43FD">
        <w:tc>
          <w:tcPr>
            <w:tcW w:w="9941" w:type="dxa"/>
          </w:tcPr>
          <w:p w14:paraId="67B3BC4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 xml:space="preserve">Mayênio Taillon Barbosa de Lima </w:t>
            </w:r>
          </w:p>
        </w:tc>
      </w:tr>
      <w:tr w:rsidR="006C43FD" w:rsidRPr="00191F8C" w14:paraId="5B947050" w14:textId="77777777" w:rsidTr="006C43FD">
        <w:tc>
          <w:tcPr>
            <w:tcW w:w="9941" w:type="dxa"/>
          </w:tcPr>
          <w:p w14:paraId="46C0554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Vogal</w:t>
            </w:r>
          </w:p>
        </w:tc>
      </w:tr>
    </w:tbl>
    <w:p w14:paraId="68A5A000" w14:textId="77777777" w:rsidR="006C43FD" w:rsidRPr="00191F8C" w:rsidRDefault="006C43FD" w:rsidP="006C43FD">
      <w:pPr>
        <w:tabs>
          <w:tab w:val="left" w:pos="5520"/>
        </w:tabs>
      </w:pPr>
    </w:p>
    <w:p w14:paraId="0001CCBC" w14:textId="77777777" w:rsidR="006C43FD" w:rsidRPr="00C26559" w:rsidRDefault="006C43FD" w:rsidP="00C26559">
      <w:pPr>
        <w:pStyle w:val="Ttulo"/>
        <w:rPr>
          <w:rFonts w:cs="Arial"/>
          <w:sz w:val="24"/>
        </w:rPr>
      </w:pPr>
    </w:p>
    <w:sectPr w:rsidR="006C43FD" w:rsidRPr="00C265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7872F" w14:textId="77777777" w:rsidR="00D60AA1" w:rsidRDefault="00D60AA1">
      <w:r>
        <w:separator/>
      </w:r>
    </w:p>
  </w:endnote>
  <w:endnote w:type="continuationSeparator" w:id="0">
    <w:p w14:paraId="388229AB" w14:textId="77777777" w:rsidR="00D60AA1" w:rsidRDefault="00D6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3BAF9BDD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C08E6" w14:textId="77777777" w:rsidR="00D60AA1" w:rsidRDefault="00D60AA1">
      <w:r>
        <w:separator/>
      </w:r>
    </w:p>
  </w:footnote>
  <w:footnote w:type="continuationSeparator" w:id="0">
    <w:p w14:paraId="6101A642" w14:textId="77777777" w:rsidR="00D60AA1" w:rsidRDefault="00D60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00A2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BCA"/>
    <w:rsid w:val="001B2C50"/>
    <w:rsid w:val="001B324E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83D34"/>
    <w:rsid w:val="00292F03"/>
    <w:rsid w:val="002954CF"/>
    <w:rsid w:val="002A2378"/>
    <w:rsid w:val="002A3F27"/>
    <w:rsid w:val="002A4CFD"/>
    <w:rsid w:val="002A6150"/>
    <w:rsid w:val="002A631C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4F75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04FC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93C5C"/>
    <w:rsid w:val="004A0509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D6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67432"/>
    <w:rsid w:val="007751D2"/>
    <w:rsid w:val="00775F52"/>
    <w:rsid w:val="00780354"/>
    <w:rsid w:val="0078062E"/>
    <w:rsid w:val="00780C55"/>
    <w:rsid w:val="007936B6"/>
    <w:rsid w:val="007944D1"/>
    <w:rsid w:val="0079589D"/>
    <w:rsid w:val="00797DB3"/>
    <w:rsid w:val="007A28BE"/>
    <w:rsid w:val="007A5052"/>
    <w:rsid w:val="007A70FB"/>
    <w:rsid w:val="007A7190"/>
    <w:rsid w:val="007B4C0A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5E1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5EC9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BF0444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AA1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65CBC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B5A28"/>
    <w:rsid w:val="00EC1439"/>
    <w:rsid w:val="00EC167C"/>
    <w:rsid w:val="00EC170F"/>
    <w:rsid w:val="00EC2139"/>
    <w:rsid w:val="00EC2D13"/>
    <w:rsid w:val="00EC2FE5"/>
    <w:rsid w:val="00EC47B8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976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1486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4</cp:revision>
  <cp:lastPrinted>2024-06-11T13:02:00Z</cp:lastPrinted>
  <dcterms:created xsi:type="dcterms:W3CDTF">2024-07-03T14:15:00Z</dcterms:created>
  <dcterms:modified xsi:type="dcterms:W3CDTF">2024-07-09T12:55:00Z</dcterms:modified>
</cp:coreProperties>
</file>