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right="0" w:firstLine="0"/>
        <w:jc w:val="center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b/>
          <w:bCs/>
        </w:rPr>
      </w:r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67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967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rFonts w:ascii="Arial" w:hAnsi="Arial" w:cs="Arial"/>
          <w:sz w:val="24"/>
          <w:szCs w:val="24"/>
        </w:rPr>
      </w:r>
      <w:r/>
    </w:p>
    <w:p>
      <w:pPr>
        <w:pStyle w:val="967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Considerando ser </w:t>
      </w:r>
      <w:r>
        <w:rPr>
          <w:rFonts w:ascii="Arial" w:hAnsi="Arial" w:cs="Arial"/>
          <w:sz w:val="24"/>
          <w:szCs w:val="24"/>
          <w:lang w:val="pt-BR"/>
        </w:rPr>
        <w:t xml:space="preserve">atribuição legislativa, em conformidade com disposto no Art. 13, Inc. XXIII da Lei Orgânica, a concessão de Títulos Honoríficos, e de acordo com o Art. 24 do Decreto Legislativo 215/2016, que concede a COMENDA DO MÉRITO EMPRESARIAL E INDUSTRIAL DE CANGUÇU;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right="0" w:firstLine="0"/>
        <w:jc w:val="both"/>
        <w:spacing w:before="0" w:after="0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Considerando que o homenageado atende os pré-requisitos estabelecidos na legislação, </w:t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  <w:t xml:space="preserve">É na</w:t>
      </w:r>
      <w:r>
        <w:rPr>
          <w:rFonts w:ascii="Arial" w:hAnsi="Arial" w:eastAsia="Segoe UI Historic" w:cs="Arial"/>
          <w:color w:val="000000" w:themeColor="text1"/>
          <w:sz w:val="24"/>
          <w:szCs w:val="24"/>
        </w:rPr>
        <w:t xml:space="preserve"> Fazenda Tarumã da Boa Vista</w:t>
      </w:r>
      <w:r>
        <w:rPr>
          <w:rFonts w:ascii="Arial" w:hAnsi="Arial" w:eastAsia="Segoe UI Historic" w:cs="Arial"/>
          <w:color w:val="000000" w:themeColor="text1"/>
          <w:sz w:val="24"/>
          <w:szCs w:val="24"/>
        </w:rPr>
        <w:t xml:space="preserve">,</w:t>
      </w:r>
      <w:r>
        <w:rPr>
          <w:rFonts w:ascii="Arial" w:hAnsi="Arial" w:eastAsia="Segoe UI Historic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eastAsia="Segoe UI Historic" w:cs="Arial"/>
          <w:color w:val="000000" w:themeColor="text1"/>
          <w:sz w:val="24"/>
          <w:szCs w:val="24"/>
          <w:lang w:val="pt-BR"/>
        </w:rPr>
        <w:t xml:space="preserve">que </w:t>
      </w:r>
      <w:r>
        <w:rPr>
          <w:rFonts w:ascii="Arial" w:hAnsi="Arial" w:eastAsia="Segoe UI Historic" w:cs="Arial"/>
          <w:color w:val="000000" w:themeColor="text1"/>
          <w:sz w:val="24"/>
          <w:szCs w:val="24"/>
        </w:rPr>
        <w:t xml:space="preserve">a Capolivo produz azeitonas em uma área atual de 100 hectares, que segue em expansão.</w:t>
      </w:r>
      <w:r>
        <w:rPr>
          <w:rFonts w:ascii="Arial" w:hAnsi="Arial" w:eastAsia="Segoe UI Historic" w:cs="Arial"/>
          <w:color w:val="000000" w:themeColor="text1"/>
          <w:sz w:val="24"/>
          <w:szCs w:val="24"/>
          <w:lang w:val="pt-BR"/>
        </w:rPr>
        <w:t xml:space="preserve"> </w:t>
      </w:r>
      <w:r>
        <w:rPr>
          <w:rFonts w:ascii="Arial" w:hAnsi="Arial" w:eastAsia="Segoe UI Historic" w:cs="Arial"/>
          <w:color w:val="000000" w:themeColor="text1"/>
          <w:sz w:val="24"/>
          <w:szCs w:val="24"/>
          <w:lang w:val="pt-BR"/>
        </w:rPr>
        <w:t xml:space="preserve">Onde</w:t>
      </w:r>
      <w:r>
        <w:rPr>
          <w:rFonts w:ascii="Arial" w:hAnsi="Arial" w:eastAsia="Segoe UI Historic" w:cs="Arial"/>
          <w:color w:val="000000" w:themeColor="text1"/>
          <w:sz w:val="24"/>
          <w:szCs w:val="24"/>
        </w:rPr>
        <w:t xml:space="preserve"> são cultivadas variedades nobres tais como a grega Koroneiki, as espanholas Arbequina, Arbosana e Picual, a italiana Frantoio, além de Ascolana, Manzanilla e Coratina resultando em 4 variedades de um azeite </w:t>
      </w:r>
      <w:r>
        <w:rPr>
          <w:rFonts w:ascii="Arial" w:hAnsi="Arial" w:eastAsia="Segoe UI Historic" w:cs="Arial"/>
          <w:color w:val="000000" w:themeColor="text1"/>
          <w:sz w:val="24"/>
          <w:szCs w:val="24"/>
        </w:rPr>
        <w:t xml:space="preserve">extra virgem único e especial.</w:t>
      </w:r>
      <w:r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Recentemente recebeu premiação internacional, 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onde f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o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i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 contemplad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a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 p</w:t>
      </w:r>
      <w:r>
        <w:rPr>
          <w:rFonts w:ascii="Arial" w:hAnsi="Arial" w:eastAsia="Segoe UI Historic" w:cs="Arial"/>
          <w:b w:val="0"/>
          <w:bCs w:val="0"/>
          <w:color w:val="050505"/>
          <w:sz w:val="24"/>
          <w:szCs w:val="24"/>
          <w:highlight w:val="white"/>
        </w:rPr>
        <w:t xml:space="preserve">ela primeira vez </w:t>
      </w:r>
      <w:r>
        <w:rPr>
          <w:rFonts w:ascii="Arial" w:hAnsi="Arial" w:eastAsia="Segoe UI Historic" w:cs="Arial"/>
          <w:b w:val="0"/>
          <w:bCs w:val="0"/>
          <w:color w:val="050505"/>
          <w:sz w:val="24"/>
          <w:szCs w:val="24"/>
          <w:highlight w:val="white"/>
          <w:lang w:val="pt-BR"/>
        </w:rPr>
        <w:t xml:space="preserve">com</w:t>
      </w:r>
      <w:r>
        <w:rPr>
          <w:rFonts w:ascii="Arial" w:hAnsi="Arial" w:eastAsia="Segoe UI Historic" w:cs="Arial"/>
          <w:b w:val="0"/>
          <w:bCs w:val="0"/>
          <w:color w:val="050505"/>
          <w:sz w:val="24"/>
          <w:szCs w:val="24"/>
          <w:highlight w:val="white"/>
        </w:rPr>
        <w:t xml:space="preserve"> a premiação máxima, PLATINUM com o  ARBEQUINA</w:t>
      </w:r>
      <w:r>
        <w:rPr>
          <w:rFonts w:ascii="Arial" w:hAnsi="Arial" w:eastAsia="Segoe UI Historic" w:cs="Arial"/>
          <w:b w:val="0"/>
          <w:bCs w:val="0"/>
          <w:color w:val="050505"/>
          <w:sz w:val="24"/>
          <w:szCs w:val="24"/>
          <w:highlight w:val="white"/>
          <w:lang w:val="pt-BR"/>
        </w:rPr>
        <w:t xml:space="preserve"> e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 medalha de ouro com o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 KORONEIKI, em um dos maiores concursos do mundo, London iOOC.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</w:r>
      <w:r/>
      <w:r/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Comenda do Mérito Empresarial e Industrial de Canguçu</w:t>
      </w:r>
      <w:r>
        <w:rPr>
          <w:rFonts w:ascii="Arial" w:hAnsi="Arial" w:cs="Arial"/>
          <w:sz w:val="24"/>
          <w:szCs w:val="24"/>
          <w:lang w:val="pt-BR"/>
        </w:rPr>
        <w:t xml:space="preserve"> para: </w:t>
      </w:r>
      <w:r>
        <w:rPr>
          <w:rFonts w:ascii="Arial" w:hAnsi="Arial" w:eastAsia="Segoe UI Historic" w:cs="Arial"/>
          <w:b/>
          <w:bCs/>
          <w:color w:val="000000" w:themeColor="text1"/>
          <w:sz w:val="24"/>
          <w:szCs w:val="24"/>
          <w:highlight w:val="white"/>
        </w:rPr>
        <w:t xml:space="preserve">FAZENDA TARUMÃ DA BOA VISTA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por julgá-la justa</w:t>
      </w:r>
      <w:r>
        <w:rPr>
          <w:rFonts w:ascii="Arial" w:hAnsi="Arial" w:cs="Arial"/>
          <w:sz w:val="24"/>
          <w:szCs w:val="24"/>
          <w:lang w:val="pt-BR"/>
        </w:rPr>
        <w:t xml:space="preserve"> e merecedor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  <w:lang w:val="pt-BR"/>
        </w:rPr>
        <w:t xml:space="preserve"> da honraria, rogando a aquiescência dos nobres pares desta casa.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56"/>
        <w:jc w:val="right"/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SALA DE SESSÕES DA CÂMARA MUNICIPAL</w:t>
      </w:r>
      <w:r>
        <w:rPr>
          <w:rFonts w:ascii="Arial" w:hAnsi="Arial" w:cs="Arial"/>
          <w:sz w:val="24"/>
          <w:szCs w:val="24"/>
        </w:rPr>
      </w:r>
      <w:r/>
    </w:p>
    <w:p>
      <w:pPr>
        <w:pStyle w:val="950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29 </w:t>
      </w:r>
      <w:r>
        <w:rPr>
          <w:rFonts w:ascii="Arial" w:hAnsi="Arial" w:cs="Arial"/>
          <w:sz w:val="24"/>
          <w:szCs w:val="24"/>
        </w:rPr>
        <w:t xml:space="preserve">de junho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ARION LUIZ BORGES BRAGA </w:t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2"/>
          <w:szCs w:val="22"/>
        </w:rPr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sz w:val="22"/>
          <w:szCs w:val="24"/>
          <w:lang w:val="pt-BR"/>
        </w:rPr>
      </w:r>
      <w:r>
        <w:rPr>
          <w:sz w:val="22"/>
        </w:rPr>
      </w:r>
      <w:r/>
    </w:p>
    <w:p>
      <w:pPr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  <w:lang w:val="pt-BR"/>
        </w:rPr>
      </w:r>
      <w:r>
        <w:rPr>
          <w:sz w:val="22"/>
        </w:rPr>
      </w:r>
      <w:r/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</w:p>
    <w:p>
      <w:pPr>
        <w:ind w:left="4535" w:right="0" w:firstLine="0"/>
        <w:jc w:val="both"/>
        <w:rPr>
          <w:rFonts w:ascii="Arial" w:hAnsi="Arial" w:cs="Arial"/>
          <w:b w:val="0"/>
          <w:bCs w:val="0"/>
          <w:sz w:val="22"/>
          <w:szCs w:val="22"/>
          <w:highlight w:val="none"/>
        </w:rPr>
      </w:pP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LEGISLATIVO</w:t>
      </w:r>
      <w:r>
        <w:rPr>
          <w:b w:val="0"/>
          <w:bCs w:val="0"/>
          <w:sz w:val="22"/>
          <w:szCs w:val="22"/>
        </w:rPr>
      </w:r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71"/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PARA: </w:t>
      </w:r>
      <w:r>
        <w:rPr>
          <w:rFonts w:ascii="Arial" w:hAnsi="Arial" w:eastAsia="Segoe UI Historic" w:cs="Arial"/>
          <w:b/>
          <w:bCs/>
          <w:color w:val="050505"/>
          <w:sz w:val="22"/>
          <w:szCs w:val="22"/>
          <w:highlight w:val="none"/>
          <w:lang w:val="pt-BR"/>
        </w:rPr>
        <w:t xml:space="preserve">FAZENDA 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</w:rPr>
        <w:t xml:space="preserve">TARUMÃ DA BOA VISTA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Style w:val="971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71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71"/>
        <w:ind w:left="0" w:firstLine="1418"/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i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para: </w:t>
      </w:r>
      <w:r>
        <w:rPr>
          <w:rFonts w:ascii="Arial" w:hAnsi="Arial" w:eastAsia="Segoe UI Historic" w:cs="Arial"/>
          <w:b w:val="0"/>
          <w:bCs w:val="0"/>
          <w:i/>
          <w:iCs/>
          <w:color w:val="000000" w:themeColor="text1"/>
          <w:sz w:val="22"/>
          <w:szCs w:val="22"/>
          <w:highlight w:val="white"/>
        </w:rPr>
        <w:t xml:space="preserve">FAZENDA TARUMÃ DA BOA VISTA</w:t>
      </w:r>
      <w:r>
        <w:rPr>
          <w:rFonts w:ascii="Arial" w:hAnsi="Arial" w:eastAsia="Arial" w:cs="Arial"/>
          <w:b w:val="0"/>
          <w:i/>
          <w:color w:val="050505"/>
          <w:sz w:val="22"/>
          <w:szCs w:val="22"/>
          <w:highlight w:val="none"/>
          <w:lang w:val="pt-BR"/>
        </w:rPr>
        <w:t xml:space="preserve">,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 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lang w:val="pt-BR"/>
        </w:rPr>
        <w:t xml:space="preserve">onde 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</w:rPr>
        <w:t xml:space="preserve">a Capolivo produz azeitonas em uma área atual de 100 hectares, que segue em expansão.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lang w:val="pt-BR"/>
        </w:rPr>
        <w:t xml:space="preserve">Onde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</w:rPr>
        <w:t xml:space="preserve"> são cultivadas variedades nobres tais como a grega Koroneiki, as espanholas Arbequina, Arbosana e Picual, a italiana Frantoio, além de Ascolana, Manzanilla e Coratina resultando em 4 variedades de um azeite 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</w:rPr>
        <w:t xml:space="preserve">extra virgem único e especial.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 Recentemente recebeu premiação internacional, 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  <w:lang w:val="pt-BR"/>
        </w:rPr>
        <w:t xml:space="preserve">onde f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</w:rPr>
        <w:t xml:space="preserve">o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  <w:lang w:val="pt-BR"/>
        </w:rPr>
        <w:t xml:space="preserve">i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</w:rPr>
        <w:t xml:space="preserve"> contemplad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  <w:lang w:val="pt-BR"/>
        </w:rPr>
        <w:t xml:space="preserve">a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  <w:lang w:val="pt-BR"/>
        </w:rPr>
        <w:t xml:space="preserve"> p</w:t>
      </w:r>
      <w:r>
        <w:rPr>
          <w:rFonts w:ascii="Arial" w:hAnsi="Arial" w:eastAsia="Segoe UI Historic" w:cs="Arial"/>
          <w:b/>
          <w:bCs/>
          <w:color w:val="050505"/>
          <w:sz w:val="22"/>
          <w:szCs w:val="22"/>
          <w:highlight w:val="white"/>
        </w:rPr>
        <w:t xml:space="preserve">ela primeira vez </w:t>
      </w:r>
      <w:r>
        <w:rPr>
          <w:rFonts w:ascii="Arial" w:hAnsi="Arial" w:eastAsia="Segoe UI Historic" w:cs="Arial"/>
          <w:b/>
          <w:bCs/>
          <w:color w:val="050505"/>
          <w:sz w:val="22"/>
          <w:szCs w:val="22"/>
          <w:highlight w:val="white"/>
          <w:lang w:val="pt-BR"/>
        </w:rPr>
        <w:t xml:space="preserve">com</w:t>
      </w:r>
      <w:r>
        <w:rPr>
          <w:rFonts w:ascii="Arial" w:hAnsi="Arial" w:eastAsia="Segoe UI Historic" w:cs="Arial"/>
          <w:b/>
          <w:bCs/>
          <w:color w:val="050505"/>
          <w:sz w:val="22"/>
          <w:szCs w:val="22"/>
          <w:highlight w:val="white"/>
        </w:rPr>
        <w:t xml:space="preserve"> a premiação máxima, PLATINUM com o  ARBEQUINA</w:t>
      </w:r>
      <w:r>
        <w:rPr>
          <w:rFonts w:ascii="Arial" w:hAnsi="Arial" w:eastAsia="Segoe UI Historic" w:cs="Arial"/>
          <w:b/>
          <w:bCs/>
          <w:color w:val="050505"/>
          <w:sz w:val="22"/>
          <w:szCs w:val="22"/>
          <w:highlight w:val="white"/>
          <w:lang w:val="pt-BR"/>
        </w:rPr>
        <w:t xml:space="preserve"> e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</w:rPr>
        <w:t xml:space="preserve"> medalha de ouro com o</w:t>
      </w:r>
      <w:r>
        <w:rPr>
          <w:rFonts w:ascii="Arial" w:hAnsi="Arial" w:eastAsia="Segoe UI Historic" w:cs="Arial"/>
          <w:b/>
          <w:bCs/>
          <w:color w:val="000000" w:themeColor="text1"/>
          <w:sz w:val="22"/>
          <w:szCs w:val="22"/>
          <w:highlight w:val="white"/>
        </w:rPr>
        <w:t xml:space="preserve"> KORONEIKI, em um dos maiores concursos do mundo, London iOOC.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71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51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junho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rFonts w:ascii="Arial" w:hAnsi="Arial" w:eastAsia="Arial" w:cs="Arial"/>
          <w:b w:val="0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2"/>
          <w:szCs w:val="22"/>
          <w:highlight w:val="whit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white"/>
        </w:rPr>
        <w:t xml:space="preserve">DIEGO ROMÃO HELVIG WOLTER</w:t>
      </w:r>
      <w:r>
        <w:rPr>
          <w:rFonts w:ascii="Arial" w:hAnsi="Arial" w:cs="Arial"/>
          <w:b/>
          <w:bCs/>
          <w:sz w:val="22"/>
          <w:szCs w:val="22"/>
          <w:highlight w:val="white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center"/>
        <w:spacing w:after="0" w:afterAutospacing="0" w:line="230" w:lineRule="auto"/>
        <w:rPr>
          <w:rFonts w:ascii="Arial" w:hAnsi="Arial" w:eastAsia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bCs/>
          <w:sz w:val="24"/>
          <w:szCs w:val="24"/>
          <w:lang w:val="pt-BR"/>
        </w:rPr>
      </w:r>
      <w:r>
        <w:rPr>
          <w:rFonts w:ascii="Arial" w:hAnsi="Arial" w:eastAsia="Arial" w:cs="Arial"/>
          <w:b/>
          <w:i/>
          <w:sz w:val="24"/>
          <w:szCs w:val="24"/>
          <w:lang w:val="pt-BR"/>
        </w:rPr>
        <w:t xml:space="preserve">CURRICULUM</w:t>
      </w:r>
      <w:r>
        <w:rPr>
          <w:rFonts w:ascii="Arial" w:hAnsi="Arial" w:eastAsia="Arial" w:cs="Arial"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center"/>
        <w:rPr>
          <w:rFonts w:ascii="Arial" w:hAnsi="Arial" w:eastAsia="Arial" w:cs="Arial"/>
          <w:b/>
          <w:i/>
          <w:sz w:val="24"/>
          <w:szCs w:val="24"/>
        </w:rPr>
      </w:pPr>
      <w:r>
        <w:rPr>
          <w:rFonts w:ascii="Arial" w:hAnsi="Arial" w:eastAsia="Arial" w:cs="Arial"/>
          <w:b/>
          <w:i/>
          <w:sz w:val="24"/>
          <w:szCs w:val="24"/>
          <w:lang w:val="pt-BR"/>
        </w:rPr>
      </w:r>
      <w:r>
        <w:rPr>
          <w:rFonts w:ascii="Arial" w:hAnsi="Arial" w:eastAsia="Segoe UI Historic" w:cs="Arial"/>
          <w:b/>
          <w:bCs/>
          <w:color w:val="050505"/>
          <w:sz w:val="24"/>
          <w:szCs w:val="24"/>
          <w:highlight w:val="none"/>
          <w:lang w:val="pt-BR"/>
        </w:rPr>
        <w:t xml:space="preserve">FAZENDA </w:t>
      </w:r>
      <w:r>
        <w:rPr>
          <w:rFonts w:ascii="Arial" w:hAnsi="Arial" w:eastAsia="Segoe UI Historic" w:cs="Arial"/>
          <w:b/>
          <w:bCs/>
          <w:color w:val="000000" w:themeColor="text1"/>
          <w:sz w:val="24"/>
          <w:szCs w:val="24"/>
          <w:highlight w:val="white"/>
        </w:rPr>
        <w:t xml:space="preserve">TARUMÃ DA BOA VISTA</w:t>
      </w:r>
      <w:r>
        <w:rPr>
          <w:rFonts w:ascii="Arial" w:hAnsi="Arial" w:eastAsia="Arial" w:cs="Arial"/>
          <w:b/>
          <w:i/>
          <w:sz w:val="24"/>
          <w:szCs w:val="24"/>
          <w:lang w:val="pt-BR"/>
        </w:rPr>
      </w:r>
      <w:r>
        <w:rPr>
          <w:sz w:val="24"/>
          <w:szCs w:val="24"/>
        </w:rPr>
      </w:r>
    </w:p>
    <w:p>
      <w:pPr>
        <w:jc w:val="center"/>
        <w:rPr>
          <w:rFonts w:ascii="Arial" w:hAnsi="Arial" w:eastAsia="Arial" w:cs="Arial"/>
          <w:b/>
          <w:sz w:val="22"/>
        </w:rPr>
      </w:pPr>
      <w:r>
        <w:rPr>
          <w:rFonts w:ascii="Arial" w:hAnsi="Arial" w:eastAsia="Arial" w:cs="Arial"/>
          <w:b/>
          <w:sz w:val="22"/>
          <w:lang w:val="pt-BR"/>
        </w:rPr>
      </w:r>
      <w:r>
        <w:rPr>
          <w:rFonts w:ascii="Arial" w:hAnsi="Arial" w:eastAsia="Arial" w:cs="Arial"/>
          <w:sz w:val="22"/>
        </w:rPr>
      </w:r>
      <w:r/>
    </w:p>
    <w:p>
      <w:pPr>
        <w:jc w:val="both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left="0" w:right="0" w:firstLine="720"/>
        <w:jc w:val="both"/>
        <w:spacing w:before="300" w:after="0" w:afterAutospacing="1" w:line="240" w:lineRule="auto"/>
        <w:shd w:val="clear" w:color="ffffff" w:fill="ffffff"/>
        <w:rPr>
          <w:rFonts w:ascii="Arial" w:hAnsi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white"/>
        </w:rPr>
        <w:t xml:space="preserve">A Capolivo é uma empresa administrada pela família Capoani, tradicionalmente empreendedores que primam sempre pela qualidade de seus produtos.</w:t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ind w:left="0" w:right="0" w:firstLine="720"/>
        <w:jc w:val="both"/>
        <w:spacing w:before="300" w:after="0" w:afterAutospacing="1" w:line="240" w:lineRule="auto"/>
        <w:shd w:val="clear" w:color="ffffff" w:fill="ffffff"/>
        <w:rPr>
          <w:rFonts w:ascii="Arial" w:hAnsi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É nos cultivares de oliveiras da Fazenda Tarumã da Boa Vista em Canguçu, no Rio Grande do Sul, que a Capolivo produz azeitonas em uma área atual de 100 hectares, que segue em expansão.</w:t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ind w:left="0" w:right="0" w:firstLine="720"/>
        <w:jc w:val="both"/>
        <w:spacing w:before="300" w:after="0" w:afterAutospacing="1" w:line="240" w:lineRule="auto"/>
        <w:shd w:val="clear" w:color="ffffff" w:fill="ffffff"/>
        <w:rPr>
          <w:rFonts w:ascii="Arial" w:hAnsi="Arial" w:cs="Arial"/>
          <w:color w:val="000000" w:themeColor="text1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O clima da região, aliado ao relevo e tipo de solo, propicia um terroir excelente para o desenvolvimento das oliveiras, elevando a qualidade do azeite extra virgem Capolivo a um produto de excelência.</w:t>
      </w:r>
      <w:r>
        <w:rPr>
          <w:rFonts w:ascii="Arial" w:hAnsi="Arial" w:cs="Arial"/>
          <w:color w:val="000000" w:themeColor="text1"/>
          <w:sz w:val="24"/>
          <w:szCs w:val="24"/>
        </w:rPr>
      </w:r>
    </w:p>
    <w:p>
      <w:pPr>
        <w:ind w:left="0" w:right="0" w:firstLine="720"/>
        <w:jc w:val="both"/>
        <w:spacing w:before="300" w:after="0" w:afterAutospacing="1" w:line="240" w:lineRule="auto"/>
        <w:shd w:val="clear" w:color="ffffff" w:fill="ffffff"/>
        <w:rPr>
          <w:rFonts w:ascii="Arial" w:hAnsi="Arial" w:cs="Arial"/>
          <w:color w:val="000000" w:themeColor="text1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A partir de mudas de qualidade e da assistência técnica fornecidas pela Tecnoplanta, são cultivadas variedades nobres tais como a grega Koroneiki, as espanholas Arbequina, Arbosana e Picual, a italiana Frantoio, além de Ascolana, Manzanilla e Coratina.</w:t>
      </w:r>
      <w:r>
        <w:rPr>
          <w:rFonts w:ascii="Arial" w:hAnsi="Arial" w:cs="Arial"/>
          <w:color w:val="000000" w:themeColor="text1"/>
          <w:sz w:val="24"/>
          <w:szCs w:val="24"/>
        </w:rPr>
      </w:r>
    </w:p>
    <w:p>
      <w:pPr>
        <w:ind w:left="0" w:right="0" w:firstLine="720"/>
        <w:jc w:val="both"/>
        <w:spacing w:before="300" w:after="0" w:afterAutospacing="1" w:line="240" w:lineRule="auto"/>
        <w:shd w:val="clear" w:color="ffffff" w:fill="ffffff"/>
        <w:rPr>
          <w:rFonts w:ascii="Arial" w:hAnsi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A Fazenda Tarumã da Boa Vista tem extensão de 4.100 hectares. Além da área do olival, 3.000 hectares são ocupados por pinus e uma área de reserva legal.</w:t>
      </w:r>
      <w:r>
        <w:rPr>
          <w:rFonts w:ascii="Arial" w:hAnsi="Arial" w:cs="Arial"/>
          <w:color w:val="000000" w:themeColor="text1"/>
          <w:sz w:val="24"/>
          <w:szCs w:val="24"/>
        </w:rPr>
      </w:r>
    </w:p>
    <w:p>
      <w:pPr>
        <w:ind w:left="0" w:right="0" w:firstLine="720"/>
        <w:jc w:val="both"/>
        <w:spacing w:before="300" w:after="0" w:afterAutospacing="1" w:line="240" w:lineRule="auto"/>
        <w:shd w:val="clear" w:color="ffffff" w:fill="ffffff"/>
        <w:rPr>
          <w:rFonts w:ascii="Arial" w:hAnsi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white"/>
        </w:rPr>
        <w:t xml:space="preserve">A Capolivo tem se destacado no cenário dos concursos internacionais, fruto da sua excelência em produzir azeites extra virgem de qualidade premium que lhe conferiu o Prêmio de Melhor Azeite do Hemisféio Sul e o Melhor do Brasil - iOOC Brazil 2019.</w:t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ind w:left="0" w:right="0" w:firstLine="720"/>
        <w:jc w:val="both"/>
        <w:spacing w:before="300" w:after="0" w:afterAutospacing="1" w:line="240" w:lineRule="auto"/>
        <w:shd w:val="clear" w:color="ffffff" w:fill="ffffff"/>
        <w:rPr>
          <w:rFonts w:ascii="Arial" w:hAnsi="Arial" w:cs="Arial"/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Recentemente recebeu premiação internacional, 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onde f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o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i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 contemplad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a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 p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ela primeira vez 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com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 a premiação máxima, PLATINUM com o  ARBEQUINA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 e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 medalha de ouro com o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 KORONEIKI, em um dos maiores concursos do mundo, London iOOC.</w:t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ind w:firstLine="720"/>
        <w:jc w:val="both"/>
        <w:spacing w:afterAutospacing="1" w:line="240" w:lineRule="auto"/>
        <w:shd w:val="nil" w:color="auto"/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rFonts w:ascii="Arial" w:hAnsi="Arial" w:cs="Arial"/>
          <w:color w:val="000000" w:themeColor="text1"/>
          <w:sz w:val="24"/>
          <w:szCs w:val="24"/>
        </w:rPr>
      </w:r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Historic">
    <w:panose1 w:val="020B0502040204020203"/>
  </w:font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69"/>
      <w:jc w:val="center"/>
    </w:pPr>
    <w:r>
      <w:rPr>
        <w:b/>
      </w:rPr>
      <w:t xml:space="preserve">“DOE SANGUE, DOE ÓRGÃOS, SALVE UMA VIDA!”</w:t>
    </w:r>
    <w:r/>
  </w:p>
  <w:p>
    <w:pPr>
      <w:pStyle w:val="956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9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9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9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9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64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9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56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8">
    <w:name w:val="Heading 1"/>
    <w:basedOn w:val="949"/>
    <w:next w:val="949"/>
    <w:link w:val="77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9">
    <w:name w:val="Heading 1 Char"/>
    <w:basedOn w:val="952"/>
    <w:link w:val="778"/>
    <w:uiPriority w:val="9"/>
    <w:rPr>
      <w:rFonts w:ascii="Arial" w:hAnsi="Arial" w:eastAsia="Arial" w:cs="Arial"/>
      <w:sz w:val="40"/>
      <w:szCs w:val="40"/>
    </w:rPr>
  </w:style>
  <w:style w:type="paragraph" w:styleId="780">
    <w:name w:val="Heading 2"/>
    <w:basedOn w:val="949"/>
    <w:next w:val="949"/>
    <w:link w:val="78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1">
    <w:name w:val="Heading 2 Char"/>
    <w:basedOn w:val="952"/>
    <w:link w:val="780"/>
    <w:uiPriority w:val="9"/>
    <w:rPr>
      <w:rFonts w:ascii="Arial" w:hAnsi="Arial" w:eastAsia="Arial" w:cs="Arial"/>
      <w:sz w:val="34"/>
    </w:rPr>
  </w:style>
  <w:style w:type="character" w:styleId="782">
    <w:name w:val="Heading 3 Char"/>
    <w:basedOn w:val="952"/>
    <w:link w:val="950"/>
    <w:uiPriority w:val="9"/>
    <w:rPr>
      <w:rFonts w:ascii="Arial" w:hAnsi="Arial" w:eastAsia="Arial" w:cs="Arial"/>
      <w:sz w:val="30"/>
      <w:szCs w:val="30"/>
    </w:rPr>
  </w:style>
  <w:style w:type="paragraph" w:styleId="783">
    <w:name w:val="Heading 4"/>
    <w:basedOn w:val="949"/>
    <w:next w:val="949"/>
    <w:link w:val="7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4">
    <w:name w:val="Heading 4 Char"/>
    <w:basedOn w:val="952"/>
    <w:link w:val="783"/>
    <w:uiPriority w:val="9"/>
    <w:rPr>
      <w:rFonts w:ascii="Arial" w:hAnsi="Arial" w:eastAsia="Arial" w:cs="Arial"/>
      <w:b/>
      <w:bCs/>
      <w:sz w:val="26"/>
      <w:szCs w:val="26"/>
    </w:rPr>
  </w:style>
  <w:style w:type="paragraph" w:styleId="785">
    <w:name w:val="Heading 5"/>
    <w:basedOn w:val="949"/>
    <w:next w:val="949"/>
    <w:link w:val="7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6">
    <w:name w:val="Heading 5 Char"/>
    <w:basedOn w:val="952"/>
    <w:link w:val="785"/>
    <w:uiPriority w:val="9"/>
    <w:rPr>
      <w:rFonts w:ascii="Arial" w:hAnsi="Arial" w:eastAsia="Arial" w:cs="Arial"/>
      <w:b/>
      <w:bCs/>
      <w:sz w:val="24"/>
      <w:szCs w:val="24"/>
    </w:rPr>
  </w:style>
  <w:style w:type="paragraph" w:styleId="787">
    <w:name w:val="Heading 6"/>
    <w:basedOn w:val="949"/>
    <w:next w:val="949"/>
    <w:link w:val="7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8">
    <w:name w:val="Heading 6 Char"/>
    <w:basedOn w:val="952"/>
    <w:link w:val="787"/>
    <w:uiPriority w:val="9"/>
    <w:rPr>
      <w:rFonts w:ascii="Arial" w:hAnsi="Arial" w:eastAsia="Arial" w:cs="Arial"/>
      <w:b/>
      <w:bCs/>
      <w:sz w:val="22"/>
      <w:szCs w:val="22"/>
    </w:rPr>
  </w:style>
  <w:style w:type="character" w:styleId="789">
    <w:name w:val="Heading 7 Char"/>
    <w:basedOn w:val="952"/>
    <w:link w:val="9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0">
    <w:name w:val="Heading 8"/>
    <w:basedOn w:val="949"/>
    <w:next w:val="949"/>
    <w:link w:val="7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1">
    <w:name w:val="Heading 8 Char"/>
    <w:basedOn w:val="952"/>
    <w:link w:val="790"/>
    <w:uiPriority w:val="9"/>
    <w:rPr>
      <w:rFonts w:ascii="Arial" w:hAnsi="Arial" w:eastAsia="Arial" w:cs="Arial"/>
      <w:i/>
      <w:iCs/>
      <w:sz w:val="22"/>
      <w:szCs w:val="22"/>
    </w:rPr>
  </w:style>
  <w:style w:type="paragraph" w:styleId="792">
    <w:name w:val="Heading 9"/>
    <w:basedOn w:val="949"/>
    <w:next w:val="949"/>
    <w:link w:val="7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3">
    <w:name w:val="Heading 9 Char"/>
    <w:basedOn w:val="952"/>
    <w:link w:val="792"/>
    <w:uiPriority w:val="9"/>
    <w:rPr>
      <w:rFonts w:ascii="Arial" w:hAnsi="Arial" w:eastAsia="Arial" w:cs="Arial"/>
      <w:i/>
      <w:iCs/>
      <w:sz w:val="21"/>
      <w:szCs w:val="21"/>
    </w:rPr>
  </w:style>
  <w:style w:type="character" w:styleId="794">
    <w:name w:val="Title Char"/>
    <w:basedOn w:val="952"/>
    <w:link w:val="957"/>
    <w:uiPriority w:val="10"/>
    <w:rPr>
      <w:sz w:val="48"/>
      <w:szCs w:val="48"/>
    </w:rPr>
  </w:style>
  <w:style w:type="paragraph" w:styleId="795">
    <w:name w:val="Subtitle"/>
    <w:basedOn w:val="949"/>
    <w:next w:val="949"/>
    <w:link w:val="796"/>
    <w:uiPriority w:val="11"/>
    <w:qFormat/>
    <w:pPr>
      <w:spacing w:before="200" w:after="200"/>
    </w:pPr>
    <w:rPr>
      <w:sz w:val="24"/>
      <w:szCs w:val="24"/>
    </w:rPr>
  </w:style>
  <w:style w:type="character" w:styleId="796">
    <w:name w:val="Subtitle Char"/>
    <w:basedOn w:val="952"/>
    <w:link w:val="795"/>
    <w:uiPriority w:val="11"/>
    <w:rPr>
      <w:sz w:val="24"/>
      <w:szCs w:val="24"/>
    </w:rPr>
  </w:style>
  <w:style w:type="paragraph" w:styleId="797">
    <w:name w:val="Quote"/>
    <w:basedOn w:val="949"/>
    <w:next w:val="949"/>
    <w:link w:val="798"/>
    <w:uiPriority w:val="29"/>
    <w:qFormat/>
    <w:pPr>
      <w:ind w:left="720" w:right="720"/>
    </w:pPr>
    <w:rPr>
      <w:i/>
    </w:rPr>
  </w:style>
  <w:style w:type="character" w:styleId="798">
    <w:name w:val="Quote Char"/>
    <w:link w:val="797"/>
    <w:uiPriority w:val="29"/>
    <w:rPr>
      <w:i/>
    </w:rPr>
  </w:style>
  <w:style w:type="paragraph" w:styleId="799">
    <w:name w:val="Intense Quote"/>
    <w:basedOn w:val="949"/>
    <w:next w:val="949"/>
    <w:link w:val="8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0">
    <w:name w:val="Intense Quote Char"/>
    <w:link w:val="799"/>
    <w:uiPriority w:val="30"/>
    <w:rPr>
      <w:i/>
    </w:rPr>
  </w:style>
  <w:style w:type="character" w:styleId="801">
    <w:name w:val="Header Char"/>
    <w:basedOn w:val="952"/>
    <w:link w:val="960"/>
    <w:uiPriority w:val="99"/>
  </w:style>
  <w:style w:type="character" w:styleId="802">
    <w:name w:val="Footer Char"/>
    <w:basedOn w:val="952"/>
    <w:link w:val="969"/>
    <w:uiPriority w:val="99"/>
  </w:style>
  <w:style w:type="paragraph" w:styleId="803">
    <w:name w:val="Caption"/>
    <w:basedOn w:val="949"/>
    <w:next w:val="9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4">
    <w:name w:val="Caption Char"/>
    <w:basedOn w:val="803"/>
    <w:link w:val="969"/>
    <w:uiPriority w:val="99"/>
  </w:style>
  <w:style w:type="table" w:styleId="805">
    <w:name w:val="Table Grid"/>
    <w:basedOn w:val="95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>
    <w:name w:val="Table Grid Light"/>
    <w:basedOn w:val="9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>
    <w:name w:val="Plain Table 1"/>
    <w:basedOn w:val="9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>
    <w:name w:val="Plain Table 2"/>
    <w:basedOn w:val="9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>
    <w:name w:val="Plain Table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0">
    <w:name w:val="Plain Table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Plain Table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2">
    <w:name w:val="Grid Table 1 Light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4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4">
    <w:name w:val="Grid Table 4 - Accent 1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5">
    <w:name w:val="Grid Table 4 - Accent 2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Grid Table 4 - Accent 3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7">
    <w:name w:val="Grid Table 4 - Accent 4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Grid Table 4 - Accent 5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9">
    <w:name w:val="Grid Table 4 - Accent 6"/>
    <w:basedOn w:val="9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0">
    <w:name w:val="Grid Table 5 Dark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1">
    <w:name w:val="Grid Table 5 Dark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3">
    <w:name w:val="Grid Table 5 Dark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4">
    <w:name w:val="Grid Table 5 Dark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6">
    <w:name w:val="Grid Table 5 Dark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7">
    <w:name w:val="Grid Table 6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8">
    <w:name w:val="Grid Table 6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9">
    <w:name w:val="Grid Table 6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0">
    <w:name w:val="Grid Table 6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1">
    <w:name w:val="Grid Table 6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2">
    <w:name w:val="Grid Table 6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3">
    <w:name w:val="Grid Table 6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4">
    <w:name w:val="Grid Table 7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9">
    <w:name w:val="List Table 2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0">
    <w:name w:val="List Table 2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1">
    <w:name w:val="List Table 2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2">
    <w:name w:val="List Table 2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3">
    <w:name w:val="List Table 2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4">
    <w:name w:val="List Table 2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5">
    <w:name w:val="List Table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5 Dark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6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7">
    <w:name w:val="List Table 6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8">
    <w:name w:val="List Table 6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9">
    <w:name w:val="List Table 6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0">
    <w:name w:val="List Table 6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1">
    <w:name w:val="List Table 6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2">
    <w:name w:val="List Table 6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3">
    <w:name w:val="List Table 7 Colorful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4">
    <w:name w:val="List Table 7 Colorful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5">
    <w:name w:val="List Table 7 Colorful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6">
    <w:name w:val="List Table 7 Colorful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7">
    <w:name w:val="List Table 7 Colorful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8">
    <w:name w:val="List Table 7 Colorful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9">
    <w:name w:val="List Table 7 Colorful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0">
    <w:name w:val="Lined - Accent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1">
    <w:name w:val="Lined - Accent 1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2">
    <w:name w:val="Lined - Accent 2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3">
    <w:name w:val="Lined - Accent 3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4">
    <w:name w:val="Lined - Accent 4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5">
    <w:name w:val="Lined - Accent 5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6">
    <w:name w:val="Lined - Accent 6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7">
    <w:name w:val="Bordered &amp; Lined - Accent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8">
    <w:name w:val="Bordered &amp; Lined - Accent 1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9">
    <w:name w:val="Bordered &amp; Lined - Accent 2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0">
    <w:name w:val="Bordered &amp; Lined - Accent 3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1">
    <w:name w:val="Bordered &amp; Lined - Accent 4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2">
    <w:name w:val="Bordered &amp; Lined - Accent 5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3">
    <w:name w:val="Bordered &amp; Lined - Accent 6"/>
    <w:basedOn w:val="9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4">
    <w:name w:val="Bordered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5">
    <w:name w:val="Bordered - Accent 1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6">
    <w:name w:val="Bordered - Accent 2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7">
    <w:name w:val="Bordered - Accent 3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8">
    <w:name w:val="Bordered - Accent 4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9">
    <w:name w:val="Bordered - Accent 5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0">
    <w:name w:val="Bordered - Accent 6"/>
    <w:basedOn w:val="9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1">
    <w:name w:val="Hyperlink"/>
    <w:uiPriority w:val="99"/>
    <w:unhideWhenUsed/>
    <w:rPr>
      <w:color w:val="0000ff" w:themeColor="hyperlink"/>
      <w:u w:val="single"/>
    </w:rPr>
  </w:style>
  <w:style w:type="paragraph" w:styleId="932">
    <w:name w:val="footnote text"/>
    <w:basedOn w:val="949"/>
    <w:link w:val="933"/>
    <w:uiPriority w:val="99"/>
    <w:semiHidden/>
    <w:unhideWhenUsed/>
    <w:pPr>
      <w:spacing w:after="40" w:line="240" w:lineRule="auto"/>
    </w:pPr>
    <w:rPr>
      <w:sz w:val="18"/>
    </w:rPr>
  </w:style>
  <w:style w:type="character" w:styleId="933">
    <w:name w:val="Footnote Text Char"/>
    <w:link w:val="932"/>
    <w:uiPriority w:val="99"/>
    <w:rPr>
      <w:sz w:val="18"/>
    </w:rPr>
  </w:style>
  <w:style w:type="character" w:styleId="934">
    <w:name w:val="footnote reference"/>
    <w:basedOn w:val="952"/>
    <w:uiPriority w:val="99"/>
    <w:unhideWhenUsed/>
    <w:rPr>
      <w:vertAlign w:val="superscript"/>
    </w:rPr>
  </w:style>
  <w:style w:type="paragraph" w:styleId="935">
    <w:name w:val="endnote text"/>
    <w:basedOn w:val="949"/>
    <w:link w:val="936"/>
    <w:uiPriority w:val="99"/>
    <w:semiHidden/>
    <w:unhideWhenUsed/>
    <w:pPr>
      <w:spacing w:after="0" w:line="240" w:lineRule="auto"/>
    </w:pPr>
    <w:rPr>
      <w:sz w:val="20"/>
    </w:rPr>
  </w:style>
  <w:style w:type="character" w:styleId="936">
    <w:name w:val="Endnote Text Char"/>
    <w:link w:val="935"/>
    <w:uiPriority w:val="99"/>
    <w:rPr>
      <w:sz w:val="20"/>
    </w:rPr>
  </w:style>
  <w:style w:type="character" w:styleId="937">
    <w:name w:val="endnote reference"/>
    <w:basedOn w:val="952"/>
    <w:uiPriority w:val="99"/>
    <w:semiHidden/>
    <w:unhideWhenUsed/>
    <w:rPr>
      <w:vertAlign w:val="superscript"/>
    </w:rPr>
  </w:style>
  <w:style w:type="paragraph" w:styleId="938">
    <w:name w:val="toc 1"/>
    <w:basedOn w:val="949"/>
    <w:next w:val="949"/>
    <w:uiPriority w:val="39"/>
    <w:unhideWhenUsed/>
    <w:pPr>
      <w:ind w:left="0" w:right="0" w:firstLine="0"/>
      <w:spacing w:after="57"/>
    </w:pPr>
  </w:style>
  <w:style w:type="paragraph" w:styleId="939">
    <w:name w:val="toc 2"/>
    <w:basedOn w:val="949"/>
    <w:next w:val="949"/>
    <w:uiPriority w:val="39"/>
    <w:unhideWhenUsed/>
    <w:pPr>
      <w:ind w:left="283" w:right="0" w:firstLine="0"/>
      <w:spacing w:after="57"/>
    </w:pPr>
  </w:style>
  <w:style w:type="paragraph" w:styleId="940">
    <w:name w:val="toc 3"/>
    <w:basedOn w:val="949"/>
    <w:next w:val="949"/>
    <w:uiPriority w:val="39"/>
    <w:unhideWhenUsed/>
    <w:pPr>
      <w:ind w:left="567" w:right="0" w:firstLine="0"/>
      <w:spacing w:after="57"/>
    </w:pPr>
  </w:style>
  <w:style w:type="paragraph" w:styleId="941">
    <w:name w:val="toc 4"/>
    <w:basedOn w:val="949"/>
    <w:next w:val="949"/>
    <w:uiPriority w:val="39"/>
    <w:unhideWhenUsed/>
    <w:pPr>
      <w:ind w:left="850" w:right="0" w:firstLine="0"/>
      <w:spacing w:after="57"/>
    </w:pPr>
  </w:style>
  <w:style w:type="paragraph" w:styleId="942">
    <w:name w:val="toc 5"/>
    <w:basedOn w:val="949"/>
    <w:next w:val="949"/>
    <w:uiPriority w:val="39"/>
    <w:unhideWhenUsed/>
    <w:pPr>
      <w:ind w:left="1134" w:right="0" w:firstLine="0"/>
      <w:spacing w:after="57"/>
    </w:pPr>
  </w:style>
  <w:style w:type="paragraph" w:styleId="943">
    <w:name w:val="toc 6"/>
    <w:basedOn w:val="949"/>
    <w:next w:val="949"/>
    <w:uiPriority w:val="39"/>
    <w:unhideWhenUsed/>
    <w:pPr>
      <w:ind w:left="1417" w:right="0" w:firstLine="0"/>
      <w:spacing w:after="57"/>
    </w:pPr>
  </w:style>
  <w:style w:type="paragraph" w:styleId="944">
    <w:name w:val="toc 7"/>
    <w:basedOn w:val="949"/>
    <w:next w:val="949"/>
    <w:uiPriority w:val="39"/>
    <w:unhideWhenUsed/>
    <w:pPr>
      <w:ind w:left="1701" w:right="0" w:firstLine="0"/>
      <w:spacing w:after="57"/>
    </w:pPr>
  </w:style>
  <w:style w:type="paragraph" w:styleId="945">
    <w:name w:val="toc 8"/>
    <w:basedOn w:val="949"/>
    <w:next w:val="949"/>
    <w:uiPriority w:val="39"/>
    <w:unhideWhenUsed/>
    <w:pPr>
      <w:ind w:left="1984" w:right="0" w:firstLine="0"/>
      <w:spacing w:after="57"/>
    </w:pPr>
  </w:style>
  <w:style w:type="paragraph" w:styleId="946">
    <w:name w:val="toc 9"/>
    <w:basedOn w:val="949"/>
    <w:next w:val="949"/>
    <w:uiPriority w:val="39"/>
    <w:unhideWhenUsed/>
    <w:pPr>
      <w:ind w:left="2268" w:right="0" w:firstLine="0"/>
      <w:spacing w:after="57"/>
    </w:pPr>
  </w:style>
  <w:style w:type="paragraph" w:styleId="947">
    <w:name w:val="TOC Heading"/>
    <w:uiPriority w:val="39"/>
    <w:unhideWhenUsed/>
  </w:style>
  <w:style w:type="paragraph" w:styleId="948">
    <w:name w:val="table of figures"/>
    <w:basedOn w:val="949"/>
    <w:next w:val="949"/>
    <w:uiPriority w:val="99"/>
    <w:unhideWhenUsed/>
    <w:pPr>
      <w:spacing w:after="0" w:afterAutospacing="0"/>
    </w:pPr>
  </w:style>
  <w:style w:type="paragraph" w:styleId="949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50">
    <w:name w:val="Heading 3"/>
    <w:basedOn w:val="949"/>
    <w:next w:val="949"/>
    <w:link w:val="968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51">
    <w:name w:val="Heading 7"/>
    <w:basedOn w:val="949"/>
    <w:next w:val="949"/>
    <w:link w:val="970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52" w:default="1">
    <w:name w:val="Default Paragraph Font"/>
    <w:uiPriority w:val="1"/>
    <w:semiHidden/>
    <w:unhideWhenUsed/>
  </w:style>
  <w:style w:type="table" w:styleId="95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4" w:default="1">
    <w:name w:val="No List"/>
    <w:uiPriority w:val="99"/>
    <w:semiHidden/>
    <w:unhideWhenUsed/>
  </w:style>
  <w:style w:type="table" w:styleId="955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6">
    <w:name w:val="Body Text"/>
    <w:basedOn w:val="949"/>
    <w:uiPriority w:val="1"/>
    <w:qFormat/>
    <w:rPr>
      <w:b/>
      <w:bCs/>
    </w:rPr>
  </w:style>
  <w:style w:type="paragraph" w:styleId="957">
    <w:name w:val="Title"/>
    <w:basedOn w:val="949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8">
    <w:name w:val="List Paragraph"/>
    <w:basedOn w:val="949"/>
    <w:uiPriority w:val="1"/>
    <w:qFormat/>
  </w:style>
  <w:style w:type="paragraph" w:styleId="959" w:customStyle="1">
    <w:name w:val="Table Paragraph"/>
    <w:basedOn w:val="949"/>
    <w:uiPriority w:val="1"/>
    <w:qFormat/>
  </w:style>
  <w:style w:type="paragraph" w:styleId="960">
    <w:name w:val="Header"/>
    <w:basedOn w:val="949"/>
    <w:link w:val="96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Cabeçalho Char"/>
    <w:basedOn w:val="952"/>
    <w:link w:val="960"/>
    <w:uiPriority w:val="99"/>
    <w:semiHidden/>
    <w:rPr>
      <w:rFonts w:ascii="Trebuchet MS" w:hAnsi="Trebuchet MS" w:eastAsia="Trebuchet MS" w:cs="Trebuchet MS"/>
    </w:rPr>
  </w:style>
  <w:style w:type="paragraph" w:styleId="962">
    <w:name w:val="Footer"/>
    <w:basedOn w:val="949"/>
    <w:link w:val="96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3" w:customStyle="1">
    <w:name w:val="Rodapé Char"/>
    <w:basedOn w:val="952"/>
    <w:link w:val="962"/>
    <w:uiPriority w:val="99"/>
    <w:rPr>
      <w:rFonts w:ascii="Trebuchet MS" w:hAnsi="Trebuchet MS" w:eastAsia="Trebuchet MS" w:cs="Trebuchet MS"/>
    </w:rPr>
  </w:style>
  <w:style w:type="paragraph" w:styleId="964">
    <w:name w:val="No Spacing"/>
    <w:uiPriority w:val="1"/>
    <w:qFormat/>
    <w:pPr>
      <w:widowControl/>
    </w:pPr>
    <w:rPr>
      <w:lang w:val="pt-BR"/>
    </w:rPr>
  </w:style>
  <w:style w:type="paragraph" w:styleId="965">
    <w:name w:val="Balloon Text"/>
    <w:basedOn w:val="949"/>
    <w:link w:val="966"/>
    <w:uiPriority w:val="99"/>
    <w:semiHidden/>
    <w:unhideWhenUsed/>
    <w:rPr>
      <w:rFonts w:ascii="Tahoma" w:hAnsi="Tahoma" w:cs="Tahoma"/>
      <w:sz w:val="16"/>
      <w:szCs w:val="16"/>
    </w:rPr>
  </w:style>
  <w:style w:type="character" w:styleId="966" w:customStyle="1">
    <w:name w:val="Texto de balão Char"/>
    <w:basedOn w:val="952"/>
    <w:link w:val="965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7">
    <w:name w:val="Normal (Web)"/>
    <w:basedOn w:val="949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8" w:customStyle="1">
    <w:name w:val="Título 3 Char"/>
    <w:basedOn w:val="952"/>
    <w:link w:val="950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9" w:customStyle="1">
    <w:name w:val="Footer"/>
    <w:basedOn w:val="949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70" w:customStyle="1">
    <w:name w:val="Título 7 Char"/>
    <w:basedOn w:val="952"/>
    <w:link w:val="951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71">
    <w:name w:val="Body Text Indent 3"/>
    <w:basedOn w:val="949"/>
    <w:link w:val="972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72" w:customStyle="1">
    <w:name w:val="Recuo de corpo de texto 3 Char"/>
    <w:basedOn w:val="952"/>
    <w:link w:val="971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34</cp:revision>
  <dcterms:created xsi:type="dcterms:W3CDTF">2022-06-14T19:24:00Z</dcterms:created>
  <dcterms:modified xsi:type="dcterms:W3CDTF">2023-06-29T16:50:38Z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