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BCA" w:rsidRDefault="00934C6B" w:rsidP="002B5BCA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CD5C99">
        <w:rPr>
          <w:sz w:val="28"/>
          <w:szCs w:val="28"/>
        </w:rPr>
        <w:t xml:space="preserve">                                         </w:t>
      </w:r>
      <w:r w:rsidR="002B5BCA">
        <w:rPr>
          <w:sz w:val="28"/>
          <w:szCs w:val="28"/>
        </w:rPr>
        <w:t xml:space="preserve">                                         </w:t>
      </w:r>
      <w:r w:rsidR="002B5BCA">
        <w:rPr>
          <w:b/>
          <w:sz w:val="28"/>
          <w:szCs w:val="28"/>
        </w:rPr>
        <w:t>Lei N° 428</w:t>
      </w:r>
    </w:p>
    <w:p w:rsidR="002B5BCA" w:rsidRPr="002F2B69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</w:tblGrid>
      <w:tr w:rsidR="002B5BCA" w:rsidTr="0059771F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2B5BCA" w:rsidRPr="00C82CA9" w:rsidRDefault="002B5BCA" w:rsidP="0059771F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Autoriza despesas para promoção dos festejos carnavalescos.</w:t>
            </w:r>
          </w:p>
        </w:tc>
      </w:tr>
    </w:tbl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A Câmara Municipal de Bicas, por seus vereadores aprovou, e eu, Prefeito Municipal, sanciono a seguinte lei:</w:t>
      </w: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Art.1°- </w:t>
      </w:r>
      <w:r>
        <w:rPr>
          <w:sz w:val="28"/>
          <w:szCs w:val="28"/>
        </w:rPr>
        <w:t>Fica o Poder Executivo autorizado nos termos desta lei, a proceder e incentivar as festas carnavalescas na cidade de Bicas no exercício de 1969.</w:t>
      </w: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Parágrafo único- </w:t>
      </w:r>
      <w:r>
        <w:rPr>
          <w:sz w:val="28"/>
          <w:szCs w:val="28"/>
        </w:rPr>
        <w:t xml:space="preserve">As despesas com promoção e incentivo ás festividades carnavalescas compreenderão de um modo geral na ornamentação da cidade e de toda as iniciativas de clubes, ranchos blocos, Escolas de Samba em outras organizações carnavalescas que, de qualquer modo estejam contribuindo para o brilhantismo do carnaval </w:t>
      </w:r>
      <w:proofErr w:type="gramStart"/>
      <w:r>
        <w:rPr>
          <w:sz w:val="28"/>
          <w:szCs w:val="28"/>
        </w:rPr>
        <w:t>biquense .</w:t>
      </w:r>
      <w:proofErr w:type="gramEnd"/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>Para a cobertura das despesas acima fica o Poder Executivo autorizado a dispender no presente exercício até a importância de Ncr$2.000,00(dois mil cruzeiros novos).</w:t>
      </w: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Art.3°- </w:t>
      </w:r>
      <w:r>
        <w:rPr>
          <w:sz w:val="28"/>
          <w:szCs w:val="28"/>
        </w:rPr>
        <w:t>Revogados as disposições em contrário esta lei entrará em vigor na data de sua publicação.</w:t>
      </w: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Prefeitura Municipal de Bicas, 09 de abril de 1969.</w:t>
      </w: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O Prefeito Municipal</w:t>
      </w: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2B5BCA" w:rsidRDefault="002B5BCA" w:rsidP="002B5BCA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Gilson Lanha</w:t>
      </w:r>
    </w:p>
    <w:p w:rsidR="00394E22" w:rsidRPr="00934C6B" w:rsidRDefault="00394E22" w:rsidP="002B5BCA">
      <w:pPr>
        <w:pStyle w:val="Cabealho"/>
      </w:pPr>
      <w:bookmarkStart w:id="0" w:name="_GoBack"/>
      <w:bookmarkEnd w:id="0"/>
    </w:p>
    <w:sectPr w:rsidR="00394E22" w:rsidRPr="00934C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0B23D0"/>
    <w:rsid w:val="000C3A02"/>
    <w:rsid w:val="002B5BCA"/>
    <w:rsid w:val="00394E22"/>
    <w:rsid w:val="00934C6B"/>
    <w:rsid w:val="00AA0AD1"/>
    <w:rsid w:val="00AB7571"/>
    <w:rsid w:val="00CD5C99"/>
    <w:rsid w:val="00FA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2019-02-25T16:48:00Z</dcterms:created>
  <dcterms:modified xsi:type="dcterms:W3CDTF">2019-02-25T16:48:00Z</dcterms:modified>
</cp:coreProperties>
</file>