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2C10B" w14:textId="2E04729C" w:rsidR="00E64325" w:rsidRPr="00827727" w:rsidRDefault="00E64325" w:rsidP="00827727">
      <w:pPr>
        <w:spacing w:line="276" w:lineRule="auto"/>
        <w:jc w:val="both"/>
        <w:rPr>
          <w:rFonts w:ascii="Arial" w:hAnsi="Arial" w:cs="Arial"/>
          <w:b/>
          <w:iCs/>
        </w:rPr>
      </w:pPr>
      <w:r w:rsidRPr="00827727">
        <w:rPr>
          <w:rFonts w:ascii="Arial" w:hAnsi="Arial" w:cs="Arial"/>
          <w:b/>
          <w:iCs/>
        </w:rPr>
        <w:t>MENSAGEM</w:t>
      </w:r>
      <w:r w:rsidR="001D1A8B" w:rsidRPr="00827727">
        <w:rPr>
          <w:rFonts w:ascii="Arial" w:hAnsi="Arial" w:cs="Arial"/>
          <w:b/>
          <w:iCs/>
        </w:rPr>
        <w:t xml:space="preserve"> DE LEI</w:t>
      </w:r>
      <w:r w:rsidRPr="00827727">
        <w:rPr>
          <w:rFonts w:ascii="Arial" w:hAnsi="Arial" w:cs="Arial"/>
          <w:b/>
          <w:iCs/>
        </w:rPr>
        <w:t xml:space="preserve"> Nº </w:t>
      </w:r>
      <w:r w:rsidR="00827727" w:rsidRPr="00827727">
        <w:rPr>
          <w:rFonts w:ascii="Arial" w:hAnsi="Arial" w:cs="Arial"/>
          <w:b/>
          <w:iCs/>
        </w:rPr>
        <w:t>086</w:t>
      </w:r>
      <w:r w:rsidRPr="00827727">
        <w:rPr>
          <w:rFonts w:ascii="Arial" w:hAnsi="Arial" w:cs="Arial"/>
          <w:b/>
          <w:iCs/>
        </w:rPr>
        <w:t>/2025</w:t>
      </w:r>
    </w:p>
    <w:p w14:paraId="5F302A86" w14:textId="78488C9B" w:rsidR="00E64325" w:rsidRPr="00827727" w:rsidRDefault="00E64325" w:rsidP="00827727">
      <w:pPr>
        <w:spacing w:line="276" w:lineRule="auto"/>
        <w:jc w:val="both"/>
        <w:rPr>
          <w:rFonts w:ascii="Arial" w:hAnsi="Arial" w:cs="Arial"/>
          <w:iCs/>
        </w:rPr>
      </w:pPr>
    </w:p>
    <w:p w14:paraId="1C1212E8" w14:textId="77777777" w:rsidR="00827727" w:rsidRPr="00827727" w:rsidRDefault="00827727" w:rsidP="00827727">
      <w:pPr>
        <w:spacing w:line="276" w:lineRule="auto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Excelentíssimo Sr. </w:t>
      </w:r>
    </w:p>
    <w:p w14:paraId="2C8AF3AA" w14:textId="77777777" w:rsidR="00827727" w:rsidRPr="00827727" w:rsidRDefault="00827727" w:rsidP="00827727">
      <w:pPr>
        <w:spacing w:line="276" w:lineRule="auto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Presidente da Câmara Municipal de Primavera de Rondônia, </w:t>
      </w:r>
    </w:p>
    <w:p w14:paraId="382FC5DC" w14:textId="3E1AFDE4" w:rsidR="00441BDA" w:rsidRPr="00827727" w:rsidRDefault="00827727" w:rsidP="00827727">
      <w:pPr>
        <w:spacing w:line="276" w:lineRule="auto"/>
        <w:rPr>
          <w:rFonts w:ascii="Arial" w:hAnsi="Arial" w:cs="Arial"/>
        </w:rPr>
      </w:pPr>
      <w:r w:rsidRPr="00827727">
        <w:rPr>
          <w:rFonts w:ascii="Arial" w:hAnsi="Arial" w:cs="Arial"/>
        </w:rPr>
        <w:t>Senhores Vereadores,</w:t>
      </w:r>
    </w:p>
    <w:p w14:paraId="646E3AC5" w14:textId="73D18602" w:rsidR="00E64325" w:rsidRPr="00827727" w:rsidRDefault="00E64325" w:rsidP="00827727">
      <w:pPr>
        <w:spacing w:line="276" w:lineRule="auto"/>
        <w:rPr>
          <w:rFonts w:ascii="Arial" w:hAnsi="Arial" w:cs="Arial"/>
        </w:rPr>
      </w:pPr>
    </w:p>
    <w:p w14:paraId="2E2EE537" w14:textId="2D19F338" w:rsidR="00827727" w:rsidRDefault="00827727" w:rsidP="00827727">
      <w:pPr>
        <w:spacing w:after="120" w:line="312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Encaminho a esta Egrégia Câmara Municipal o incluso Projeto de Lei </w:t>
      </w:r>
      <w:r>
        <w:rPr>
          <w:rFonts w:ascii="Arial" w:hAnsi="Arial" w:cs="Arial"/>
        </w:rPr>
        <w:t>Ordinária nº 086</w:t>
      </w:r>
      <w:r w:rsidRPr="00827727">
        <w:rPr>
          <w:rFonts w:ascii="Arial" w:hAnsi="Arial" w:cs="Arial"/>
        </w:rPr>
        <w:t xml:space="preserve">/2025, que “Concede abono pecuniário, a título de bonificação no Programa de Alimentação do Servidor Público Municipal – PAS, instituído pela Lei Complementar nº 003/2021, e dá outras </w:t>
      </w:r>
      <w:r w:rsidRPr="00827727">
        <w:rPr>
          <w:rFonts w:ascii="Arial" w:hAnsi="Arial" w:cs="Arial"/>
        </w:rPr>
        <w:t>providências. ”</w:t>
      </w:r>
      <w:r w:rsidRPr="00827727">
        <w:rPr>
          <w:rFonts w:ascii="Arial" w:hAnsi="Arial" w:cs="Arial"/>
        </w:rPr>
        <w:t xml:space="preserve"> </w:t>
      </w:r>
    </w:p>
    <w:p w14:paraId="123ECB05" w14:textId="77777777" w:rsidR="00827727" w:rsidRDefault="00827727" w:rsidP="00827727">
      <w:pPr>
        <w:spacing w:after="120" w:line="312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A proposição tem por objetivo conceder aos servidores municipais um abono pecuniário, correspondente a 50% do valor da gratificação de alimentação prevista no art. 31 da Lei Complementar nº 003/2021, a ser creditado no mesmo cartão eletrônico do Programa de Alimentação do Servidor (PAS), durante o mês de dezembro de 2025. </w:t>
      </w:r>
    </w:p>
    <w:p w14:paraId="2C11FE95" w14:textId="77777777" w:rsidR="00827727" w:rsidRDefault="00827727" w:rsidP="00827727">
      <w:pPr>
        <w:spacing w:after="120" w:line="312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A medida possui caráter indenizatório, não representando aumento de despesa permanente com pessoal, não </w:t>
      </w:r>
      <w:proofErr w:type="gramStart"/>
      <w:r w:rsidRPr="00827727">
        <w:rPr>
          <w:rFonts w:ascii="Arial" w:hAnsi="Arial" w:cs="Arial"/>
        </w:rPr>
        <w:t>incorporando-se</w:t>
      </w:r>
      <w:proofErr w:type="gramEnd"/>
      <w:r w:rsidRPr="00827727">
        <w:rPr>
          <w:rFonts w:ascii="Arial" w:hAnsi="Arial" w:cs="Arial"/>
        </w:rPr>
        <w:t xml:space="preserve"> à remuneração e não gerando reflexos previdenciários ou trabalhistas, nos termos do §2º do art. 1º da propositura</w:t>
      </w:r>
      <w:r>
        <w:rPr>
          <w:rFonts w:ascii="Arial" w:hAnsi="Arial" w:cs="Arial"/>
        </w:rPr>
        <w:t>.</w:t>
      </w:r>
    </w:p>
    <w:p w14:paraId="71950100" w14:textId="77777777" w:rsidR="00827727" w:rsidRDefault="00827727" w:rsidP="00827727">
      <w:pPr>
        <w:spacing w:after="120" w:line="312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O objetivo é reconhecer o empenho, a dedicação e a colaboração dos servidores públicos municipais durante o ano. Em consonância com políticas semelhantes adotadas por municípios vizinhos, como Espigão do Oeste (Lei nº 2.884/2024) e Pimenta Bueno (Lei nº 3.505/2025), que instituíram abonos sobre o auxílio-alimentação com a mesma natureza indenizatória. </w:t>
      </w:r>
    </w:p>
    <w:p w14:paraId="58F9BF00" w14:textId="77777777" w:rsidR="00827727" w:rsidRDefault="00827727" w:rsidP="00827727">
      <w:pPr>
        <w:spacing w:after="120" w:line="312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Cumpre ressaltar que a proposta respeita integralmente os limites estabelecidos na Lei de Responsabilidade Fiscal, bem como as disposições da Lei Complementar Municipal nº 003/2021, que disciplina as gratificações e vantagens pecuniárias no âmbito do funcionalismo municipal. </w:t>
      </w:r>
    </w:p>
    <w:p w14:paraId="354AEB29" w14:textId="4C32EEA3" w:rsidR="00E64325" w:rsidRPr="00827727" w:rsidRDefault="00827727" w:rsidP="00827727">
      <w:pPr>
        <w:spacing w:after="120" w:line="312" w:lineRule="auto"/>
        <w:ind w:firstLine="1701"/>
        <w:jc w:val="both"/>
        <w:rPr>
          <w:rFonts w:ascii="Arial" w:eastAsia="Arial" w:hAnsi="Arial" w:cs="Arial"/>
        </w:rPr>
      </w:pPr>
      <w:r w:rsidRPr="00827727">
        <w:rPr>
          <w:rFonts w:ascii="Arial" w:hAnsi="Arial" w:cs="Arial"/>
        </w:rPr>
        <w:t>Diante do exposto, considerando o caráter justo e o impacto social positivo da medida, submeto o presente Projeto de Lei à apreciação dessa Colenda Câmara Municipal, confiando em sua aprovação célere e unânime, como forma de valorização do servidor público municipal.</w:t>
      </w:r>
    </w:p>
    <w:p w14:paraId="162C458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6AEAB7C9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>Primavera de Rondônia, RO,</w:t>
      </w:r>
      <w:r w:rsidR="002E4A70">
        <w:rPr>
          <w:rFonts w:ascii="Arial" w:hAnsi="Arial" w:cs="Arial"/>
          <w:iCs/>
        </w:rPr>
        <w:t xml:space="preserve"> </w:t>
      </w:r>
      <w:sdt>
        <w:sdtPr>
          <w:rPr>
            <w:rFonts w:ascii="Arial" w:hAnsi="Arial" w:cs="Arial"/>
            <w:iCs/>
          </w:rPr>
          <w:alias w:val="Data de Publicação"/>
          <w:tag w:val=""/>
          <w:id w:val="1272741553"/>
          <w:placeholder>
            <w:docPart w:val="F2094F00FA5A46EFA3C3A2B476935F52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827727">
            <w:rPr>
              <w:rFonts w:ascii="Arial" w:hAnsi="Arial" w:cs="Arial"/>
              <w:iCs/>
            </w:rPr>
            <w:t>14</w:t>
          </w:r>
          <w:r w:rsidR="00827727" w:rsidRPr="00AA44CF">
            <w:rPr>
              <w:rFonts w:ascii="Arial" w:hAnsi="Arial" w:cs="Arial"/>
              <w:iCs/>
            </w:rPr>
            <w:t xml:space="preserve"> de </w:t>
          </w:r>
          <w:r w:rsidR="00827727">
            <w:rPr>
              <w:rFonts w:ascii="Arial" w:hAnsi="Arial" w:cs="Arial"/>
              <w:iCs/>
            </w:rPr>
            <w:t>novembro</w:t>
          </w:r>
          <w:r w:rsidR="00827727" w:rsidRPr="00AA44CF">
            <w:rPr>
              <w:rFonts w:ascii="Arial" w:hAnsi="Arial" w:cs="Arial"/>
              <w:iCs/>
            </w:rPr>
            <w:t xml:space="preserve"> de 2025.</w:t>
          </w:r>
        </w:sdtContent>
      </w:sdt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1D92BA44" w14:textId="210080F9" w:rsidR="00E64325" w:rsidRPr="00E64325" w:rsidRDefault="00E64325">
      <w:pPr>
        <w:rPr>
          <w:rFonts w:ascii="Arial" w:hAnsi="Arial" w:cs="Arial"/>
        </w:rPr>
      </w:pPr>
    </w:p>
    <w:p w14:paraId="347E2779" w14:textId="6B6EA762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533631E3" w14:textId="77777777" w:rsidR="000E0E6B" w:rsidRDefault="000E0E6B" w:rsidP="000E0E6B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p w14:paraId="61BDBC2E" w14:textId="77777777" w:rsidR="000E0E6B" w:rsidRDefault="000E0E6B" w:rsidP="000E0E6B">
      <w:pPr>
        <w:jc w:val="center"/>
        <w:rPr>
          <w:rFonts w:ascii="Arial" w:hAnsi="Arial" w:cs="Arial"/>
        </w:rPr>
      </w:pPr>
    </w:p>
    <w:p w14:paraId="2B63301C" w14:textId="77777777" w:rsidR="000E0E6B" w:rsidRDefault="000E0E6B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16C7CF" w14:textId="19392797" w:rsidR="0071737E" w:rsidRDefault="0071737E" w:rsidP="0071737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PROJETO DE LEI </w:t>
      </w:r>
      <w:sdt>
        <w:sdtPr>
          <w:rPr>
            <w:rFonts w:ascii="Arial" w:hAnsi="Arial" w:cs="Arial"/>
            <w:b/>
            <w:bCs/>
          </w:rPr>
          <w:alias w:val="Título"/>
          <w:id w:val="226892725"/>
          <w:placeholder>
            <w:docPart w:val="B29FB172CF594E7891BBFFE15806E06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b/>
              <w:bCs/>
            </w:rPr>
            <w:t xml:space="preserve">Nº </w:t>
          </w:r>
          <w:r w:rsidR="001B42BF">
            <w:rPr>
              <w:rFonts w:ascii="Arial" w:hAnsi="Arial" w:cs="Arial"/>
              <w:b/>
              <w:bCs/>
            </w:rPr>
            <w:t>0</w:t>
          </w:r>
          <w:r w:rsidR="001D1A8B">
            <w:rPr>
              <w:rFonts w:ascii="Arial" w:hAnsi="Arial" w:cs="Arial"/>
              <w:b/>
              <w:bCs/>
            </w:rPr>
            <w:t>8</w:t>
          </w:r>
          <w:r w:rsidR="00827727">
            <w:rPr>
              <w:rFonts w:ascii="Arial" w:hAnsi="Arial" w:cs="Arial"/>
              <w:b/>
              <w:bCs/>
            </w:rPr>
            <w:t>6</w:t>
          </w:r>
          <w:r w:rsidRPr="00E35DED">
            <w:rPr>
              <w:rFonts w:ascii="Arial" w:hAnsi="Arial" w:cs="Arial"/>
              <w:b/>
              <w:bCs/>
            </w:rPr>
            <w:t>/GP/2025</w:t>
          </w:r>
        </w:sdtContent>
      </w:sdt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292AC59E" w14:textId="476715E5" w:rsidR="00E64325" w:rsidRPr="00827727" w:rsidRDefault="00827727" w:rsidP="00827727">
      <w:pPr>
        <w:ind w:left="5103"/>
        <w:jc w:val="both"/>
        <w:rPr>
          <w:rFonts w:ascii="Arial" w:hAnsi="Arial" w:cs="Arial"/>
          <w:b/>
        </w:rPr>
      </w:pPr>
      <w:r w:rsidRPr="00827727">
        <w:rPr>
          <w:rFonts w:ascii="Arial" w:hAnsi="Arial" w:cs="Arial"/>
          <w:b/>
        </w:rPr>
        <w:t>CONCEDE ABONO PECUNIÁRIO, A TÍTULO DE BONIFICAÇÃO NO PROGRAMA DE ALIMENTAÇÃO DO SERVIDOR PÚBLICO MUNICIPAL – PAS, INSTITUÍDO PELA LEI COMPLEMENTAR Nº 003/2021, E DÁ OUTRAS PROVIDÊNCIAS.</w:t>
      </w:r>
    </w:p>
    <w:p w14:paraId="67506FF8" w14:textId="77777777" w:rsidR="00827727" w:rsidRPr="00E64325" w:rsidRDefault="00827727">
      <w:pPr>
        <w:rPr>
          <w:rFonts w:ascii="Arial" w:hAnsi="Arial" w:cs="Arial"/>
        </w:rPr>
      </w:pPr>
    </w:p>
    <w:p w14:paraId="1A72D104" w14:textId="77777777" w:rsidR="00827727" w:rsidRDefault="00827727" w:rsidP="00827727">
      <w:pPr>
        <w:spacing w:line="300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  <w:b/>
        </w:rPr>
        <w:t>Art. 1º</w:t>
      </w:r>
      <w:r w:rsidRPr="00827727">
        <w:rPr>
          <w:rFonts w:ascii="Arial" w:hAnsi="Arial" w:cs="Arial"/>
        </w:rPr>
        <w:t xml:space="preserve"> Fica concedido abono pecuniário aos servidores públicos ativos e eletivos da Administração Direta e Indireta do Município de Primavera de Rondônia, no mês de dezembro de 2025, a título de bonificação no Programa de Alimentação do Servidor Público Municipal – PAS, instituído pela Lei Complementar nº 003/2021, correspondente a 50% (cinquenta por cento) do valor da gratificação de alimentação prevista no art. 31 da mencionada Lei Complementar. </w:t>
      </w:r>
    </w:p>
    <w:p w14:paraId="029AB730" w14:textId="77777777" w:rsidR="00827727" w:rsidRDefault="00827727" w:rsidP="00827727">
      <w:pPr>
        <w:spacing w:line="300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  <w:b/>
        </w:rPr>
        <w:t>§ 1º</w:t>
      </w:r>
      <w:r w:rsidRPr="00827727">
        <w:rPr>
          <w:rFonts w:ascii="Arial" w:hAnsi="Arial" w:cs="Arial"/>
        </w:rPr>
        <w:t xml:space="preserve"> O valor referido no caput será creditado no mesmo cartão eletrônico utilizado para o pagamento da gratificação de alimentação mensal. </w:t>
      </w:r>
    </w:p>
    <w:p w14:paraId="766F7986" w14:textId="77777777" w:rsidR="007B2A36" w:rsidRDefault="00827727" w:rsidP="00827727">
      <w:pPr>
        <w:spacing w:line="300" w:lineRule="auto"/>
        <w:ind w:firstLine="1701"/>
        <w:jc w:val="both"/>
        <w:rPr>
          <w:rFonts w:ascii="Arial" w:hAnsi="Arial" w:cs="Arial"/>
        </w:rPr>
      </w:pPr>
      <w:r w:rsidRPr="00827727">
        <w:rPr>
          <w:rFonts w:ascii="Arial" w:hAnsi="Arial" w:cs="Arial"/>
          <w:b/>
        </w:rPr>
        <w:t xml:space="preserve">§ 2º </w:t>
      </w:r>
      <w:r w:rsidRPr="00827727">
        <w:rPr>
          <w:rFonts w:ascii="Arial" w:hAnsi="Arial" w:cs="Arial"/>
        </w:rPr>
        <w:t>O abono pecuniário previsto nesta Lei não se incorpora à remuneração do servidor, não possui natureza salarial ou remuneratória, não é base de cálculo para contribuição previdenciária e não gera reflexos sobre férias, décimo terceiro salário ou quaisquer outras vantagens pessoais.</w:t>
      </w:r>
      <w:r w:rsidRPr="00827727">
        <w:rPr>
          <w:rFonts w:ascii="Arial" w:hAnsi="Arial" w:cs="Arial"/>
        </w:rPr>
        <w:t xml:space="preserve"> </w:t>
      </w:r>
    </w:p>
    <w:p w14:paraId="588C47EE" w14:textId="77777777" w:rsidR="007B2A36" w:rsidRDefault="007B2A36" w:rsidP="00827727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0F20FFF6" w14:textId="77777777" w:rsidR="007B2A36" w:rsidRDefault="00827727" w:rsidP="00827727">
      <w:pPr>
        <w:spacing w:line="300" w:lineRule="auto"/>
        <w:ind w:firstLine="1701"/>
        <w:jc w:val="both"/>
        <w:rPr>
          <w:rFonts w:ascii="Arial" w:hAnsi="Arial" w:cs="Arial"/>
        </w:rPr>
      </w:pPr>
      <w:r w:rsidRPr="007B2A36">
        <w:rPr>
          <w:rFonts w:ascii="Arial" w:hAnsi="Arial" w:cs="Arial"/>
          <w:b/>
        </w:rPr>
        <w:t>Art. 2º</w:t>
      </w:r>
      <w:r w:rsidRPr="00827727">
        <w:rPr>
          <w:rFonts w:ascii="Arial" w:hAnsi="Arial" w:cs="Arial"/>
        </w:rPr>
        <w:t xml:space="preserve"> O pagamento do abono de que trata esta Lei fica condicionado à disponibilidade orçamentária e financeira do Município, observados os limites de despesa com pessoal estabelecidos pela Lei Complementar nº 101/2000 (Lei de Responsabilidade Fiscal) e pelo §1º do art. 1º da Lei Complementar nº 003/2021. </w:t>
      </w:r>
    </w:p>
    <w:p w14:paraId="3E4C51E6" w14:textId="77777777" w:rsidR="007B2A36" w:rsidRDefault="007B2A36" w:rsidP="00827727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47D3E85D" w14:textId="7A8E4079" w:rsidR="006810C7" w:rsidRPr="00827727" w:rsidRDefault="00827727" w:rsidP="00827727">
      <w:pPr>
        <w:spacing w:line="300" w:lineRule="auto"/>
        <w:ind w:firstLine="1701"/>
        <w:jc w:val="both"/>
        <w:rPr>
          <w:rFonts w:ascii="Arial" w:hAnsi="Arial" w:cs="Arial"/>
        </w:rPr>
      </w:pPr>
      <w:r w:rsidRPr="007B2A36">
        <w:rPr>
          <w:rFonts w:ascii="Arial" w:hAnsi="Arial" w:cs="Arial"/>
          <w:b/>
        </w:rPr>
        <w:t>Art. 3º</w:t>
      </w:r>
      <w:r w:rsidRPr="00827727">
        <w:rPr>
          <w:rFonts w:ascii="Arial" w:hAnsi="Arial" w:cs="Arial"/>
        </w:rPr>
        <w:t xml:space="preserve"> As despesas decorrentes da execução desta Lei correrão à conta de dotações orçamentárias próprias, consignadas no orçamento vigente, podendo ser suplementadas, se necessário.</w:t>
      </w:r>
    </w:p>
    <w:p w14:paraId="23205ACA" w14:textId="77777777" w:rsidR="006A40B6" w:rsidRDefault="006A40B6" w:rsidP="00827727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77113DB5" w14:textId="6D7D2ABC" w:rsidR="00E64325" w:rsidRPr="00E64325" w:rsidRDefault="006810C7" w:rsidP="00827727">
      <w:pPr>
        <w:spacing w:line="300" w:lineRule="auto"/>
        <w:ind w:firstLine="170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</w:rPr>
        <w:t xml:space="preserve"> Esta Lei entra em vigor a partir</w:t>
      </w:r>
      <w:r w:rsidR="00B56884">
        <w:rPr>
          <w:rFonts w:ascii="Arial" w:hAnsi="Arial" w:cs="Arial"/>
        </w:rPr>
        <w:t xml:space="preserve"> da data </w:t>
      </w:r>
      <w:r>
        <w:rPr>
          <w:rFonts w:ascii="Arial" w:hAnsi="Arial" w:cs="Arial"/>
        </w:rPr>
        <w:t>de sua publicação.</w:t>
      </w:r>
    </w:p>
    <w:p w14:paraId="017D52CA" w14:textId="704C56F2" w:rsidR="006810C7" w:rsidRDefault="006810C7" w:rsidP="0050685F">
      <w:pPr>
        <w:jc w:val="right"/>
        <w:rPr>
          <w:rFonts w:ascii="Arial" w:hAnsi="Arial" w:cs="Arial"/>
        </w:rPr>
      </w:pPr>
    </w:p>
    <w:p w14:paraId="0CABC848" w14:textId="7B24877C" w:rsidR="006A40B6" w:rsidRDefault="006A40B6" w:rsidP="007B2A36">
      <w:pPr>
        <w:rPr>
          <w:rFonts w:ascii="Arial" w:hAnsi="Arial" w:cs="Arial"/>
        </w:rPr>
      </w:pPr>
      <w:bookmarkStart w:id="0" w:name="_GoBack"/>
      <w:bookmarkEnd w:id="0"/>
    </w:p>
    <w:p w14:paraId="23B1F634" w14:textId="14E407A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14AAEF5D" w14:textId="77777777" w:rsidR="00B56884" w:rsidRDefault="00B56884" w:rsidP="0050685F">
      <w:pPr>
        <w:jc w:val="right"/>
        <w:rPr>
          <w:rFonts w:ascii="Arial" w:hAnsi="Arial" w:cs="Arial"/>
        </w:rPr>
      </w:pPr>
    </w:p>
    <w:p w14:paraId="0EE0A29F" w14:textId="0E963F03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7B2A36">
        <w:rPr>
          <w:rFonts w:ascii="Arial" w:hAnsi="Arial" w:cs="Arial"/>
        </w:rPr>
        <w:t>/RO,</w:t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Data de Publicação"/>
          <w:tag w:val=""/>
          <w:id w:val="287325595"/>
          <w:placeholder>
            <w:docPart w:val="D4F9DD48E1924C3E9E8217BCB6541050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7B2A36">
            <w:rPr>
              <w:rFonts w:ascii="Arial" w:hAnsi="Arial" w:cs="Arial"/>
            </w:rPr>
            <w:t>14 de novembro de 2025.</w:t>
          </w:r>
        </w:sdtContent>
      </w:sdt>
    </w:p>
    <w:p w14:paraId="64261268" w14:textId="44EF67A9" w:rsidR="00E64325" w:rsidRDefault="00E64325">
      <w:pPr>
        <w:rPr>
          <w:rFonts w:ascii="Arial" w:hAnsi="Arial" w:cs="Arial"/>
        </w:rPr>
      </w:pPr>
    </w:p>
    <w:p w14:paraId="378EF76C" w14:textId="4F978032" w:rsidR="00B62436" w:rsidRDefault="00B62436">
      <w:pPr>
        <w:rPr>
          <w:rFonts w:ascii="Arial" w:hAnsi="Arial" w:cs="Arial"/>
        </w:rPr>
      </w:pPr>
    </w:p>
    <w:p w14:paraId="44B559F0" w14:textId="37D2D9E5" w:rsidR="001D1A8B" w:rsidRPr="00E64325" w:rsidRDefault="001D1A8B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EA4C996" w:rsidR="00E64325" w:rsidRPr="00E64325" w:rsidRDefault="0054185C" w:rsidP="006810C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E64325" w:rsidRPr="00E64325" w:rsidSect="00E40432">
      <w:headerReference w:type="default" r:id="rId8"/>
      <w:footerReference w:type="default" r:id="rId9"/>
      <w:pgSz w:w="11906" w:h="16838"/>
      <w:pgMar w:top="1701" w:right="1134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3232F" w14:textId="77777777" w:rsidR="00E64325" w:rsidRDefault="00E64325" w:rsidP="00E64325">
      <w:r>
        <w:separator/>
      </w:r>
    </w:p>
  </w:endnote>
  <w:endnote w:type="continuationSeparator" w:id="0">
    <w:p w14:paraId="1B71E437" w14:textId="77777777" w:rsidR="00E64325" w:rsidRDefault="00E64325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90BAF" w14:textId="77777777" w:rsidR="0071737E" w:rsidRDefault="0071737E" w:rsidP="0071737E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Rua Jonas Antônio de Souza, 1466 – Centro CEP 76.976-000</w:t>
    </w:r>
  </w:p>
  <w:p w14:paraId="54A20F7D" w14:textId="77777777" w:rsidR="0071737E" w:rsidRDefault="0071737E" w:rsidP="0071737E">
    <w:pPr>
      <w:pStyle w:val="Ttulo"/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>
      <w:rPr>
        <w:rFonts w:ascii="Arial" w:hAnsi="Arial" w:cs="Arial"/>
        <w:sz w:val="16"/>
        <w:szCs w:val="16"/>
      </w:rPr>
      <w:t xml:space="preserve"> - E-mail: </w:t>
    </w:r>
    <w:hyperlink r:id="rId2" w:history="1">
      <w:r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>
      <w:rPr>
        <w:rFonts w:ascii="Arial" w:hAnsi="Arial" w:cs="Arial"/>
        <w:sz w:val="16"/>
        <w:szCs w:val="16"/>
      </w:rPr>
      <w:t xml:space="preserve"> </w:t>
    </w:r>
  </w:p>
  <w:p w14:paraId="7C08E883" w14:textId="1D8F49B9" w:rsidR="00340084" w:rsidRPr="0071737E" w:rsidRDefault="0071737E" w:rsidP="0071737E">
    <w:pPr>
      <w:pStyle w:val="Rodap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Pagina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PAGE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7B2A36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de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NUMPAGES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7B2A36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do PLO </w:t>
    </w:r>
    <w:sdt>
      <w:sdtPr>
        <w:rPr>
          <w:rStyle w:val="Nmerodepgina"/>
          <w:rFonts w:ascii="Arial" w:hAnsi="Arial" w:cs="Arial"/>
          <w:sz w:val="16"/>
          <w:szCs w:val="16"/>
        </w:rPr>
        <w:alias w:val="Título"/>
        <w:id w:val="1129447476"/>
        <w:placeholder>
          <w:docPart w:val="8B66EB010A1F4E57941A9E4DA075C1A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Nmerodepgina"/>
        </w:rPr>
      </w:sdtEndPr>
      <w:sdtContent>
        <w:r w:rsidR="00827727">
          <w:rPr>
            <w:rStyle w:val="Nmerodepgina"/>
            <w:rFonts w:ascii="Arial" w:hAnsi="Arial" w:cs="Arial"/>
            <w:sz w:val="16"/>
            <w:szCs w:val="16"/>
          </w:rPr>
          <w:t>Nº 086/GP/2025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43C7A" w14:textId="77777777" w:rsidR="00E64325" w:rsidRDefault="00E64325" w:rsidP="00E64325">
      <w:r>
        <w:separator/>
      </w:r>
    </w:p>
  </w:footnote>
  <w:footnote w:type="continuationSeparator" w:id="0">
    <w:p w14:paraId="2B582DB4" w14:textId="77777777" w:rsidR="00E64325" w:rsidRDefault="00E64325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5D140" w14:textId="030561CD" w:rsidR="0071737E" w:rsidRPr="0071737E" w:rsidRDefault="0071737E" w:rsidP="0071737E">
    <w:pPr>
      <w:pStyle w:val="Ttulo"/>
      <w:rPr>
        <w:rFonts w:ascii="Arial" w:hAnsi="Arial" w:cs="Arial"/>
        <w:b/>
        <w:bCs/>
        <w:sz w:val="20"/>
      </w:rPr>
    </w:pPr>
    <w:r w:rsidRPr="0071737E"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5EE72C92" wp14:editId="4905EA96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767080" cy="7454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737E">
      <w:rPr>
        <w:rFonts w:ascii="Arial" w:hAnsi="Arial" w:cs="Arial"/>
        <w:b/>
        <w:bCs/>
        <w:sz w:val="20"/>
      </w:rPr>
      <w:t>ESTADO DE RONDÔNIA</w:t>
    </w:r>
  </w:p>
  <w:p w14:paraId="255979E4" w14:textId="77777777" w:rsidR="0071737E" w:rsidRPr="0071737E" w:rsidRDefault="0071737E" w:rsidP="0071737E">
    <w:pPr>
      <w:pStyle w:val="Ttulo"/>
      <w:tabs>
        <w:tab w:val="left" w:pos="0"/>
      </w:tabs>
      <w:spacing w:line="276" w:lineRule="auto"/>
      <w:rPr>
        <w:rFonts w:ascii="Arial" w:hAnsi="Arial" w:cs="Arial"/>
        <w:b/>
        <w:bCs/>
        <w:sz w:val="20"/>
      </w:rPr>
    </w:pPr>
    <w:r w:rsidRPr="0071737E">
      <w:rPr>
        <w:rFonts w:ascii="Arial" w:hAnsi="Arial" w:cs="Arial"/>
        <w:b/>
        <w:bCs/>
        <w:sz w:val="20"/>
      </w:rPr>
      <w:t>PREFEITURA DO MUNICÍPIO DE PRIMAVERA DE RONDÔNIA</w:t>
    </w:r>
  </w:p>
  <w:p w14:paraId="28431947" w14:textId="6CE8413B" w:rsidR="00A75F72" w:rsidRPr="0071737E" w:rsidRDefault="0071737E" w:rsidP="0071737E">
    <w:pPr>
      <w:pStyle w:val="Cabealho"/>
      <w:tabs>
        <w:tab w:val="left" w:pos="0"/>
      </w:tabs>
      <w:spacing w:after="160"/>
      <w:jc w:val="center"/>
      <w:rPr>
        <w:rFonts w:ascii="Arial" w:hAnsi="Arial" w:cs="Arial"/>
        <w:b/>
        <w:bCs/>
        <w:sz w:val="20"/>
        <w:szCs w:val="20"/>
      </w:rPr>
    </w:pPr>
    <w:r w:rsidRPr="0071737E">
      <w:rPr>
        <w:rFonts w:ascii="Arial" w:hAnsi="Arial" w:cs="Arial"/>
        <w:b/>
        <w:bCs/>
        <w:sz w:val="20"/>
        <w:szCs w:val="20"/>
      </w:rPr>
      <w:t>PODER EXECUTIVO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25"/>
    <w:rsid w:val="000E0E6B"/>
    <w:rsid w:val="00125D29"/>
    <w:rsid w:val="00165C7D"/>
    <w:rsid w:val="0018079B"/>
    <w:rsid w:val="001B42BF"/>
    <w:rsid w:val="001C5E2F"/>
    <w:rsid w:val="001D1A8B"/>
    <w:rsid w:val="002351F7"/>
    <w:rsid w:val="002473BA"/>
    <w:rsid w:val="00255F52"/>
    <w:rsid w:val="002601A0"/>
    <w:rsid w:val="00260530"/>
    <w:rsid w:val="00284168"/>
    <w:rsid w:val="00292229"/>
    <w:rsid w:val="002B3145"/>
    <w:rsid w:val="002E1BDD"/>
    <w:rsid w:val="002E4A70"/>
    <w:rsid w:val="003147FA"/>
    <w:rsid w:val="00340084"/>
    <w:rsid w:val="00357808"/>
    <w:rsid w:val="00384A27"/>
    <w:rsid w:val="003E7E47"/>
    <w:rsid w:val="004411A3"/>
    <w:rsid w:val="00441BDA"/>
    <w:rsid w:val="0050685F"/>
    <w:rsid w:val="0054185C"/>
    <w:rsid w:val="005E7B97"/>
    <w:rsid w:val="005F427C"/>
    <w:rsid w:val="00605F69"/>
    <w:rsid w:val="006423E8"/>
    <w:rsid w:val="006810C7"/>
    <w:rsid w:val="006A40B6"/>
    <w:rsid w:val="006D162C"/>
    <w:rsid w:val="0071737E"/>
    <w:rsid w:val="007510CC"/>
    <w:rsid w:val="00763374"/>
    <w:rsid w:val="007704BF"/>
    <w:rsid w:val="007B2A36"/>
    <w:rsid w:val="007F74FB"/>
    <w:rsid w:val="00813D27"/>
    <w:rsid w:val="00827727"/>
    <w:rsid w:val="00844002"/>
    <w:rsid w:val="008461DB"/>
    <w:rsid w:val="00854A95"/>
    <w:rsid w:val="00884F7C"/>
    <w:rsid w:val="008D67B0"/>
    <w:rsid w:val="00931FF7"/>
    <w:rsid w:val="00944FE5"/>
    <w:rsid w:val="00981544"/>
    <w:rsid w:val="009A44B3"/>
    <w:rsid w:val="00A06B7E"/>
    <w:rsid w:val="00A75F72"/>
    <w:rsid w:val="00AC2DBD"/>
    <w:rsid w:val="00B13A60"/>
    <w:rsid w:val="00B56884"/>
    <w:rsid w:val="00B61F69"/>
    <w:rsid w:val="00B62436"/>
    <w:rsid w:val="00C52DA3"/>
    <w:rsid w:val="00C86510"/>
    <w:rsid w:val="00CB64B6"/>
    <w:rsid w:val="00D005AD"/>
    <w:rsid w:val="00D620CC"/>
    <w:rsid w:val="00DD55CF"/>
    <w:rsid w:val="00DF3C0B"/>
    <w:rsid w:val="00E40432"/>
    <w:rsid w:val="00E42899"/>
    <w:rsid w:val="00E43841"/>
    <w:rsid w:val="00E577EF"/>
    <w:rsid w:val="00E64325"/>
    <w:rsid w:val="00EF1FD0"/>
    <w:rsid w:val="00FA4B2E"/>
    <w:rsid w:val="00FA740F"/>
    <w:rsid w:val="00FD30DA"/>
    <w:rsid w:val="00FF015F"/>
    <w:rsid w:val="00FF2003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244E6A"/>
  <w15:chartTrackingRefBased/>
  <w15:docId w15:val="{F70EA630-E7EA-4D41-8F88-97C114D6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71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66EB010A1F4E57941A9E4DA075C1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6858AF-56EB-41EF-9B30-73954F180F7C}"/>
      </w:docPartPr>
      <w:docPartBody>
        <w:p w:rsidR="005E54EE" w:rsidRDefault="00D374D4" w:rsidP="00D374D4">
          <w:pPr>
            <w:pStyle w:val="8B66EB010A1F4E57941A9E4DA075C1A6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B29FB172CF594E7891BBFFE15806E0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2AA8FB-146E-4838-A640-7EFC5FE9A4BD}"/>
      </w:docPartPr>
      <w:docPartBody>
        <w:p w:rsidR="005E54EE" w:rsidRDefault="00D374D4" w:rsidP="00D374D4">
          <w:pPr>
            <w:pStyle w:val="B29FB172CF594E7891BBFFE15806E069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F2094F00FA5A46EFA3C3A2B476935F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A10A8E-F151-4313-BB00-2B3E8B56E3AF}"/>
      </w:docPartPr>
      <w:docPartBody>
        <w:p w:rsidR="00000000" w:rsidRDefault="007F6172">
          <w:r w:rsidRPr="00BD1893">
            <w:rPr>
              <w:rStyle w:val="TextodoEspaoReservado"/>
            </w:rPr>
            <w:t>[Data de Publicação]</w:t>
          </w:r>
        </w:p>
      </w:docPartBody>
    </w:docPart>
    <w:docPart>
      <w:docPartPr>
        <w:name w:val="D4F9DD48E1924C3E9E8217BCB65410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6325BB-0CC8-4375-A487-ACA8C15550C1}"/>
      </w:docPartPr>
      <w:docPartBody>
        <w:p w:rsidR="00000000" w:rsidRDefault="007F6172">
          <w:r w:rsidRPr="00BD1893">
            <w:rPr>
              <w:rStyle w:val="TextodoEspaoReservado"/>
            </w:rPr>
            <w:t>[Data de Publicação]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4D4"/>
    <w:rsid w:val="005E54EE"/>
    <w:rsid w:val="007F6172"/>
    <w:rsid w:val="00D3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F6172"/>
  </w:style>
  <w:style w:type="paragraph" w:customStyle="1" w:styleId="8B66EB010A1F4E57941A9E4DA075C1A6">
    <w:name w:val="8B66EB010A1F4E57941A9E4DA075C1A6"/>
    <w:rsid w:val="00D374D4"/>
  </w:style>
  <w:style w:type="paragraph" w:customStyle="1" w:styleId="B29FB172CF594E7891BBFFE15806E069">
    <w:name w:val="B29FB172CF594E7891BBFFE15806E069"/>
    <w:rsid w:val="00D374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14 de novembro de 2025.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28875F2-5887-4669-8E66-02CC86545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586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083/GP/2025</vt:lpstr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086/GP/2025</dc:title>
  <dc:subject/>
  <dc:creator>Anacleton Alba Batista dos Santos</dc:creator>
  <cp:keywords/>
  <dc:description/>
  <cp:lastModifiedBy>Igor Kaique Venturin</cp:lastModifiedBy>
  <cp:revision>45</cp:revision>
  <cp:lastPrinted>2025-10-31T19:37:00Z</cp:lastPrinted>
  <dcterms:created xsi:type="dcterms:W3CDTF">2025-03-11T12:16:00Z</dcterms:created>
  <dcterms:modified xsi:type="dcterms:W3CDTF">2025-11-14T15:54:00Z</dcterms:modified>
</cp:coreProperties>
</file>