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  <w:r w:rsidRPr="004548AE">
        <w:rPr>
          <w:rFonts w:ascii="Courier New" w:hAnsi="Courier New" w:cs="Courier New"/>
        </w:rPr>
        <w:t>REPÚBLICA FEDERATIVA DO BRASIL</w:t>
      </w: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  <w:r w:rsidRPr="004548AE">
        <w:rPr>
          <w:rFonts w:ascii="Courier New" w:hAnsi="Courier New" w:cs="Courier New"/>
        </w:rPr>
        <w:t>ESTADO DO RIO DE JANEIRO</w:t>
      </w: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  <w:r w:rsidRPr="004548AE">
        <w:rPr>
          <w:rFonts w:ascii="Courier New" w:hAnsi="Courier New" w:cs="Courier New"/>
        </w:rPr>
        <w:t>MUNICÍPIO DE PATY DO ALFERES</w:t>
      </w: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  <w:r w:rsidRPr="004548AE">
        <w:rPr>
          <w:rFonts w:ascii="Courier New" w:hAnsi="Courier New" w:cs="Courier New"/>
        </w:rPr>
        <w:t>LEI nº 252 de 29 de junho de 1994</w:t>
      </w:r>
      <w:r w:rsidR="00827B7E">
        <w:rPr>
          <w:rFonts w:ascii="Courier New" w:hAnsi="Courier New" w:cs="Courier New"/>
        </w:rPr>
        <w:t>.</w:t>
      </w: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827B7E" w:rsidP="00827B7E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4548AE" w:rsidRPr="004548AE">
        <w:rPr>
          <w:rFonts w:ascii="Courier New" w:hAnsi="Courier New" w:cs="Courier New"/>
        </w:rPr>
        <w:t>Autoriza o Poder Executivo a admitir pessoal na área de Educação por tempo determinado.</w:t>
      </w: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827B7E" w:rsidP="004548AE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4548AE" w:rsidRPr="004548AE">
        <w:rPr>
          <w:rFonts w:ascii="Courier New" w:hAnsi="Courier New" w:cs="Courier New"/>
        </w:rPr>
        <w:t>A CÂMARA MUNICIPAL DE PATY DO ALFERES decreta e eu sanciono e promulgo a seguinte</w:t>
      </w: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  <w:r w:rsidRPr="004548AE">
        <w:rPr>
          <w:rFonts w:ascii="Courier New" w:hAnsi="Courier New" w:cs="Courier New"/>
        </w:rPr>
        <w:t>L E I:</w:t>
      </w: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  <w:r w:rsidRPr="004548AE">
        <w:rPr>
          <w:rFonts w:ascii="Courier New" w:hAnsi="Courier New" w:cs="Courier New"/>
        </w:rPr>
        <w:t xml:space="preserve">     Art. 1º - Fica o Poder Executivo autorizado a admitir Pessoal na área de Educação, para atender </w:t>
      </w:r>
      <w:proofErr w:type="spellStart"/>
      <w:r w:rsidRPr="004548AE">
        <w:rPr>
          <w:rFonts w:ascii="Courier New" w:hAnsi="Courier New" w:cs="Courier New"/>
        </w:rPr>
        <w:t>a</w:t>
      </w:r>
      <w:proofErr w:type="spellEnd"/>
      <w:r w:rsidRPr="004548AE">
        <w:rPr>
          <w:rFonts w:ascii="Courier New" w:hAnsi="Courier New" w:cs="Courier New"/>
        </w:rPr>
        <w:t xml:space="preserve"> necessidade temporária de excepcional interesse público, conforme o A</w:t>
      </w:r>
      <w:r w:rsidR="00827B7E">
        <w:rPr>
          <w:rFonts w:ascii="Courier New" w:hAnsi="Courier New" w:cs="Courier New"/>
        </w:rPr>
        <w:t>n</w:t>
      </w:r>
      <w:r w:rsidRPr="004548AE">
        <w:rPr>
          <w:rFonts w:ascii="Courier New" w:hAnsi="Courier New" w:cs="Courier New"/>
        </w:rPr>
        <w:t>e</w:t>
      </w:r>
      <w:r w:rsidR="00827B7E">
        <w:rPr>
          <w:rFonts w:ascii="Courier New" w:hAnsi="Courier New" w:cs="Courier New"/>
        </w:rPr>
        <w:t>x</w:t>
      </w:r>
      <w:r w:rsidRPr="004548AE">
        <w:rPr>
          <w:rFonts w:ascii="Courier New" w:hAnsi="Courier New" w:cs="Courier New"/>
        </w:rPr>
        <w:t>o Único da presente Lei.</w:t>
      </w: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  <w:r w:rsidRPr="004548AE">
        <w:rPr>
          <w:rFonts w:ascii="Courier New" w:hAnsi="Courier New" w:cs="Courier New"/>
        </w:rPr>
        <w:t xml:space="preserve">     Art. 2º - A admissão de que trata o caput</w:t>
      </w:r>
      <w:r w:rsidR="00827B7E">
        <w:rPr>
          <w:rFonts w:ascii="Courier New" w:hAnsi="Courier New" w:cs="Courier New"/>
        </w:rPr>
        <w:t xml:space="preserve"> </w:t>
      </w:r>
      <w:r w:rsidRPr="004548AE">
        <w:rPr>
          <w:rFonts w:ascii="Courier New" w:hAnsi="Courier New" w:cs="Courier New"/>
        </w:rPr>
        <w:t>do art. 1º, será efetuada na modalidade de locação de serviços, de acordo com o inciso VI, do artigo 225, da Lei Complementar nº 02, de 04 de agosto de 1992.</w:t>
      </w: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  <w:r w:rsidRPr="004548AE">
        <w:rPr>
          <w:rFonts w:ascii="Courier New" w:hAnsi="Courier New" w:cs="Courier New"/>
        </w:rPr>
        <w:t xml:space="preserve">     Art. 3º - O contrato de locação de serviços de que trata a presente Lei terá a duração de 12 (doze) meses, a contar da data de publicação da presente Lei, podendo ser prorrogado por igual período, a critério do Poder Executivo Municipal, até a realização de Concurso Público.</w:t>
      </w: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  <w:r w:rsidRPr="004548AE">
        <w:rPr>
          <w:rFonts w:ascii="Courier New" w:hAnsi="Courier New" w:cs="Courier New"/>
        </w:rPr>
        <w:t xml:space="preserve">     Art. 4º - Para efeito de cálculo salarial, será tomado como base o valor atribuído ao de Professor "B", do Quadro </w:t>
      </w:r>
      <w:r w:rsidR="00827B7E" w:rsidRPr="004548AE">
        <w:rPr>
          <w:rFonts w:ascii="Courier New" w:hAnsi="Courier New" w:cs="Courier New"/>
        </w:rPr>
        <w:t>Permanente</w:t>
      </w:r>
      <w:r w:rsidRPr="004548AE">
        <w:rPr>
          <w:rFonts w:ascii="Courier New" w:hAnsi="Courier New" w:cs="Courier New"/>
        </w:rPr>
        <w:t xml:space="preserve"> de Provimento Efetivo da Prefeitura Municipal de Paty do Alferes.</w:t>
      </w: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  <w:r w:rsidRPr="004548AE">
        <w:rPr>
          <w:rFonts w:ascii="Courier New" w:hAnsi="Courier New" w:cs="Courier New"/>
        </w:rPr>
        <w:t xml:space="preserve">     Art. 5º - As despesas decorrentes da presente Lei correrão à conta de dotação orçamentária própria, suplementando-se, se necessário.</w:t>
      </w: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  <w:r w:rsidRPr="004548AE">
        <w:rPr>
          <w:rFonts w:ascii="Courier New" w:hAnsi="Courier New" w:cs="Courier New"/>
        </w:rPr>
        <w:t xml:space="preserve">     Art. 6º - Esta Lei entrará em vigor na data de sua publicação, revogadas as disposições em contrário.</w:t>
      </w: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  <w:r w:rsidRPr="004548AE">
        <w:rPr>
          <w:rFonts w:ascii="Courier New" w:hAnsi="Courier New" w:cs="Courier New"/>
        </w:rPr>
        <w:t>Paty do Alferes, 29 de junho de 1994.</w:t>
      </w: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</w:p>
    <w:p w:rsidR="004548AE" w:rsidRPr="004548AE" w:rsidRDefault="004548AE" w:rsidP="004548AE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</w:p>
    <w:p w:rsidR="004548AE" w:rsidRPr="004548AE" w:rsidRDefault="004548AE" w:rsidP="00827B7E">
      <w:pPr>
        <w:pStyle w:val="TextosemFormatao"/>
        <w:jc w:val="center"/>
        <w:rPr>
          <w:rFonts w:ascii="Courier New" w:hAnsi="Courier New" w:cs="Courier New"/>
        </w:rPr>
      </w:pPr>
      <w:r w:rsidRPr="004548AE">
        <w:rPr>
          <w:rFonts w:ascii="Courier New" w:hAnsi="Courier New" w:cs="Courier New"/>
        </w:rPr>
        <w:t xml:space="preserve">Alexandre Veiga </w:t>
      </w:r>
      <w:proofErr w:type="spellStart"/>
      <w:r w:rsidRPr="004548AE">
        <w:rPr>
          <w:rFonts w:ascii="Courier New" w:hAnsi="Courier New" w:cs="Courier New"/>
        </w:rPr>
        <w:t>Lisbôa</w:t>
      </w:r>
      <w:proofErr w:type="spellEnd"/>
    </w:p>
    <w:p w:rsidR="004548AE" w:rsidRPr="004548AE" w:rsidRDefault="00827B7E" w:rsidP="00827B7E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4548AE" w:rsidRPr="004548AE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</w:p>
    <w:sectPr w:rsidR="004548AE" w:rsidRPr="004548AE" w:rsidSect="00DF1D38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AE8"/>
    <w:rsid w:val="00391AE8"/>
    <w:rsid w:val="004548AE"/>
    <w:rsid w:val="0082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8AEA8"/>
  <w15:chartTrackingRefBased/>
  <w15:docId w15:val="{EE440E1F-6D91-41EF-9F69-8B11D171B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DF1D3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F1D38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2025-06-05T17:34:00Z</dcterms:created>
  <dcterms:modified xsi:type="dcterms:W3CDTF">2025-06-05T17:34:00Z</dcterms:modified>
</cp:coreProperties>
</file>