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935E8" w14:textId="66DFCBB3" w:rsidR="00F7555E" w:rsidRPr="00683A33" w:rsidRDefault="0DC199EB" w:rsidP="006D11C9">
      <w:pPr>
        <w:spacing w:line="360" w:lineRule="auto"/>
        <w:rPr>
          <w:rFonts w:ascii="Arial" w:hAnsi="Arial" w:cs="Arial"/>
        </w:rPr>
      </w:pPr>
      <w:r w:rsidRPr="0DC199EB">
        <w:rPr>
          <w:rFonts w:ascii="Arial" w:hAnsi="Arial" w:cs="Arial"/>
        </w:rPr>
        <w:t>Oficio</w:t>
      </w:r>
      <w:r w:rsidR="00E53704">
        <w:rPr>
          <w:rFonts w:ascii="Arial" w:hAnsi="Arial" w:cs="Arial"/>
        </w:rPr>
        <w:t xml:space="preserve"> GAB.</w:t>
      </w:r>
      <w:r w:rsidRPr="0DC199EB">
        <w:rPr>
          <w:rFonts w:ascii="Arial" w:hAnsi="Arial" w:cs="Arial"/>
        </w:rPr>
        <w:t xml:space="preserve"> n°</w:t>
      </w:r>
      <w:r w:rsidR="00F83945">
        <w:rPr>
          <w:rFonts w:ascii="Arial" w:hAnsi="Arial" w:cs="Arial"/>
        </w:rPr>
        <w:t>005</w:t>
      </w:r>
      <w:r w:rsidRPr="0DC199EB">
        <w:rPr>
          <w:rFonts w:ascii="Arial" w:hAnsi="Arial" w:cs="Arial"/>
        </w:rPr>
        <w:t>/202</w:t>
      </w:r>
      <w:r w:rsidR="00F83945">
        <w:rPr>
          <w:rFonts w:ascii="Arial" w:hAnsi="Arial" w:cs="Arial"/>
        </w:rPr>
        <w:t>3</w:t>
      </w:r>
      <w:r w:rsidRPr="0DC199EB">
        <w:rPr>
          <w:rFonts w:ascii="Arial" w:hAnsi="Arial" w:cs="Arial"/>
        </w:rPr>
        <w:t xml:space="preserve">, de </w:t>
      </w:r>
      <w:r w:rsidR="003230C9">
        <w:rPr>
          <w:rFonts w:ascii="Arial" w:hAnsi="Arial" w:cs="Arial"/>
        </w:rPr>
        <w:t>03</w:t>
      </w:r>
      <w:r w:rsidRPr="0DC199EB">
        <w:rPr>
          <w:rFonts w:ascii="Arial" w:hAnsi="Arial" w:cs="Arial"/>
        </w:rPr>
        <w:t xml:space="preserve"> de fevereiro de 2023.</w:t>
      </w:r>
    </w:p>
    <w:p w14:paraId="67A60063" w14:textId="77777777" w:rsidR="00F7555E" w:rsidRDefault="00077662" w:rsidP="006D11C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CÂMARA MUNICIPAL DE ITAGIBÁ</w:t>
      </w:r>
    </w:p>
    <w:p w14:paraId="6669C083" w14:textId="77777777" w:rsidR="00F7555E" w:rsidRDefault="00077662" w:rsidP="006D11C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NESTA</w:t>
      </w:r>
    </w:p>
    <w:p w14:paraId="020B46AC" w14:textId="77777777" w:rsidR="00F7555E" w:rsidRDefault="00F7555E" w:rsidP="006D11C9">
      <w:pPr>
        <w:spacing w:line="360" w:lineRule="auto"/>
        <w:rPr>
          <w:rFonts w:ascii="Arial" w:hAnsi="Arial" w:cs="Arial"/>
          <w:b/>
        </w:rPr>
      </w:pPr>
    </w:p>
    <w:p w14:paraId="05A2E93D" w14:textId="77777777" w:rsidR="00F7555E" w:rsidRDefault="00077662" w:rsidP="006D11C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</w:t>
      </w:r>
    </w:p>
    <w:p w14:paraId="55DA77D8" w14:textId="77777777" w:rsidR="00F7555E" w:rsidRDefault="00F7555E" w:rsidP="006D11C9">
      <w:pPr>
        <w:spacing w:line="360" w:lineRule="auto"/>
        <w:jc w:val="both"/>
        <w:rPr>
          <w:rFonts w:ascii="Arial" w:hAnsi="Arial" w:cs="Arial"/>
        </w:rPr>
      </w:pPr>
    </w:p>
    <w:p w14:paraId="39346A28" w14:textId="1F82AE0D" w:rsidR="00F7555E" w:rsidRDefault="00F7555E" w:rsidP="006D11C9">
      <w:pPr>
        <w:spacing w:line="360" w:lineRule="auto"/>
        <w:jc w:val="both"/>
        <w:rPr>
          <w:rFonts w:ascii="Arial" w:hAnsi="Arial" w:cs="Arial"/>
        </w:rPr>
      </w:pPr>
    </w:p>
    <w:p w14:paraId="735BDBF9" w14:textId="2612C297" w:rsidR="00683A33" w:rsidRDefault="00683A33" w:rsidP="006D11C9">
      <w:pPr>
        <w:spacing w:line="360" w:lineRule="auto"/>
        <w:jc w:val="both"/>
        <w:rPr>
          <w:rFonts w:ascii="Arial" w:hAnsi="Arial" w:cs="Arial"/>
        </w:rPr>
      </w:pPr>
    </w:p>
    <w:p w14:paraId="38BFDA52" w14:textId="33274FDC" w:rsidR="00683A33" w:rsidRDefault="00683A33" w:rsidP="006D11C9">
      <w:pPr>
        <w:spacing w:line="360" w:lineRule="auto"/>
        <w:jc w:val="both"/>
        <w:rPr>
          <w:rFonts w:ascii="Arial" w:hAnsi="Arial" w:cs="Arial"/>
        </w:rPr>
      </w:pPr>
    </w:p>
    <w:p w14:paraId="062F7D1F" w14:textId="77777777" w:rsidR="00683A33" w:rsidRDefault="00683A33" w:rsidP="006D11C9">
      <w:pPr>
        <w:spacing w:line="360" w:lineRule="auto"/>
        <w:jc w:val="both"/>
        <w:rPr>
          <w:rFonts w:ascii="Arial" w:hAnsi="Arial" w:cs="Arial"/>
        </w:rPr>
      </w:pPr>
    </w:p>
    <w:p w14:paraId="2AD96323" w14:textId="6AF27B3A" w:rsidR="00F7555E" w:rsidRDefault="00077662" w:rsidP="006D11C9">
      <w:pPr>
        <w:spacing w:line="36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Cumpre-nos remeter em anexo o Projeto de Lei n°</w:t>
      </w:r>
      <w:r w:rsidR="00F83945">
        <w:rPr>
          <w:rFonts w:ascii="Arial" w:hAnsi="Arial" w:cs="Arial"/>
        </w:rPr>
        <w:t xml:space="preserve"> 001/2023</w:t>
      </w:r>
      <w:r>
        <w:rPr>
          <w:rFonts w:ascii="Arial" w:hAnsi="Arial" w:cs="Arial"/>
        </w:rPr>
        <w:t xml:space="preserve"> que “dispõe sobre alteração da Lei Municipal nº 681/2012, e concedendo reajuste de vencimentos a Profissionais do Magistério do Município de Itagibá e equiparação salarial a inativos e pensionista da categoria”. </w:t>
      </w:r>
    </w:p>
    <w:p w14:paraId="70BD110D" w14:textId="77777777" w:rsidR="00F7555E" w:rsidRDefault="00077662" w:rsidP="006D11C9">
      <w:pPr>
        <w:spacing w:line="36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Para melhor análise da proposta encaminhamos a justificativa demonstrando a necessidade da aprovação do Projeto de lei ora apresentado.</w:t>
      </w:r>
    </w:p>
    <w:p w14:paraId="204409AC" w14:textId="77777777" w:rsidR="00F7555E" w:rsidRDefault="00077662" w:rsidP="006D11C9">
      <w:pPr>
        <w:spacing w:line="36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Face ao exposto, na certeza de contar com o apoio de Vossas Excelências na aprovação da inclusa propositura, aproveito o ensejo para renovar os protestos de estima e consideração, subscrevendo-nos,</w:t>
      </w:r>
    </w:p>
    <w:p w14:paraId="6D33DF54" w14:textId="77777777" w:rsidR="00F7555E" w:rsidRDefault="00077662" w:rsidP="006D11C9">
      <w:pPr>
        <w:spacing w:line="36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Para tanto, solicitamos que seja dispensado ao mencionado Projeto de Lei o regime de urgência, urgentíssima.</w:t>
      </w:r>
    </w:p>
    <w:p w14:paraId="7A0B7D2B" w14:textId="77777777" w:rsidR="00F7555E" w:rsidRDefault="00F7555E" w:rsidP="006D11C9">
      <w:pPr>
        <w:spacing w:line="360" w:lineRule="auto"/>
        <w:ind w:firstLine="1418"/>
        <w:jc w:val="both"/>
        <w:rPr>
          <w:rFonts w:ascii="Arial" w:hAnsi="Arial" w:cs="Arial"/>
        </w:rPr>
      </w:pPr>
    </w:p>
    <w:p w14:paraId="25CDCAF1" w14:textId="557F3B87" w:rsidR="00F7555E" w:rsidRDefault="00077662" w:rsidP="006D11C9">
      <w:pPr>
        <w:spacing w:line="36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0D1B9D5C" w14:textId="77777777" w:rsidR="006D11C9" w:rsidRDefault="006D11C9" w:rsidP="006D11C9">
      <w:pPr>
        <w:spacing w:line="360" w:lineRule="auto"/>
        <w:ind w:firstLine="1418"/>
        <w:jc w:val="both"/>
        <w:rPr>
          <w:rFonts w:ascii="Arial" w:hAnsi="Arial" w:cs="Arial"/>
        </w:rPr>
      </w:pPr>
    </w:p>
    <w:p w14:paraId="62EF3DD0" w14:textId="77777777" w:rsidR="00F7555E" w:rsidRDefault="00F7555E">
      <w:pPr>
        <w:spacing w:line="276" w:lineRule="auto"/>
        <w:ind w:firstLine="1418"/>
        <w:jc w:val="both"/>
        <w:rPr>
          <w:rFonts w:ascii="Arial" w:hAnsi="Arial" w:cs="Arial"/>
        </w:rPr>
      </w:pPr>
    </w:p>
    <w:p w14:paraId="0F235298" w14:textId="77777777" w:rsidR="00F7555E" w:rsidRDefault="00077662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MARCOS VALÉRIO BARRETO</w:t>
      </w:r>
    </w:p>
    <w:p w14:paraId="592458A0" w14:textId="77777777" w:rsidR="00F7555E" w:rsidRDefault="00077662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Prefeito Municipal</w:t>
      </w:r>
    </w:p>
    <w:p w14:paraId="6268CFEF" w14:textId="77777777" w:rsidR="00F7555E" w:rsidRDefault="00F7555E">
      <w:pPr>
        <w:spacing w:line="276" w:lineRule="auto"/>
        <w:rPr>
          <w:rFonts w:ascii="Arial" w:hAnsi="Arial" w:cs="Arial"/>
          <w:b/>
        </w:rPr>
      </w:pPr>
    </w:p>
    <w:p w14:paraId="69FDED8C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3" w:hAnsi="Arial" w:cs="Arial"/>
        </w:rPr>
      </w:pPr>
    </w:p>
    <w:p w14:paraId="4D8EF903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3" w:hAnsi="Arial" w:cs="Arial"/>
        </w:rPr>
      </w:pPr>
    </w:p>
    <w:p w14:paraId="00F3CA2D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3" w:hAnsi="Arial" w:cs="Arial"/>
        </w:rPr>
      </w:pPr>
    </w:p>
    <w:p w14:paraId="239FCAE9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3" w:hAnsi="Arial" w:cs="Arial"/>
        </w:rPr>
      </w:pPr>
    </w:p>
    <w:p w14:paraId="35EF9625" w14:textId="77777777" w:rsidR="006D11C9" w:rsidRDefault="006D11C9">
      <w:pPr>
        <w:suppressAutoHyphens w:val="0"/>
        <w:rPr>
          <w:rFonts w:ascii="Arial" w:eastAsia="T3Font_3" w:hAnsi="Arial" w:cs="Arial"/>
          <w:b/>
        </w:rPr>
      </w:pPr>
      <w:r>
        <w:rPr>
          <w:rFonts w:ascii="Arial" w:eastAsia="T3Font_3" w:hAnsi="Arial" w:cs="Arial"/>
          <w:b/>
        </w:rPr>
        <w:br w:type="page"/>
      </w:r>
    </w:p>
    <w:p w14:paraId="3466770E" w14:textId="34ED8D25" w:rsidR="00F7555E" w:rsidRPr="006E2D6D" w:rsidRDefault="00077662" w:rsidP="006D11C9">
      <w:pPr>
        <w:pStyle w:val="Standard"/>
        <w:autoSpaceDE w:val="0"/>
        <w:spacing w:line="276" w:lineRule="auto"/>
        <w:jc w:val="both"/>
        <w:rPr>
          <w:rFonts w:ascii="Arial" w:eastAsia="T3Font_3" w:hAnsi="Arial" w:cs="Arial"/>
          <w:b/>
        </w:rPr>
      </w:pPr>
      <w:r>
        <w:rPr>
          <w:rFonts w:ascii="Arial" w:eastAsia="T3Font_3" w:hAnsi="Arial" w:cs="Arial"/>
          <w:b/>
        </w:rPr>
        <w:lastRenderedPageBreak/>
        <w:t>Projeto de Lei nº</w:t>
      </w:r>
      <w:r w:rsidR="006E2D6D">
        <w:rPr>
          <w:rFonts w:ascii="Arial" w:eastAsia="T3Font_3" w:hAnsi="Arial" w:cs="Arial"/>
          <w:b/>
        </w:rPr>
        <w:t>001</w:t>
      </w:r>
      <w:r>
        <w:rPr>
          <w:rFonts w:ascii="Arial" w:hAnsi="Arial" w:cs="Arial"/>
          <w:b/>
          <w:color w:val="000000"/>
        </w:rPr>
        <w:t>/</w:t>
      </w:r>
      <w:r w:rsidR="00CD3EA9">
        <w:rPr>
          <w:rFonts w:ascii="Arial" w:hAnsi="Arial" w:cs="Arial"/>
          <w:b/>
          <w:color w:val="000000"/>
        </w:rPr>
        <w:t>2023</w:t>
      </w:r>
      <w:r>
        <w:rPr>
          <w:rFonts w:ascii="Arial" w:eastAsia="T3Font_3" w:hAnsi="Arial" w:cs="Arial"/>
          <w:b/>
        </w:rPr>
        <w:t xml:space="preserve">, de </w:t>
      </w:r>
      <w:r w:rsidR="00CD3EA9">
        <w:rPr>
          <w:rFonts w:ascii="Arial" w:eastAsia="T3Font_3" w:hAnsi="Arial" w:cs="Arial"/>
          <w:b/>
        </w:rPr>
        <w:t>03 de fevereiro</w:t>
      </w:r>
      <w:r>
        <w:rPr>
          <w:rFonts w:ascii="Arial" w:eastAsia="T3Font_3" w:hAnsi="Arial" w:cs="Arial"/>
          <w:b/>
        </w:rPr>
        <w:t xml:space="preserve"> de </w:t>
      </w:r>
      <w:r w:rsidR="00CD3EA9">
        <w:rPr>
          <w:rFonts w:ascii="Arial" w:eastAsia="T3Font_3" w:hAnsi="Arial" w:cs="Arial"/>
          <w:b/>
        </w:rPr>
        <w:t>2023</w:t>
      </w:r>
    </w:p>
    <w:p w14:paraId="59F22AB4" w14:textId="77777777" w:rsidR="00F7555E" w:rsidRDefault="00F7555E">
      <w:pPr>
        <w:pStyle w:val="Standard"/>
        <w:autoSpaceDE w:val="0"/>
        <w:spacing w:line="276" w:lineRule="auto"/>
        <w:ind w:left="4536"/>
        <w:jc w:val="both"/>
        <w:rPr>
          <w:rFonts w:ascii="Arial" w:eastAsia="T3Font_3" w:hAnsi="Arial" w:cs="Arial"/>
          <w:sz w:val="20"/>
          <w:szCs w:val="20"/>
        </w:rPr>
      </w:pPr>
    </w:p>
    <w:p w14:paraId="3A5D1455" w14:textId="63B79CA2" w:rsidR="00F7555E" w:rsidRDefault="00077662">
      <w:pPr>
        <w:pStyle w:val="Standard"/>
        <w:autoSpaceDE w:val="0"/>
        <w:spacing w:line="276" w:lineRule="auto"/>
        <w:ind w:left="4536"/>
        <w:jc w:val="both"/>
      </w:pPr>
      <w:r>
        <w:rPr>
          <w:rFonts w:ascii="Arial" w:eastAsia="T3Font_3" w:hAnsi="Arial" w:cs="Arial"/>
          <w:sz w:val="20"/>
          <w:szCs w:val="20"/>
        </w:rPr>
        <w:t>“Dispõe sobre alteração da Lei Municipal nº 681/2012, concedendo reajuste de vencimentos a Profissionais do Magistério do Município de Itagibá e equiparação salarial a inativos e pensionista da categoria</w:t>
      </w:r>
      <w:r>
        <w:rPr>
          <w:rFonts w:ascii="Arial" w:hAnsi="Arial" w:cs="Arial"/>
          <w:sz w:val="20"/>
          <w:szCs w:val="20"/>
        </w:rPr>
        <w:t>”</w:t>
      </w:r>
    </w:p>
    <w:p w14:paraId="1FE1CBA9" w14:textId="77777777" w:rsidR="00F7555E" w:rsidRDefault="00F7555E">
      <w:pPr>
        <w:pStyle w:val="Standard"/>
        <w:autoSpaceDE w:val="0"/>
        <w:spacing w:line="276" w:lineRule="auto"/>
        <w:ind w:left="4536"/>
        <w:jc w:val="both"/>
        <w:rPr>
          <w:rFonts w:ascii="Arial" w:eastAsia="T3Font_4" w:hAnsi="Arial" w:cs="Arial"/>
          <w:sz w:val="20"/>
          <w:szCs w:val="20"/>
        </w:rPr>
      </w:pPr>
    </w:p>
    <w:p w14:paraId="344ED083" w14:textId="77777777" w:rsidR="00F7555E" w:rsidRDefault="00F7555E">
      <w:pPr>
        <w:pStyle w:val="Standard"/>
        <w:autoSpaceDE w:val="0"/>
        <w:spacing w:line="276" w:lineRule="auto"/>
        <w:ind w:left="4536"/>
        <w:jc w:val="both"/>
        <w:rPr>
          <w:rFonts w:ascii="Arial" w:eastAsia="T3Font_4" w:hAnsi="Arial" w:cs="Arial"/>
          <w:sz w:val="20"/>
          <w:szCs w:val="20"/>
        </w:rPr>
      </w:pPr>
    </w:p>
    <w:p w14:paraId="4EA1FB52" w14:textId="77777777" w:rsidR="00F7555E" w:rsidRDefault="00077662">
      <w:pPr>
        <w:pStyle w:val="Standard"/>
        <w:autoSpaceDE w:val="0"/>
        <w:spacing w:line="276" w:lineRule="auto"/>
        <w:jc w:val="both"/>
      </w:pPr>
      <w:r>
        <w:rPr>
          <w:rFonts w:ascii="Arial" w:eastAsia="T3Font_4" w:hAnsi="Arial" w:cs="Arial"/>
          <w:b/>
        </w:rPr>
        <w:t>O PREFEITO DO MUNICÍPIO DE ITAGIBÁ – ESTADO DA BAHIA</w:t>
      </w:r>
      <w:r>
        <w:rPr>
          <w:rFonts w:ascii="Arial" w:eastAsia="T3Font_4" w:hAnsi="Arial" w:cs="Arial"/>
        </w:rPr>
        <w:t>, no uso de suas atribuições legais e de o que lhe confere a Lei Orgânica Municipal, faz saber que a Câmara Municipal aprovou e eu sanciono a seguinte Lei:</w:t>
      </w:r>
    </w:p>
    <w:p w14:paraId="37334870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456ECDC0" w14:textId="12AEBE46" w:rsidR="00F7555E" w:rsidRDefault="00077662">
      <w:pPr>
        <w:pStyle w:val="Standard"/>
        <w:autoSpaceDE w:val="0"/>
        <w:spacing w:line="276" w:lineRule="auto"/>
        <w:jc w:val="both"/>
      </w:pPr>
      <w:r>
        <w:rPr>
          <w:rFonts w:ascii="Arial" w:eastAsia="T3Font_4" w:hAnsi="Arial" w:cs="Arial"/>
          <w:b/>
          <w:bCs/>
        </w:rPr>
        <w:t xml:space="preserve">Art. 1º - </w:t>
      </w:r>
      <w:r>
        <w:rPr>
          <w:rFonts w:ascii="Arial" w:eastAsia="T3Font_4" w:hAnsi="Arial" w:cs="Arial"/>
        </w:rPr>
        <w:t xml:space="preserve">Fica autorizada a adequação salarial do cargo de professor integrante do quadro de magistério do Município de Itagibá, ao Piso Salarial Nacional, aprovado pelo Governo Federal, no percentual de </w:t>
      </w:r>
      <w:r w:rsidR="00AA42C2" w:rsidRPr="003F44CF">
        <w:rPr>
          <w:rFonts w:ascii="Arial" w:eastAsia="T3Font_4" w:hAnsi="Arial" w:cs="Arial"/>
          <w:b/>
          <w:bCs/>
        </w:rPr>
        <w:t>14,95%</w:t>
      </w:r>
      <w:r w:rsidRPr="003F44CF">
        <w:rPr>
          <w:rFonts w:ascii="Arial" w:eastAsia="T3Font_4" w:hAnsi="Arial" w:cs="Arial"/>
        </w:rPr>
        <w:t xml:space="preserve"> (</w:t>
      </w:r>
      <w:r w:rsidR="0092246E">
        <w:rPr>
          <w:rFonts w:ascii="Arial" w:eastAsia="T3Font_4" w:hAnsi="Arial" w:cs="Arial"/>
        </w:rPr>
        <w:t>quatorze</w:t>
      </w:r>
      <w:r w:rsidR="00CD3EA9">
        <w:rPr>
          <w:rFonts w:ascii="Arial" w:eastAsia="T3Font_4" w:hAnsi="Arial" w:cs="Arial"/>
        </w:rPr>
        <w:t xml:space="preserve"> virgula </w:t>
      </w:r>
      <w:r w:rsidR="00AA42C2">
        <w:rPr>
          <w:rFonts w:ascii="Arial" w:eastAsia="T3Font_4" w:hAnsi="Arial" w:cs="Arial"/>
        </w:rPr>
        <w:t xml:space="preserve">novecentos </w:t>
      </w:r>
      <w:r w:rsidR="00CD3EA9">
        <w:rPr>
          <w:rFonts w:ascii="Arial" w:eastAsia="T3Font_4" w:hAnsi="Arial" w:cs="Arial"/>
        </w:rPr>
        <w:t>e cinco porcento</w:t>
      </w:r>
      <w:r>
        <w:rPr>
          <w:rFonts w:ascii="Arial" w:eastAsia="T3Font_4" w:hAnsi="Arial" w:cs="Arial"/>
        </w:rPr>
        <w:t>), alterando o anexo V, da Lei 681, de 05 de abril de 2012.</w:t>
      </w:r>
    </w:p>
    <w:p w14:paraId="46D80927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68E4052B" w14:textId="77777777" w:rsidR="00F7555E" w:rsidRDefault="00077662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  <w:r>
        <w:rPr>
          <w:rFonts w:ascii="Arial" w:eastAsia="T3Font_4" w:hAnsi="Arial" w:cs="Arial"/>
        </w:rPr>
        <w:t>Parágrafo Único – Será utilizado como valor do salário base do cargo de professor integrante da carreira do magistério o Piso Salarial Nacional, com seus índices e parâmetros próprios, conforme Anexo I desta Lei, nos seguintes valores:</w:t>
      </w:r>
    </w:p>
    <w:p w14:paraId="0EA720F6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3CA824C8" w14:textId="73D5015C" w:rsidR="00F7555E" w:rsidRDefault="00077662">
      <w:pPr>
        <w:pStyle w:val="Standard"/>
        <w:autoSpaceDE w:val="0"/>
        <w:spacing w:line="276" w:lineRule="auto"/>
        <w:jc w:val="both"/>
      </w:pPr>
      <w:r>
        <w:rPr>
          <w:rFonts w:ascii="Arial" w:eastAsia="T3Font_4" w:hAnsi="Arial" w:cs="Arial"/>
        </w:rPr>
        <w:t xml:space="preserve">I – 20 horas semanais – </w:t>
      </w:r>
      <w:r w:rsidRPr="005D232C">
        <w:rPr>
          <w:rFonts w:ascii="Arial" w:eastAsia="T3Font_4" w:hAnsi="Arial" w:cs="Arial"/>
          <w:b/>
          <w:bCs/>
        </w:rPr>
        <w:t>R$</w:t>
      </w:r>
      <w:r>
        <w:rPr>
          <w:rFonts w:ascii="Arial" w:eastAsia="T3Font_4" w:hAnsi="Arial" w:cs="Arial"/>
          <w:b/>
          <w:bCs/>
        </w:rPr>
        <w:t xml:space="preserve"> </w:t>
      </w:r>
      <w:r w:rsidR="00A619CF">
        <w:rPr>
          <w:rFonts w:ascii="Arial" w:eastAsia="T3Font_4" w:hAnsi="Arial" w:cs="Arial"/>
          <w:b/>
          <w:bCs/>
        </w:rPr>
        <w:t>2.210,</w:t>
      </w:r>
      <w:r w:rsidR="005D232C">
        <w:rPr>
          <w:rFonts w:ascii="Arial" w:eastAsia="T3Font_4" w:hAnsi="Arial" w:cs="Arial"/>
          <w:b/>
          <w:bCs/>
        </w:rPr>
        <w:t>18</w:t>
      </w:r>
      <w:r>
        <w:rPr>
          <w:rFonts w:ascii="Arial" w:eastAsia="T3Font_4" w:hAnsi="Arial" w:cs="Arial"/>
          <w:b/>
          <w:bCs/>
        </w:rPr>
        <w:t xml:space="preserve"> (</w:t>
      </w:r>
      <w:r w:rsidR="005D232C">
        <w:rPr>
          <w:rFonts w:ascii="Arial" w:eastAsia="T3Font_4" w:hAnsi="Arial" w:cs="Arial"/>
          <w:b/>
          <w:bCs/>
        </w:rPr>
        <w:t>dois mil, duzentos e dez e dezoito centavos)</w:t>
      </w:r>
      <w:r>
        <w:rPr>
          <w:rFonts w:ascii="Arial" w:eastAsia="T3Font_4" w:hAnsi="Arial" w:cs="Arial"/>
          <w:b/>
          <w:bCs/>
        </w:rPr>
        <w:t>;</w:t>
      </w:r>
    </w:p>
    <w:p w14:paraId="1997D4F7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hAnsi="Arial" w:cs="Arial"/>
        </w:rPr>
      </w:pPr>
    </w:p>
    <w:p w14:paraId="70D1C611" w14:textId="44F85688" w:rsidR="00F7555E" w:rsidRDefault="548C671A">
      <w:pPr>
        <w:pStyle w:val="Standard"/>
        <w:autoSpaceDE w:val="0"/>
        <w:spacing w:line="276" w:lineRule="auto"/>
        <w:jc w:val="both"/>
      </w:pPr>
      <w:r w:rsidRPr="548C671A">
        <w:rPr>
          <w:rFonts w:ascii="Arial" w:eastAsia="T3Font_4" w:hAnsi="Arial" w:cs="Arial"/>
        </w:rPr>
        <w:t xml:space="preserve">II – 40 horas semanais – </w:t>
      </w:r>
      <w:r w:rsidRPr="548C671A">
        <w:rPr>
          <w:rFonts w:ascii="Arial" w:eastAsia="T3Font_4" w:hAnsi="Arial" w:cs="Arial"/>
          <w:b/>
          <w:bCs/>
        </w:rPr>
        <w:t xml:space="preserve">R$ 4.420,36 (quatro mil, quatrocentos e vinte e trinta e seis centavos).  </w:t>
      </w:r>
    </w:p>
    <w:p w14:paraId="3AA87F2D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6D23A4B5" w14:textId="6B0238BA" w:rsidR="00F7555E" w:rsidRDefault="00077662">
      <w:pPr>
        <w:pStyle w:val="Standard"/>
        <w:autoSpaceDE w:val="0"/>
        <w:spacing w:line="276" w:lineRule="auto"/>
        <w:jc w:val="both"/>
      </w:pPr>
      <w:r>
        <w:rPr>
          <w:rFonts w:ascii="Arial" w:eastAsia="T3Font_4" w:hAnsi="Arial" w:cs="Arial"/>
          <w:b/>
          <w:bCs/>
        </w:rPr>
        <w:t>Art. 2º</w:t>
      </w:r>
      <w:r>
        <w:rPr>
          <w:rFonts w:ascii="Arial" w:eastAsia="T3Font_4" w:hAnsi="Arial" w:cs="Arial"/>
        </w:rPr>
        <w:t xml:space="preserve"> - As diferenças salarias provocadas pela alteração salarial do Anexo V quadro de magistério do Município de Itagibá ao Piso Salarial Nacional, no m</w:t>
      </w:r>
      <w:r w:rsidR="005D232C">
        <w:rPr>
          <w:rFonts w:ascii="Arial" w:eastAsia="T3Font_4" w:hAnsi="Arial" w:cs="Arial"/>
        </w:rPr>
        <w:t>ês</w:t>
      </w:r>
      <w:r>
        <w:rPr>
          <w:rFonts w:ascii="Arial" w:eastAsia="T3Font_4" w:hAnsi="Arial" w:cs="Arial"/>
        </w:rPr>
        <w:t xml:space="preserve"> de janeiro de </w:t>
      </w:r>
      <w:r w:rsidR="005D232C">
        <w:rPr>
          <w:rFonts w:ascii="Arial" w:eastAsia="T3Font_4" w:hAnsi="Arial" w:cs="Arial"/>
        </w:rPr>
        <w:t>2023</w:t>
      </w:r>
      <w:r>
        <w:rPr>
          <w:rFonts w:ascii="Arial" w:eastAsia="T3Font_4" w:hAnsi="Arial" w:cs="Arial"/>
        </w:rPr>
        <w:t xml:space="preserve">, serão pagas aos profissionais em </w:t>
      </w:r>
      <w:r w:rsidR="005D232C">
        <w:rPr>
          <w:rFonts w:ascii="Arial" w:eastAsia="T3Font_4" w:hAnsi="Arial" w:cs="Arial"/>
        </w:rPr>
        <w:t>02</w:t>
      </w:r>
      <w:r>
        <w:rPr>
          <w:rFonts w:ascii="Arial" w:eastAsia="T3Font_4" w:hAnsi="Arial" w:cs="Arial"/>
        </w:rPr>
        <w:t xml:space="preserve"> (</w:t>
      </w:r>
      <w:r w:rsidR="005D232C">
        <w:rPr>
          <w:rFonts w:ascii="Arial" w:eastAsia="T3Font_4" w:hAnsi="Arial" w:cs="Arial"/>
        </w:rPr>
        <w:t>duas</w:t>
      </w:r>
      <w:r>
        <w:rPr>
          <w:rFonts w:ascii="Arial" w:eastAsia="T3Font_4" w:hAnsi="Arial" w:cs="Arial"/>
        </w:rPr>
        <w:t xml:space="preserve">) parcelas iguais, consecutivas, até o mês de </w:t>
      </w:r>
      <w:r w:rsidR="005D232C">
        <w:rPr>
          <w:rFonts w:ascii="Arial" w:eastAsia="T3Font_4" w:hAnsi="Arial" w:cs="Arial"/>
        </w:rPr>
        <w:t>abril</w:t>
      </w:r>
      <w:r>
        <w:rPr>
          <w:rFonts w:ascii="Arial" w:eastAsia="T3Font_4" w:hAnsi="Arial" w:cs="Arial"/>
        </w:rPr>
        <w:t xml:space="preserve"> do corrente ano. </w:t>
      </w:r>
    </w:p>
    <w:p w14:paraId="0B7298E9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4660DE83" w14:textId="77777777" w:rsidR="00F7555E" w:rsidRDefault="00077662">
      <w:pPr>
        <w:pStyle w:val="Standard"/>
        <w:autoSpaceDE w:val="0"/>
        <w:spacing w:line="276" w:lineRule="auto"/>
        <w:jc w:val="both"/>
      </w:pPr>
      <w:r>
        <w:rPr>
          <w:rFonts w:ascii="Arial" w:eastAsia="T3Font_4" w:hAnsi="Arial" w:cs="Arial"/>
          <w:b/>
          <w:bCs/>
        </w:rPr>
        <w:t>Art. 3º</w:t>
      </w:r>
      <w:r>
        <w:rPr>
          <w:rFonts w:ascii="Arial" w:eastAsia="T3Font_4" w:hAnsi="Arial" w:cs="Arial"/>
        </w:rPr>
        <w:t xml:space="preserve"> - Fica autorizado o reajuste salarial dos inativos e pensionistas do quadro de magistério do Município de Itagibá, com equiparação salarial desta categoria.</w:t>
      </w:r>
    </w:p>
    <w:p w14:paraId="0D452674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30E0E1F8" w14:textId="77777777" w:rsidR="00F7555E" w:rsidRDefault="00077662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  <w:r>
        <w:rPr>
          <w:rFonts w:ascii="Arial" w:eastAsia="T3Font_4" w:hAnsi="Arial" w:cs="Arial"/>
        </w:rPr>
        <w:t xml:space="preserve">Parágrafo único - Para fins de equiparação salarial, não serão admitidos reajuste acima do valor estabelecido no piso nacional. </w:t>
      </w:r>
    </w:p>
    <w:p w14:paraId="3E49B8EA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2D47D056" w14:textId="77777777" w:rsidR="00F7555E" w:rsidRDefault="00077662">
      <w:pPr>
        <w:pStyle w:val="Standard"/>
        <w:autoSpaceDE w:val="0"/>
        <w:spacing w:line="276" w:lineRule="auto"/>
        <w:jc w:val="both"/>
      </w:pPr>
      <w:r>
        <w:rPr>
          <w:rFonts w:ascii="Arial" w:eastAsia="T3Font_4" w:hAnsi="Arial" w:cs="Arial"/>
          <w:b/>
          <w:bCs/>
        </w:rPr>
        <w:t>Art. 4º -</w:t>
      </w:r>
      <w:r>
        <w:rPr>
          <w:rFonts w:ascii="Arial" w:eastAsia="T3Font_4" w:hAnsi="Arial" w:cs="Arial"/>
        </w:rPr>
        <w:t xml:space="preserve"> Fica autorizada o reajuste salarial do grupo Ocupacional Apoio Técnico – Administrativo e Infraestrutura Escolar e de Apoio à Docência, integrantes do quadro permanente, ocupantes os efetivos de Instrutor de Libras Escolar, Tradutor e Interprete de Libras Escolar, Auxiliar de Biblioteca, Atendente de classe e vigilante Escolar, </w:t>
      </w:r>
      <w:r>
        <w:rPr>
          <w:rFonts w:ascii="Arial" w:eastAsia="T3Font_4" w:hAnsi="Arial" w:cs="Arial"/>
        </w:rPr>
        <w:lastRenderedPageBreak/>
        <w:t xml:space="preserve">alterando o anexo VI, da Lei 681, de 05 de abril de 2012, conforme Anexo II desta Lei. </w:t>
      </w:r>
    </w:p>
    <w:p w14:paraId="3710393A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04703293" w14:textId="77777777" w:rsidR="00F7555E" w:rsidRDefault="00077662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  <w:r>
        <w:rPr>
          <w:rFonts w:ascii="Arial" w:eastAsia="T3Font_4" w:hAnsi="Arial" w:cs="Arial"/>
        </w:rPr>
        <w:t xml:space="preserve">Art. 5º - As despesas com a execução da presente Lei correrão pelas verbas próprias consignadas no orçamento em vigor. </w:t>
      </w:r>
    </w:p>
    <w:p w14:paraId="5F50F656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40071F47" w14:textId="05A77B3B" w:rsidR="00F7555E" w:rsidRDefault="00077662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  <w:r>
        <w:rPr>
          <w:rFonts w:ascii="Arial" w:eastAsia="T3Font_4" w:hAnsi="Arial" w:cs="Arial"/>
        </w:rPr>
        <w:t xml:space="preserve">Art. 6º - Esta Lei entra em vigor na data de sua publicação, com efeitos retroativos a </w:t>
      </w:r>
      <w:r w:rsidR="005D232C">
        <w:rPr>
          <w:rFonts w:ascii="Arial" w:eastAsia="T3Font_4" w:hAnsi="Arial" w:cs="Arial"/>
        </w:rPr>
        <w:t>02</w:t>
      </w:r>
      <w:r>
        <w:rPr>
          <w:rFonts w:ascii="Arial" w:eastAsia="T3Font_4" w:hAnsi="Arial" w:cs="Arial"/>
        </w:rPr>
        <w:t xml:space="preserve"> de janeiro de </w:t>
      </w:r>
      <w:r w:rsidR="005D232C">
        <w:rPr>
          <w:rFonts w:ascii="Arial" w:eastAsia="T3Font_4" w:hAnsi="Arial" w:cs="Arial"/>
        </w:rPr>
        <w:t>2023</w:t>
      </w:r>
      <w:r>
        <w:rPr>
          <w:rFonts w:ascii="Arial" w:eastAsia="T3Font_4" w:hAnsi="Arial" w:cs="Arial"/>
        </w:rPr>
        <w:t>, revogadas as disposições em contrário.</w:t>
      </w:r>
    </w:p>
    <w:p w14:paraId="6C47BF0E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17797B3E" w14:textId="77777777" w:rsidR="00F7555E" w:rsidRDefault="00077662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  <w:r>
        <w:rPr>
          <w:rFonts w:ascii="Arial" w:eastAsia="T3Font_4" w:hAnsi="Arial" w:cs="Arial"/>
          <w:b/>
        </w:rPr>
        <w:t>REGISTRA-SE, PUBLIQUE-SE E CUMPRA-SE</w:t>
      </w:r>
    </w:p>
    <w:p w14:paraId="2A79B671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1A58DA61" w14:textId="2B15C111" w:rsidR="00F7555E" w:rsidRDefault="00077662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  <w:r>
        <w:rPr>
          <w:rFonts w:ascii="Arial" w:eastAsia="T3Font_4" w:hAnsi="Arial" w:cs="Arial"/>
          <w:b/>
        </w:rPr>
        <w:t xml:space="preserve">Gabinete do Prefeito Municipal de Itagibá, Estado da Bahia, em </w:t>
      </w:r>
      <w:r w:rsidR="005D232C">
        <w:rPr>
          <w:rFonts w:ascii="Arial" w:eastAsia="T3Font_4" w:hAnsi="Arial" w:cs="Arial"/>
          <w:b/>
        </w:rPr>
        <w:t>03</w:t>
      </w:r>
      <w:r>
        <w:rPr>
          <w:rFonts w:ascii="Arial" w:eastAsia="T3Font_4" w:hAnsi="Arial" w:cs="Arial"/>
          <w:b/>
        </w:rPr>
        <w:t xml:space="preserve"> de </w:t>
      </w:r>
      <w:r w:rsidR="005D232C">
        <w:rPr>
          <w:rFonts w:ascii="Arial" w:eastAsia="T3Font_4" w:hAnsi="Arial" w:cs="Arial"/>
          <w:b/>
        </w:rPr>
        <w:t>fevereiro</w:t>
      </w:r>
      <w:r>
        <w:rPr>
          <w:rFonts w:ascii="Arial" w:eastAsia="T3Font_4" w:hAnsi="Arial" w:cs="Arial"/>
          <w:b/>
        </w:rPr>
        <w:t xml:space="preserve"> de </w:t>
      </w:r>
      <w:r w:rsidR="005D232C">
        <w:rPr>
          <w:rFonts w:ascii="Arial" w:eastAsia="T3Font_4" w:hAnsi="Arial" w:cs="Arial"/>
          <w:b/>
        </w:rPr>
        <w:t>2023</w:t>
      </w:r>
      <w:r>
        <w:rPr>
          <w:rFonts w:ascii="Arial" w:eastAsia="T3Font_4" w:hAnsi="Arial" w:cs="Arial"/>
          <w:b/>
        </w:rPr>
        <w:t>.</w:t>
      </w:r>
    </w:p>
    <w:p w14:paraId="5DBE8019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65D123A6" w14:textId="77777777" w:rsidR="005D232C" w:rsidRDefault="005D232C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70451625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256F8C31" w14:textId="77777777" w:rsidR="00F7555E" w:rsidRDefault="00077662">
      <w:pPr>
        <w:pStyle w:val="Standard"/>
        <w:autoSpaceDE w:val="0"/>
        <w:spacing w:line="276" w:lineRule="auto"/>
        <w:jc w:val="center"/>
        <w:rPr>
          <w:rFonts w:ascii="Arial" w:eastAsia="T3Font_2" w:hAnsi="Arial" w:cs="Arial"/>
          <w:b/>
        </w:rPr>
      </w:pPr>
      <w:r>
        <w:rPr>
          <w:rFonts w:ascii="Arial" w:eastAsia="T3Font_2" w:hAnsi="Arial" w:cs="Arial"/>
          <w:b/>
        </w:rPr>
        <w:t>MARCOS VALÉRIO BARRETO</w:t>
      </w:r>
    </w:p>
    <w:p w14:paraId="43620C4B" w14:textId="77777777" w:rsidR="00F7555E" w:rsidRDefault="00077662">
      <w:pPr>
        <w:pStyle w:val="Standard"/>
        <w:autoSpaceDE w:val="0"/>
        <w:spacing w:line="276" w:lineRule="auto"/>
        <w:jc w:val="center"/>
        <w:rPr>
          <w:rFonts w:ascii="Arial" w:eastAsia="T3Font_4" w:hAnsi="Arial" w:cs="Arial"/>
        </w:rPr>
      </w:pPr>
      <w:r>
        <w:rPr>
          <w:rFonts w:ascii="Arial" w:eastAsia="T3Font_4" w:hAnsi="Arial" w:cs="Arial"/>
        </w:rPr>
        <w:t>Prefeito Municipal</w:t>
      </w:r>
    </w:p>
    <w:p w14:paraId="237E6094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424BE49C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748DFC27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060F48F3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136E5198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0A3CFA5B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605D2922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70FFE067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2350D491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6EF78FF8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2A5B205F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04F598FC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5CFA9F10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15B50667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5CC34BDF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4B429B87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50624B50" w14:textId="77777777" w:rsidR="006D11C9" w:rsidRDefault="006D11C9">
      <w:pPr>
        <w:suppressAutoHyphens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48F6BA7D" w14:textId="50BBD189" w:rsidR="00F7555E" w:rsidRDefault="0007766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ANEXO I</w:t>
      </w:r>
    </w:p>
    <w:p w14:paraId="3C5D1EEF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5B788247" w14:textId="77777777" w:rsidR="00F7555E" w:rsidRDefault="0007766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Altera o Anexo V da Lei 681, de 05 de </w:t>
      </w:r>
      <w:proofErr w:type="gramStart"/>
      <w:r>
        <w:rPr>
          <w:rFonts w:ascii="Arial" w:hAnsi="Arial" w:cs="Arial"/>
          <w:b/>
          <w:sz w:val="20"/>
          <w:szCs w:val="20"/>
        </w:rPr>
        <w:t>Abril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de 2012</w:t>
      </w:r>
    </w:p>
    <w:p w14:paraId="392AB443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36523958" w14:textId="77777777" w:rsidR="00F7555E" w:rsidRDefault="00077662">
      <w:pPr>
        <w:jc w:val="center"/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55573" wp14:editId="221BEAA1">
                <wp:simplePos x="0" y="0"/>
                <wp:positionH relativeFrom="margin">
                  <wp:align>right</wp:align>
                </wp:positionH>
                <wp:positionV relativeFrom="paragraph">
                  <wp:posOffset>369573</wp:posOffset>
                </wp:positionV>
                <wp:extent cx="5733416" cy="561341"/>
                <wp:effectExtent l="0" t="0" r="19684" b="10159"/>
                <wp:wrapSquare wrapText="bothSides"/>
                <wp:docPr id="2" name="Caixa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6" cy="561341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5B09479" w14:textId="77777777" w:rsidR="00F7555E" w:rsidRDefault="00077662">
                            <w:pPr>
                              <w:shd w:val="clear" w:color="auto" w:fill="D9D9D9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GRUPO OCUPACIONAL MAGISTÉRIO</w:t>
                            </w:r>
                          </w:p>
                          <w:p w14:paraId="323CA1C0" w14:textId="77777777" w:rsidR="00F7555E" w:rsidRDefault="00077662">
                            <w:pPr>
                              <w:shd w:val="clear" w:color="auto" w:fill="D9D9D9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A – CARGO EFETIVO – GRUPO OCUPACIONAL MAGISTÉRIO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oel="http://schemas.microsoft.com/office/2019/extlst">
            <w:pict w14:anchorId="160C9208">
              <v:shapetype id="_x0000_t202" coordsize="21600,21600" o:spt="202" path="m,l,21600r21600,l21600,xe" w14:anchorId="1D355573">
                <v:stroke joinstyle="miter"/>
                <v:path gradientshapeok="t" o:connecttype="rect"/>
              </v:shapetype>
              <v:shape id="Caixa de Texto 5" style="position:absolute;left:0;text-align:left;margin-left:400.25pt;margin-top:29.1pt;width:451.45pt;height:44.2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26" fillcolor="#d9d9d9" strokeweight=".17625mm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">
                <v:textbox>
                  <w:txbxContent>
                    <w:p w:rsidR="00F7555E" w:rsidRDefault="00077662" w14:paraId="370DD622" w14:textId="77777777">
                      <w:pPr>
                        <w:shd w:val="clear" w:color="auto" w:fill="D9D9D9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GRUPO OCUPACIONAL MAGISTÉRIO</w:t>
                      </w:r>
                    </w:p>
                    <w:p w:rsidR="00F7555E" w:rsidRDefault="00077662" w14:paraId="7CA57B7A" w14:textId="77777777">
                      <w:pPr>
                        <w:shd w:val="clear" w:color="auto" w:fill="D9D9D9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A – CARGO EFETIVO – GRUPO OCUPACIONAL MAGISTÉRIO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>Tabela de Vencimento do Quadro Permanente</w:t>
      </w:r>
    </w:p>
    <w:p w14:paraId="0B6EB7FE" w14:textId="77777777" w:rsidR="00F7555E" w:rsidRDefault="0007766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REGIME DE 20 HORAS</w:t>
      </w:r>
    </w:p>
    <w:p w14:paraId="319548A4" w14:textId="77777777" w:rsidR="00F7555E" w:rsidRDefault="00F7555E">
      <w:pPr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873"/>
        <w:gridCol w:w="1183"/>
        <w:gridCol w:w="1176"/>
        <w:gridCol w:w="1176"/>
        <w:gridCol w:w="1176"/>
        <w:gridCol w:w="1176"/>
        <w:gridCol w:w="1176"/>
      </w:tblGrid>
      <w:tr w:rsidR="00F7555E" w14:paraId="60E52B31" w14:textId="77777777">
        <w:trPr>
          <w:trHeight w:val="300"/>
        </w:trPr>
        <w:tc>
          <w:tcPr>
            <w:tcW w:w="9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108C5A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CARGO EFETIVO – GRUPO OCUPACIONAL MAGISTÉRIO - REGIME 20H</w:t>
            </w:r>
          </w:p>
        </w:tc>
      </w:tr>
      <w:tr w:rsidR="00F7555E" w14:paraId="6D8812FB" w14:textId="77777777">
        <w:trPr>
          <w:trHeight w:val="255"/>
        </w:trPr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6D01D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NÍVEL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5AD628" w14:textId="77777777" w:rsidR="00F7555E" w:rsidRDefault="00F7555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68C68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A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53D62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B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0BD01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C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FB87D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D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5672F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E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42C66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F</w:t>
            </w:r>
          </w:p>
        </w:tc>
      </w:tr>
      <w:tr w:rsidR="00E42FF2" w14:paraId="7F4BBBC0" w14:textId="77777777">
        <w:trPr>
          <w:trHeight w:val="255"/>
        </w:trPr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D08EE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C5752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INICIAL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EBBDC" w14:textId="4F3E49A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2.475,40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99CF2" w14:textId="3846ED1F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2.524,91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6C855" w14:textId="655158C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2.575,42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0253F" w14:textId="7884A2D0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2.626,93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1967D" w14:textId="7374750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2.679,45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70084" w14:textId="5C5336B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2.733,04 </w:t>
            </w:r>
          </w:p>
        </w:tc>
      </w:tr>
      <w:tr w:rsidR="00E42FF2" w14:paraId="5D543F59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EBDA6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E3764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F9FA4" w14:textId="56500940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2.623,91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C25C7" w14:textId="5CA3FD8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2.676,40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21CE8" w14:textId="1CF31B3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2.729,93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BD36A" w14:textId="03981FE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2.784,52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A48E5" w14:textId="5A5FB29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2.840,21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B6CA7" w14:textId="3EF9E3B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2.897,03 </w:t>
            </w:r>
          </w:p>
        </w:tc>
      </w:tr>
      <w:tr w:rsidR="00E42FF2" w14:paraId="3CFEAD00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F1CC4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F401A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B086C" w14:textId="3CBB1D8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2.781,35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F156A" w14:textId="76FF36D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2.836,98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558D9" w14:textId="73637DE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2.893,74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E78C4" w14:textId="3D9F027F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2.951,59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BBB76" w14:textId="75EFB27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3.010,63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389E9" w14:textId="48A4CF6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3.070,86 </w:t>
            </w:r>
          </w:p>
        </w:tc>
      </w:tr>
      <w:tr w:rsidR="00E42FF2" w14:paraId="36B29584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FAE7F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5FB47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5B507" w14:textId="3D7B24C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2.948,24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E860A" w14:textId="7D6056C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3.007,22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905D3" w14:textId="1500649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3.067,35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14179" w14:textId="7974FC8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3.128,71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9A648" w14:textId="1A39BC1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3.191,28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D0481" w14:textId="44A2348F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3.255,10 </w:t>
            </w:r>
          </w:p>
        </w:tc>
      </w:tr>
      <w:tr w:rsidR="00E42FF2" w14:paraId="60A6D30C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EBBD2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86372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IV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BE581" w14:textId="7D1E539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3.125,14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05E94" w14:textId="536EDA6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3.187,66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93001" w14:textId="1FCACE3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3.251,39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360D9" w14:textId="12F3F08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3.316,43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70714" w14:textId="56DCD35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3.382,75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73E1D" w14:textId="75AD4E9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3.450,41 </w:t>
            </w:r>
          </w:p>
        </w:tc>
      </w:tr>
      <w:tr w:rsidR="00E42FF2" w14:paraId="6A8FC9A4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5E94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85133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FC7B3" w14:textId="2DA2195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3.312,65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D0462" w14:textId="724E267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3.378,91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DDBE0" w14:textId="43BD4A4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3.446,48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8E3A9" w14:textId="0836C8E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3.515,42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2A895" w14:textId="7DCC3C2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3.585,70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A1BF7" w14:textId="777ACD6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3.657,41 </w:t>
            </w:r>
          </w:p>
        </w:tc>
      </w:tr>
      <w:tr w:rsidR="00E42FF2" w14:paraId="37A4306D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77C89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15315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D3920" w14:textId="02BD8AA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3.511,40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55B11" w14:textId="42E4B5A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3.581,62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357DF" w14:textId="233EC35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3.653,27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EBE6E" w14:textId="4243177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3.726,32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C798C" w14:textId="656B3BC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3.800,87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FC5CD" w14:textId="4BCD7ED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3.876,88 </w:t>
            </w:r>
          </w:p>
        </w:tc>
      </w:tr>
      <w:tr w:rsidR="00E42FF2" w14:paraId="6A521CD7" w14:textId="77777777">
        <w:trPr>
          <w:trHeight w:val="255"/>
        </w:trPr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28F1B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8B98D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INICIAL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33FA6" w14:textId="6A8D8CE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2.696,42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D8CA9" w14:textId="1545FB4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2.750,34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A0291" w14:textId="2570BA3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2.805,36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13FFB" w14:textId="019F010A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2.861,47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5048B6" w14:textId="7188E90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2.918,69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267BB" w14:textId="3681574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2.977,06 </w:t>
            </w:r>
          </w:p>
        </w:tc>
      </w:tr>
      <w:tr w:rsidR="00E42FF2" w14:paraId="69F68205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94EE0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3E15C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9552C" w14:textId="020ED51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2.858,22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54F26" w14:textId="410C87B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2.915,37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A60A8" w14:textId="22EFA63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2.973,67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B16F9" w14:textId="521511F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3.033,14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D37BB" w14:textId="79C7AD5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3.093,83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FE2A4" w14:textId="72C0A88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3.155,70 </w:t>
            </w:r>
          </w:p>
        </w:tc>
      </w:tr>
      <w:tr w:rsidR="00E42FF2" w14:paraId="6AED79B1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6EEDB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616C2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3EA17" w14:textId="06CE1D0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3.029,70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8577D" w14:textId="2752DFB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3.090,29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115CC" w14:textId="5C8BC8C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3.152,10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E2693" w14:textId="413A98D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3.215,13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AABB8" w14:textId="2303D51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3.279,44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A9546" w14:textId="174944F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3.345,03 </w:t>
            </w:r>
          </w:p>
        </w:tc>
      </w:tr>
      <w:tr w:rsidR="00E42FF2" w14:paraId="1391E067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25E48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7C80C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250AD" w14:textId="73BBDEF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3.211,48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DA7EF" w14:textId="1A749BC0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3.275,70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0404F" w14:textId="21AECF8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3.341,23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FF14A" w14:textId="5107DD3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3.408,03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86E82" w14:textId="7ABF3F2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3.476,21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46E21" w14:textId="5799820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3.545,73 </w:t>
            </w:r>
          </w:p>
        </w:tc>
      </w:tr>
      <w:tr w:rsidR="00E42FF2" w14:paraId="6EDFDD11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A7EFF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6E396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IV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5E15B" w14:textId="7E86FB6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3.404,16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36787" w14:textId="70C170F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3.472,25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78F79" w14:textId="765B142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3.541,71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7B7E0" w14:textId="3738292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3.612,54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5D893" w14:textId="280FB84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3.684,77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280B0" w14:textId="427A126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3.758,46 </w:t>
            </w:r>
          </w:p>
        </w:tc>
      </w:tr>
      <w:tr w:rsidR="00E42FF2" w14:paraId="0BEC13B0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0BC0E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B27B2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EC3DC" w14:textId="7DC74E9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3.608,43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4CB3DB" w14:textId="79B1135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3.680,60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C7F5F" w14:textId="40181FA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3.754,20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F3CCC" w14:textId="4F4E1EA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3.829,29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C3D6C" w14:textId="46BE0C9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3.905,88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D0D82" w14:textId="0169AD5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3.983,99 </w:t>
            </w:r>
          </w:p>
        </w:tc>
      </w:tr>
      <w:tr w:rsidR="00E42FF2" w14:paraId="1A9B32C9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C0A25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E2B06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54923" w14:textId="0D626C6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3.824,94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73BA41" w14:textId="4F2E9B6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3.901,43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D10BA" w14:textId="653BF3F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3.979,45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7837E" w14:textId="74B97F5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4.059,02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C3D08" w14:textId="0BD9F27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4.140,21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E47F4" w14:textId="368AB66A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4.223,01 </w:t>
            </w:r>
          </w:p>
        </w:tc>
      </w:tr>
      <w:tr w:rsidR="00E42FF2" w14:paraId="1AE98FFE" w14:textId="77777777">
        <w:trPr>
          <w:trHeight w:val="255"/>
        </w:trPr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80603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B7563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INICIAL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317B3" w14:textId="3E90F04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3.094,25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12BD5" w14:textId="48119D8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3.156,12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B6351" w14:textId="38980BD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3.219,25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E0B91" w14:textId="6C317D3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3.283,65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E9E28" w14:textId="5B7C214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3.349,33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C62E43" w14:textId="0DB6FDD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3.416,29 </w:t>
            </w:r>
          </w:p>
        </w:tc>
      </w:tr>
      <w:tr w:rsidR="00E42FF2" w14:paraId="796F4C7A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45B9F9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C4FDC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092EC" w14:textId="41B2F90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3.279,90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14612" w14:textId="5C4A7080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3.345,49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9EE50" w14:textId="32DACA1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3.412,42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861BA" w14:textId="0E060BB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3.480,66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A27A3" w14:textId="04E70FE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3.550,27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F76DA" w14:textId="2B4D1B1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3.621,28 </w:t>
            </w:r>
          </w:p>
        </w:tc>
      </w:tr>
      <w:tr w:rsidR="00E42FF2" w14:paraId="4DB0AA0B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5E8DE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5372ED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CC59D" w14:textId="6280B4E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3.476,70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5F7DE" w14:textId="3AE1CA7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3.546,25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2E5B4" w14:textId="12291C9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3.617,17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2ED26" w14:textId="327486E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3.689,49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0C4F0" w14:textId="3F2B4D6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3.763,31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00807" w14:textId="0A5C081F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3.838,55 </w:t>
            </w:r>
          </w:p>
        </w:tc>
      </w:tr>
      <w:tr w:rsidR="00E42FF2" w14:paraId="7B4C47ED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83600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C633C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7C857" w14:textId="0DEFF88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3.685,29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D9FC1" w14:textId="647847A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3.759,01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66331" w14:textId="4A37EA9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3.834,20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80B7F" w14:textId="45582FA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3.910,88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DBF8F" w14:textId="2D252F3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3.989,08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AA22C" w14:textId="77E85DF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4.068,86 </w:t>
            </w:r>
          </w:p>
        </w:tc>
      </w:tr>
      <w:tr w:rsidR="00E42FF2" w14:paraId="0675DDB9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0360D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65A61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IV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603EC" w14:textId="1770587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3.906,43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E12F8E" w14:textId="1F7CCB40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3.984,54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A249D" w14:textId="163F5AE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4.064,23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B868F" w14:textId="4BAE894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4.145,51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B5E89B" w14:textId="12C5844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4.228,44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92ED1" w14:textId="5BB2825F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4.313,00 </w:t>
            </w:r>
          </w:p>
        </w:tc>
      </w:tr>
      <w:tr w:rsidR="00E42FF2" w14:paraId="3143D2C5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7B4DB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22DAA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ED98E" w14:textId="40461F2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4.140,82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CEDBB" w14:textId="06993C2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4.223,62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91445" w14:textId="3AAEDEE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4.308,10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B8624" w14:textId="3EA47D40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4.394,25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E5DC35" w14:textId="297235C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4.482,14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DC1E2" w14:textId="291A167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4.571,80 </w:t>
            </w:r>
          </w:p>
        </w:tc>
      </w:tr>
      <w:tr w:rsidR="00E42FF2" w14:paraId="7A53B4DC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996FA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21AC45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A966D" w14:textId="663E461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4.389,26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9B8C1" w14:textId="7437842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4.477,05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17FD6" w14:textId="5B51D2A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4.566,59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1DF4D" w14:textId="7F59CA9A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4.657,92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06D68" w14:textId="50069EB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4.751,08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216DC" w14:textId="005A88B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4.846,10 </w:t>
            </w:r>
          </w:p>
        </w:tc>
      </w:tr>
      <w:tr w:rsidR="00E42FF2" w14:paraId="2643A7C7" w14:textId="77777777">
        <w:trPr>
          <w:trHeight w:val="255"/>
        </w:trPr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E4BF0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4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4254E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INICIAL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98F" w14:textId="69B1D57F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3.315,27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3A643" w14:textId="639B1C2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3.381,59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E4729" w14:textId="57E3346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3.449,22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CBC3F" w14:textId="49C05CD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3.518,19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E9A3F" w14:textId="60D8EB2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3.588,56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04929" w14:textId="324E7BEA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3.660,34 </w:t>
            </w:r>
          </w:p>
        </w:tc>
      </w:tr>
      <w:tr w:rsidR="00E42FF2" w14:paraId="28A8C85A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836C4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9BCE4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05FCD" w14:textId="4A8E903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3.514,20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827AB" w14:textId="6757CB40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3.584,48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6B00D" w14:textId="34D5857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3.656,16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CAFF9" w14:textId="6496ED0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3.729,28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7C7B6" w14:textId="5422749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3.803,86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56C4E" w14:textId="6CB7649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3.879,95 </w:t>
            </w:r>
          </w:p>
        </w:tc>
      </w:tr>
      <w:tr w:rsidR="00E42FF2" w14:paraId="6EF07ABE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ADA44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45E0A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85882" w14:textId="3541032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3.725,04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859E2" w14:textId="211BCFC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3.799,53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DCE0BC" w14:textId="4DDE7B2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3.875,54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A65787" w14:textId="6C32779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3.953,04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8979C" w14:textId="5F27CF3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4.032,09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CECAE" w14:textId="0E09479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4.112,73 </w:t>
            </w:r>
          </w:p>
        </w:tc>
      </w:tr>
      <w:tr w:rsidR="00E42FF2" w14:paraId="184FE93F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1B952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F40A7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0138C" w14:textId="34872B7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3.948,53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AA345" w14:textId="4293382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4.027,52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67DDC" w14:textId="13DCFF3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4.108,07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74687" w14:textId="0D16976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4.190,23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96836" w14:textId="388C725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4.274,04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F97D1" w14:textId="78775A90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4.359,49 </w:t>
            </w:r>
          </w:p>
        </w:tc>
      </w:tr>
      <w:tr w:rsidR="00E42FF2" w14:paraId="62594F11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3D1D4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597D8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IV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F0D8B" w14:textId="6FE19DF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4.185,45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73955" w14:textId="5054435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4.269,17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3F2F53" w14:textId="1468E47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4.354,56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73487" w14:textId="0068F25B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4.441,62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713C8" w14:textId="3916277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4.530,46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3EB958" w14:textId="4BD9F9A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4.621,09 </w:t>
            </w:r>
          </w:p>
        </w:tc>
      </w:tr>
      <w:tr w:rsidR="00E42FF2" w14:paraId="7B723AE9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B20CF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672AD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A29A5" w14:textId="380ACAC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4.436,57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C6DC5" w14:textId="67B2D1F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4.525,31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BD558" w14:textId="69D9E6E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4.615,82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43BFB" w14:textId="072D048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4.708,13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DC9B4" w14:textId="3E37011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4.802,29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DFB6BD" w14:textId="6FDDFDC8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4.898,34 </w:t>
            </w:r>
          </w:p>
        </w:tc>
      </w:tr>
      <w:tr w:rsidR="00E42FF2" w14:paraId="46785607" w14:textId="77777777">
        <w:trPr>
          <w:trHeight w:val="255"/>
        </w:trPr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AFD12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B8245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145AB" w14:textId="558C33C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4.702,76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7A783A" w14:textId="323BB43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4.796,84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3315E" w14:textId="4C97C6B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4.892,77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9DD5B" w14:textId="7A9D2FBA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4.990,62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DCFCB" w14:textId="6CF25F6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5.090,42 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94929" w14:textId="7E98004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5.192,23 </w:t>
            </w:r>
          </w:p>
        </w:tc>
      </w:tr>
    </w:tbl>
    <w:p w14:paraId="118923DC" w14:textId="77777777" w:rsidR="00F7555E" w:rsidRDefault="00F7555E">
      <w:pPr>
        <w:jc w:val="center"/>
        <w:rPr>
          <w:rFonts w:ascii="Arial" w:hAnsi="Arial" w:cs="Arial"/>
          <w:sz w:val="20"/>
          <w:szCs w:val="20"/>
        </w:rPr>
      </w:pPr>
    </w:p>
    <w:p w14:paraId="5531762D" w14:textId="77777777" w:rsidR="00F7555E" w:rsidRDefault="000776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N= Nível1,2,3,4 (titulação) </w:t>
      </w:r>
    </w:p>
    <w:p w14:paraId="658F9295" w14:textId="77777777" w:rsidR="00F7555E" w:rsidRDefault="000776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R= Referências = </w:t>
      </w:r>
      <w:proofErr w:type="gramStart"/>
      <w:r>
        <w:rPr>
          <w:rFonts w:ascii="Arial" w:hAnsi="Arial" w:cs="Arial"/>
          <w:sz w:val="20"/>
          <w:szCs w:val="20"/>
        </w:rPr>
        <w:t>I,II</w:t>
      </w:r>
      <w:proofErr w:type="gramEnd"/>
      <w:r>
        <w:rPr>
          <w:rFonts w:ascii="Arial" w:hAnsi="Arial" w:cs="Arial"/>
          <w:sz w:val="20"/>
          <w:szCs w:val="20"/>
        </w:rPr>
        <w:t xml:space="preserve">,III,IV,VeVI (avaliação de desempenho) </w:t>
      </w:r>
    </w:p>
    <w:p w14:paraId="4FF75018" w14:textId="77777777" w:rsidR="00F7555E" w:rsidRDefault="000776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C= Classes = </w:t>
      </w:r>
      <w:proofErr w:type="gramStart"/>
      <w:r>
        <w:rPr>
          <w:rFonts w:ascii="Arial" w:hAnsi="Arial" w:cs="Arial"/>
          <w:sz w:val="20"/>
          <w:szCs w:val="20"/>
        </w:rPr>
        <w:t>A,B</w:t>
      </w:r>
      <w:proofErr w:type="gramEnd"/>
      <w:r>
        <w:rPr>
          <w:rFonts w:ascii="Arial" w:hAnsi="Arial" w:cs="Arial"/>
          <w:sz w:val="20"/>
          <w:szCs w:val="20"/>
        </w:rPr>
        <w:t>,C,D,E,F (tempo de serviço)</w:t>
      </w:r>
    </w:p>
    <w:p w14:paraId="5DC88D1F" w14:textId="77777777" w:rsidR="00F7555E" w:rsidRDefault="000776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Tabela de Vencimento do Quadro Permanente</w:t>
      </w:r>
    </w:p>
    <w:p w14:paraId="71DAC762" w14:textId="77777777" w:rsidR="00F7555E" w:rsidRDefault="000776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Grupo Ocupacional Magistério</w:t>
      </w:r>
    </w:p>
    <w:p w14:paraId="711FF4BB" w14:textId="77777777" w:rsidR="00F7555E" w:rsidRDefault="00F7555E">
      <w:pPr>
        <w:jc w:val="center"/>
        <w:rPr>
          <w:rFonts w:ascii="Arial" w:hAnsi="Arial" w:cs="Arial"/>
          <w:sz w:val="20"/>
          <w:szCs w:val="20"/>
        </w:rPr>
      </w:pPr>
    </w:p>
    <w:p w14:paraId="45573E2B" w14:textId="77777777" w:rsidR="006D11C9" w:rsidRDefault="006D11C9">
      <w:pPr>
        <w:suppressAutoHyphens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58ACD4B" w14:textId="65F00E08" w:rsidR="00F7555E" w:rsidRDefault="0007766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B – CARGO EFETIVO – GRUPO OCUPACIONAL MAGISTÉRIO</w:t>
      </w:r>
    </w:p>
    <w:p w14:paraId="38F264ED" w14:textId="77777777" w:rsidR="00F7555E" w:rsidRDefault="00F7555E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1"/>
        <w:gridCol w:w="913"/>
        <w:gridCol w:w="1169"/>
        <w:gridCol w:w="1162"/>
        <w:gridCol w:w="1162"/>
        <w:gridCol w:w="1162"/>
        <w:gridCol w:w="1162"/>
        <w:gridCol w:w="1160"/>
      </w:tblGrid>
      <w:tr w:rsidR="00F7555E" w14:paraId="70A3AB1F" w14:textId="77777777">
        <w:trPr>
          <w:trHeight w:val="300"/>
        </w:trPr>
        <w:tc>
          <w:tcPr>
            <w:tcW w:w="9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16B828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CARGO EFETIVO – GRUPO OCUPACIONAL MAGISTÉRIO - REGIME 40H</w:t>
            </w:r>
          </w:p>
        </w:tc>
      </w:tr>
      <w:tr w:rsidR="00F7555E" w14:paraId="12FEF1DD" w14:textId="77777777">
        <w:trPr>
          <w:trHeight w:val="255"/>
        </w:trPr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8C73C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NÍVEL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30361D" w14:textId="77777777" w:rsidR="00F7555E" w:rsidRDefault="00F7555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8F743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A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2A16D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B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7B582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C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AE6B6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D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1AD94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E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D0253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F</w:t>
            </w:r>
          </w:p>
        </w:tc>
      </w:tr>
      <w:tr w:rsidR="007243D8" w14:paraId="1FEB368B" w14:textId="77777777">
        <w:trPr>
          <w:trHeight w:val="255"/>
        </w:trPr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1583E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31BC4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INICIAL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CEE7F" w14:textId="430CEB9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4.950,80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62BC5" w14:textId="2860D579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5.049,81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9EFCA" w14:textId="2787375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5.150,80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126AC" w14:textId="472C8D8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5.253,83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56BED" w14:textId="67E5B47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5.358,90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A3BF7" w14:textId="22100BAC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5.466,08 </w:t>
            </w:r>
          </w:p>
        </w:tc>
      </w:tr>
      <w:tr w:rsidR="007243D8" w14:paraId="1C3FF161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834BC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BD9A6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9AED6" w14:textId="7DB61A8C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5.247,86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5398F" w14:textId="0D098E3C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5.352,81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DF97E" w14:textId="67F0EA7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5.459,86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928BF" w14:textId="00CB3882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5.569,07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CF64A" w14:textId="29D8F87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5.680,45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1329F" w14:textId="3A6097F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5.794,05 </w:t>
            </w:r>
          </w:p>
        </w:tc>
      </w:tr>
      <w:tr w:rsidR="007243D8" w14:paraId="15524148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BDFBE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35D22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8A469" w14:textId="59546E7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5.562,71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83FC9" w14:textId="11588B0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5.673,96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3F495" w14:textId="53C0A70D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5.787,44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AEDFE" w14:textId="3C69322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5.903,21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8F866" w14:textId="355A7AD1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6.021,26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E33B3" w14:textId="3B44017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6.141,68 </w:t>
            </w:r>
          </w:p>
        </w:tc>
      </w:tr>
      <w:tr w:rsidR="007243D8" w14:paraId="185B2FDC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F262D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8369B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3C33B" w14:textId="6782F261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5.896,47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58FFD" w14:textId="09565A1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6.014,40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1C9EF" w14:textId="122B4804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6.134,70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C9463" w14:textId="5C47B3E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6.257,38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58D81" w14:textId="78F4999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6.382,53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26B4D" w14:textId="76465F6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6.510,21 </w:t>
            </w:r>
          </w:p>
        </w:tc>
      </w:tr>
      <w:tr w:rsidR="007243D8" w14:paraId="205CB02A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7B7F3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8EBD9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IV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CC65D" w14:textId="70F4A485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6.250,29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2B227" w14:textId="7F60BEF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6.375,28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39703D" w14:textId="42191A2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6.502,77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3A78F" w14:textId="738862A0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6.632,86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FD2CC" w14:textId="79B704D0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6.765,50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69848" w14:textId="32779CF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6.900,82 </w:t>
            </w:r>
          </w:p>
        </w:tc>
      </w:tr>
      <w:tr w:rsidR="007243D8" w14:paraId="2F6A290E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DF02F7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1910C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A678F6" w14:textId="1CCB9018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6.625,30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B5C18" w14:textId="2FB9C3D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6.757,79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8DFAE" w14:textId="5AE0EC01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6.892,96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A03AE" w14:textId="5B801318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7.030,81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C1282" w14:textId="7483A14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7.171,43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EFF6F" w14:textId="385AC00C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7.314,86 </w:t>
            </w:r>
          </w:p>
        </w:tc>
      </w:tr>
      <w:tr w:rsidR="007243D8" w14:paraId="6513EAF0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5CEDD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DA06B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00230" w14:textId="1CB4F110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7.022,80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0B2B1" w14:textId="1CCC709C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7.163,27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42689" w14:textId="6D9EB45F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7.306,54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0747BD" w14:textId="0410454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7.452,65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7DBB4" w14:textId="273903B4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7.601,71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44B27" w14:textId="7D955C3F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7.753,76 </w:t>
            </w:r>
          </w:p>
        </w:tc>
      </w:tr>
      <w:tr w:rsidR="007243D8" w14:paraId="5BAAD953" w14:textId="77777777">
        <w:trPr>
          <w:trHeight w:val="255"/>
        </w:trPr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8E443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9A778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INICIAL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A8B39" w14:textId="4914D9C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5.392,84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BE15F" w14:textId="79F03B11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5.500,68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1E747" w14:textId="5AA2C1FC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5.610,72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292F7" w14:textId="525DCAC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5.722,92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8CF775" w14:textId="5B873ED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5.837,37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E024B" w14:textId="34BE24C5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5.954,14 </w:t>
            </w:r>
          </w:p>
        </w:tc>
      </w:tr>
      <w:tr w:rsidR="007243D8" w14:paraId="11A40ABA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03C83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E54FE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F6139" w14:textId="67B8C2A0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5.716,40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1B673" w14:textId="087E9CBF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5.830,73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14574" w14:textId="2270074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5.947,35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2274B" w14:textId="750EE2B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6.066,31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A2BE8" w14:textId="24442E3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6.187,62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34968" w14:textId="33B82EB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6.311,37 </w:t>
            </w:r>
          </w:p>
        </w:tc>
      </w:tr>
      <w:tr w:rsidR="007243D8" w14:paraId="26C7B1DF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C4348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E0675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AA686" w14:textId="7053CE3F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6.059,40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32B6F" w14:textId="09CBEFF0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6.180,58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6297A" w14:textId="452365A1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6.304,21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1F361" w14:textId="3B97B4D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6.430,27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2A3B6" w14:textId="2890B109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6.558,89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F3DEF" w14:textId="43C35E7C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6.690,07 </w:t>
            </w:r>
          </w:p>
        </w:tc>
      </w:tr>
      <w:tr w:rsidR="007243D8" w14:paraId="258217ED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F8CC1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7B2A9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DE279" w14:textId="33651261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6.422,96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61712" w14:textId="68B9483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6.551,42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FE294" w14:textId="389A2D8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6.682,45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44E2F" w14:textId="4E16F86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6.816,10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85C2F" w14:textId="042EBC0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6.952,43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53B56" w14:textId="1FCF103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7.091,46 </w:t>
            </w:r>
          </w:p>
        </w:tc>
      </w:tr>
      <w:tr w:rsidR="007243D8" w14:paraId="3C8B770B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CB618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265C6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IV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73978" w14:textId="3EFB7F00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6.808,33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47095" w14:textId="39054D3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6.944,50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FE29D" w14:textId="5CEAD12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7.083,39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57CBF" w14:textId="227A2BE0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7.225,05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F91D1" w14:textId="3414D8F8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7.369,57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9BE05" w14:textId="56982908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7.516,96 </w:t>
            </w:r>
          </w:p>
        </w:tc>
      </w:tr>
      <w:tr w:rsidR="007243D8" w14:paraId="3BF42009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2C7CC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7BF0A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8CBFC" w14:textId="72E25A5D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7.216,82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644DC" w14:textId="65D4A45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7.361,16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C7C3E" w14:textId="434172C5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7.508,40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74BF0" w14:textId="6EA3896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7.658,56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901DE" w14:textId="15C83D4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7.811,73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966A9" w14:textId="6F26A922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7.967,98 </w:t>
            </w:r>
          </w:p>
        </w:tc>
      </w:tr>
      <w:tr w:rsidR="007243D8" w14:paraId="7373F065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7DCD6B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E34AC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78A2B" w14:textId="031D53AF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7.649,84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C6BBD" w14:textId="464915E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7.802,83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DFC84" w14:textId="57420D25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7.958,90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8D190A" w14:textId="28475EA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8.118,08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65A3D" w14:textId="083E4A2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8.280,45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0CC8D" w14:textId="6C5EF43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8.446,06 </w:t>
            </w:r>
          </w:p>
        </w:tc>
      </w:tr>
      <w:tr w:rsidR="007243D8" w14:paraId="7383CE44" w14:textId="77777777">
        <w:trPr>
          <w:trHeight w:val="255"/>
        </w:trPr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A5537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40900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INICIAL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A4606" w14:textId="4CDD9C78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6.188,50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D4C4B" w14:textId="66928908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6.312,28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4933D" w14:textId="78D3294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6.438,52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17BA1" w14:textId="61365F22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6.567,30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0B29F" w14:textId="756C728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6.698,63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13D26" w14:textId="4CE5A304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6.832,61 </w:t>
            </w:r>
          </w:p>
        </w:tc>
      </w:tr>
      <w:tr w:rsidR="007243D8" w14:paraId="1A7015E0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D0363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7AA09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2D02C" w14:textId="731B832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6.559,80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8E49A" w14:textId="255AFA7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6.691,01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6BFC2" w14:textId="16FEE222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6.824,84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E7712F" w14:textId="71A88A9D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6.961,32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DEDB7" w14:textId="04E8F77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7.100,54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576ED" w14:textId="4A8A7B0C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7.242,57 </w:t>
            </w:r>
          </w:p>
        </w:tc>
      </w:tr>
      <w:tr w:rsidR="007243D8" w14:paraId="09A8575C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3F98E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9ABDC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2C049" w14:textId="25970B90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6.953,40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76E30" w14:textId="4AB6EFD8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7.092,47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AEDB8" w14:textId="3C0CCECD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7.234,31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E9439" w14:textId="3B4FB2A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7.379,02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90329" w14:textId="6538195D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7.526,58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4AF510" w14:textId="7ADCD34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7.677,11 </w:t>
            </w:r>
          </w:p>
        </w:tc>
      </w:tr>
      <w:tr w:rsidR="007243D8" w14:paraId="3D7EC102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C1128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AEFDE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0E44C" w14:textId="594D84A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7.370,61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330D9" w14:textId="6C50A6F0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7.518,02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5A469" w14:textId="2ECF11E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7.668,36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13719" w14:textId="55CBFCC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7.821,75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B8396" w14:textId="70B8BC1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7.978,19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3F29A" w14:textId="02C38C0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8.137,76 </w:t>
            </w:r>
          </w:p>
        </w:tc>
      </w:tr>
      <w:tr w:rsidR="007243D8" w14:paraId="542E10AA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F3302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49FEE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IV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83CE2" w14:textId="1D7087D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7.812,86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54989F" w14:textId="26C4D628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7.969,11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6FE29B" w14:textId="29A1B6C8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8.128,50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51BCA" w14:textId="2FFF830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8.291,05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7F929" w14:textId="0F420E8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8.456,87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E7F80" w14:textId="24B0C7B2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8.626,01 </w:t>
            </w:r>
          </w:p>
        </w:tc>
      </w:tr>
      <w:tr w:rsidR="007243D8" w14:paraId="18526D52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22852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18E1C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5841D" w14:textId="1E87B10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8.281,61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A325C" w14:textId="2BC6ACE4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8.447,24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AEDDC" w14:textId="53480EC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8.616,20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3BCE8" w14:textId="4054E94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8.788,50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2DBA9" w14:textId="61CFBCAD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8.964,28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1B1E4" w14:textId="27E3B779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9.143,56 </w:t>
            </w:r>
          </w:p>
        </w:tc>
      </w:tr>
      <w:tr w:rsidR="007243D8" w14:paraId="3CA47B3F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88F13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58CCA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706C3" w14:textId="0504DF45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8.778,51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378A" w14:textId="4B357F5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8.954,08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2E74AA" w14:textId="2C762932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9.133,18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E54D4" w14:textId="32D6DDAC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9.315,84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93643" w14:textId="23DD59E5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9.502,13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37BE2" w14:textId="71C2B63D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9.692,20 </w:t>
            </w:r>
          </w:p>
        </w:tc>
      </w:tr>
      <w:tr w:rsidR="007243D8" w14:paraId="5805F0C8" w14:textId="77777777">
        <w:trPr>
          <w:trHeight w:val="255"/>
        </w:trPr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8FA54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4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482536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INICIAL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84109" w14:textId="13616DB7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6.630,54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3EDDB" w14:textId="64790AA2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6.763,15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8C081" w14:textId="314D20C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6.898,41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7DD574" w14:textId="4DD0FC0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7.036,38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28CA6" w14:textId="6320D14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7.177,10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A770D" w14:textId="0792EBE8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7.320,65 </w:t>
            </w:r>
          </w:p>
        </w:tc>
      </w:tr>
      <w:tr w:rsidR="007243D8" w14:paraId="0F5C4967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3184C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80E2C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4A3D8" w14:textId="43C3BAF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7.028,37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E8AF5" w14:textId="72D2D675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7.168,93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5ABA6" w14:textId="72B310A4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7.312,33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6E68F" w14:textId="3CFC6220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7.458,56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7BB1E" w14:textId="62E4B14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7.607,74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22618" w14:textId="755B955D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7.759,88 </w:t>
            </w:r>
          </w:p>
        </w:tc>
      </w:tr>
      <w:tr w:rsidR="007243D8" w14:paraId="0434029A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8B05C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29F40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42E52" w14:textId="5F9B147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7.450,09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1D1FD" w14:textId="697154A4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7.599,09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19459" w14:textId="2BF88CF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7.751,04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25186F" w14:textId="52F0768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7.906,08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74F10" w14:textId="265F4D8E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8.064,19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0F280" w14:textId="72754E8D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8.225,49 </w:t>
            </w:r>
          </w:p>
        </w:tc>
      </w:tr>
      <w:tr w:rsidR="007243D8" w14:paraId="4B12E74D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48936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20D074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9EB4D" w14:textId="2DC3D444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7.897,09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4B7E0" w14:textId="0A28345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8.055,02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3ECA1E" w14:textId="50DB866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8.216,11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CAE26" w14:textId="2895A030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8.380,44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1CC0E" w14:textId="1A29F331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8.548,05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E36A3" w14:textId="3BD999A5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8.719,02 </w:t>
            </w:r>
          </w:p>
        </w:tc>
      </w:tr>
      <w:tr w:rsidR="007243D8" w14:paraId="707DBC88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057E1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82396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IV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A0AF4" w14:textId="5754681C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8.370,90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32E33" w14:textId="74F7078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8.538,33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02228" w14:textId="4ABB3BE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8.709,08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B4B3E" w14:textId="0CF46E8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8.883,28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28D52" w14:textId="055EC6A2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9.060,95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F4701C" w14:textId="5C1C68A1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9.242,15 </w:t>
            </w:r>
          </w:p>
        </w:tc>
      </w:tr>
      <w:tr w:rsidR="007243D8" w14:paraId="548555F6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6AFDC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5478A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650F2" w14:textId="59662EEB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8.873,16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C4F9E" w14:textId="11275575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9.050,62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75C67" w14:textId="5E507DD4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9.231,64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0CCEF" w14:textId="58F5AFD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9.416,28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2CDC9" w14:textId="75B71A8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9.604,58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D4D26" w14:textId="607979E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9.796,69 </w:t>
            </w:r>
          </w:p>
        </w:tc>
      </w:tr>
      <w:tr w:rsidR="007243D8" w14:paraId="6202750F" w14:textId="77777777">
        <w:trPr>
          <w:trHeight w:val="255"/>
        </w:trPr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FB030" w14:textId="77777777" w:rsidR="007243D8" w:rsidRDefault="007243D8" w:rsidP="007243D8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6D18B" w14:textId="77777777" w:rsidR="007243D8" w:rsidRDefault="007243D8" w:rsidP="007243D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18C80" w14:textId="4D25F815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9.405,56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7DD86" w14:textId="71939511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9.593,64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A1B0D" w14:textId="093F6D06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9.785,54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C6C22" w14:textId="5D8DC324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9.981,24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D26DA" w14:textId="4268F19A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10.180,87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82C26" w14:textId="37E97783" w:rsidR="007243D8" w:rsidRDefault="007243D8" w:rsidP="007243D8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10.384,49 </w:t>
            </w:r>
          </w:p>
        </w:tc>
      </w:tr>
    </w:tbl>
    <w:p w14:paraId="1351B6B0" w14:textId="77777777" w:rsidR="00F7555E" w:rsidRDefault="00F7555E">
      <w:pPr>
        <w:jc w:val="center"/>
        <w:rPr>
          <w:rFonts w:ascii="Arial" w:hAnsi="Arial" w:cs="Arial"/>
          <w:sz w:val="20"/>
          <w:szCs w:val="20"/>
        </w:rPr>
      </w:pPr>
    </w:p>
    <w:p w14:paraId="40DA498A" w14:textId="77777777" w:rsidR="00F7555E" w:rsidRDefault="000776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N= Nível1,2,3,4 (titulação) </w:t>
      </w:r>
    </w:p>
    <w:p w14:paraId="1144178A" w14:textId="77777777" w:rsidR="00F7555E" w:rsidRDefault="000776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R= Referências = </w:t>
      </w:r>
      <w:proofErr w:type="gramStart"/>
      <w:r>
        <w:rPr>
          <w:rFonts w:ascii="Arial" w:hAnsi="Arial" w:cs="Arial"/>
          <w:sz w:val="20"/>
          <w:szCs w:val="20"/>
        </w:rPr>
        <w:t>I,II</w:t>
      </w:r>
      <w:proofErr w:type="gramEnd"/>
      <w:r>
        <w:rPr>
          <w:rFonts w:ascii="Arial" w:hAnsi="Arial" w:cs="Arial"/>
          <w:sz w:val="20"/>
          <w:szCs w:val="20"/>
        </w:rPr>
        <w:t xml:space="preserve">,III,IV,VeVI (avaliação de desempenho) </w:t>
      </w:r>
    </w:p>
    <w:p w14:paraId="7C47CBE4" w14:textId="77777777" w:rsidR="00F7555E" w:rsidRDefault="000776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C= Classes = </w:t>
      </w:r>
      <w:proofErr w:type="gramStart"/>
      <w:r>
        <w:rPr>
          <w:rFonts w:ascii="Arial" w:hAnsi="Arial" w:cs="Arial"/>
          <w:sz w:val="20"/>
          <w:szCs w:val="20"/>
        </w:rPr>
        <w:t>A,B</w:t>
      </w:r>
      <w:proofErr w:type="gramEnd"/>
      <w:r>
        <w:rPr>
          <w:rFonts w:ascii="Arial" w:hAnsi="Arial" w:cs="Arial"/>
          <w:sz w:val="20"/>
          <w:szCs w:val="20"/>
        </w:rPr>
        <w:t>,C,D,E,F (tempo de serviço)</w:t>
      </w:r>
    </w:p>
    <w:p w14:paraId="6965E3F6" w14:textId="77777777" w:rsidR="00F7555E" w:rsidRDefault="000776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Tabela de Vencimento do Quadro Permanente</w:t>
      </w:r>
    </w:p>
    <w:p w14:paraId="04E73135" w14:textId="77777777" w:rsidR="00F7555E" w:rsidRDefault="000776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Grupo Ocupacional Magistério</w:t>
      </w:r>
    </w:p>
    <w:p w14:paraId="345773C1" w14:textId="77777777" w:rsidR="00F7555E" w:rsidRDefault="00F7555E">
      <w:pPr>
        <w:jc w:val="center"/>
        <w:rPr>
          <w:rFonts w:ascii="Arial" w:hAnsi="Arial" w:cs="Arial"/>
          <w:sz w:val="20"/>
          <w:szCs w:val="20"/>
        </w:rPr>
      </w:pPr>
    </w:p>
    <w:p w14:paraId="1A00811E" w14:textId="77777777" w:rsidR="00F7555E" w:rsidRDefault="00F7555E">
      <w:pPr>
        <w:jc w:val="center"/>
        <w:rPr>
          <w:rFonts w:ascii="Arial" w:hAnsi="Arial" w:cs="Arial"/>
          <w:sz w:val="20"/>
          <w:szCs w:val="20"/>
        </w:rPr>
      </w:pPr>
    </w:p>
    <w:p w14:paraId="6C123BD2" w14:textId="77777777" w:rsidR="006D11C9" w:rsidRDefault="006D11C9">
      <w:pPr>
        <w:suppressAutoHyphens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6EA01BB" w14:textId="3EF8DBBA" w:rsidR="00F7555E" w:rsidRDefault="0007766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Tabela de Vencimento do Quadro Permanente</w:t>
      </w:r>
    </w:p>
    <w:p w14:paraId="5A511C54" w14:textId="77777777" w:rsidR="00F7555E" w:rsidRDefault="00077662">
      <w:pPr>
        <w:jc w:val="center"/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04F1C4" wp14:editId="6CBBA66C">
                <wp:simplePos x="0" y="0"/>
                <wp:positionH relativeFrom="margin">
                  <wp:align>left</wp:align>
                </wp:positionH>
                <wp:positionV relativeFrom="paragraph">
                  <wp:posOffset>371475</wp:posOffset>
                </wp:positionV>
                <wp:extent cx="5715000" cy="457200"/>
                <wp:effectExtent l="0" t="0" r="19050" b="19050"/>
                <wp:wrapSquare wrapText="bothSides"/>
                <wp:docPr id="3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457200"/>
                        </a:xfrm>
                        <a:prstGeom prst="rect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8E1E3" w14:textId="77777777" w:rsidR="00F7555E" w:rsidRDefault="00077662">
                            <w:pPr>
                              <w:shd w:val="clear" w:color="auto" w:fill="D9D9D9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GRUPO OCUPACIONAL MAGISTÉRIO</w:t>
                            </w:r>
                          </w:p>
                          <w:p w14:paraId="41CEB947" w14:textId="77777777" w:rsidR="00F7555E" w:rsidRDefault="00077662">
                            <w:pPr>
                              <w:shd w:val="clear" w:color="auto" w:fill="D9D9D9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C – CARGO EFETIVO – GRUPO OCUPACIONAL MAGISTÉRIO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oel="http://schemas.microsoft.com/office/2019/extlst">
            <w:pict w14:anchorId="049C62A2">
              <v:shape id="Caixa de Texto 6" style="position:absolute;left:0;text-align:left;margin-left:0;margin-top:29.25pt;width:450pt;height:36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spid="_x0000_s1027" filled="f" strokeweight=".17625mm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" w14:anchorId="2404F1C4">
                <v:textbox>
                  <w:txbxContent>
                    <w:p w:rsidR="00F7555E" w:rsidRDefault="00077662" w14:paraId="5A8FF1A6" w14:textId="77777777">
                      <w:pPr>
                        <w:shd w:val="clear" w:color="auto" w:fill="D9D9D9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GRUPO OCUPACIONAL MAGISTÉRIO</w:t>
                      </w:r>
                    </w:p>
                    <w:p w:rsidR="00F7555E" w:rsidRDefault="00077662" w14:paraId="114E43DF" w14:textId="77777777">
                      <w:pPr>
                        <w:shd w:val="clear" w:color="auto" w:fill="D9D9D9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C – CARGO EFETIVO – GRUPO OCUPACIONAL MAGISTÉRIO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>Grupo Ocupacional Magistério</w:t>
      </w:r>
    </w:p>
    <w:p w14:paraId="74B8A199" w14:textId="77777777" w:rsidR="00F7555E" w:rsidRDefault="00F7555E">
      <w:pPr>
        <w:tabs>
          <w:tab w:val="left" w:pos="1305"/>
        </w:tabs>
        <w:jc w:val="center"/>
        <w:rPr>
          <w:rFonts w:ascii="Arial" w:hAnsi="Arial" w:cs="Arial"/>
          <w:b/>
          <w:sz w:val="20"/>
          <w:szCs w:val="20"/>
        </w:rPr>
      </w:pPr>
    </w:p>
    <w:p w14:paraId="6A1C57AD" w14:textId="77777777" w:rsidR="00F7555E" w:rsidRDefault="00F7555E">
      <w:pPr>
        <w:tabs>
          <w:tab w:val="left" w:pos="1305"/>
        </w:tabs>
        <w:jc w:val="center"/>
        <w:rPr>
          <w:rFonts w:ascii="Arial" w:hAnsi="Arial" w:cs="Arial"/>
          <w:b/>
          <w:sz w:val="20"/>
          <w:szCs w:val="20"/>
        </w:rPr>
      </w:pPr>
    </w:p>
    <w:p w14:paraId="5C5C73AB" w14:textId="77777777" w:rsidR="00F7555E" w:rsidRDefault="00077662">
      <w:pPr>
        <w:tabs>
          <w:tab w:val="left" w:pos="1305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REGIME DE 20 HORAS</w:t>
      </w:r>
    </w:p>
    <w:p w14:paraId="61CE4F92" w14:textId="77777777" w:rsidR="00F7555E" w:rsidRDefault="00F7555E">
      <w:pPr>
        <w:tabs>
          <w:tab w:val="left" w:pos="1305"/>
        </w:tabs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502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3"/>
        <w:gridCol w:w="994"/>
        <w:gridCol w:w="1168"/>
        <w:gridCol w:w="1162"/>
        <w:gridCol w:w="1162"/>
        <w:gridCol w:w="1162"/>
        <w:gridCol w:w="1162"/>
        <w:gridCol w:w="1164"/>
      </w:tblGrid>
      <w:tr w:rsidR="00F7555E" w14:paraId="77D7C7F1" w14:textId="77777777">
        <w:trPr>
          <w:trHeight w:val="310"/>
        </w:trPr>
        <w:tc>
          <w:tcPr>
            <w:tcW w:w="1133" w:type="dxa"/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CF75D2" w14:textId="77777777" w:rsidR="00F7555E" w:rsidRDefault="00F7555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74" w:type="dxa"/>
            <w:gridSpan w:val="7"/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E7D4B4" w14:textId="77777777" w:rsidR="00F7555E" w:rsidRDefault="000776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CARGO EFETIVO – GRUPO OCUPACIONAL MAGISTÉRIO - REGIME 20H</w:t>
            </w:r>
          </w:p>
        </w:tc>
      </w:tr>
      <w:tr w:rsidR="00F7555E" w14:paraId="1A55473D" w14:textId="77777777">
        <w:trPr>
          <w:trHeight w:val="263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1E5E7D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NÍVEL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1BB7A8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REF/CL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15E21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A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4F75F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B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2DA1D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C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68C3D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D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EC3D3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E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B29F3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F</w:t>
            </w:r>
          </w:p>
        </w:tc>
      </w:tr>
      <w:tr w:rsidR="003620C6" w14:paraId="4A6B353D" w14:textId="77777777">
        <w:trPr>
          <w:trHeight w:val="263"/>
        </w:trPr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9AC1A8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ESPECIAL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042358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INICIAL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CD497" w14:textId="3DFEA33B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2.210,18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0474BA" w14:textId="71DCDE9A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2.254,38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EF58A" w14:textId="65F84948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2.299,47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E6D2C" w14:textId="4A9DA720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2.345,47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F1A1D" w14:textId="242C8A71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2.392,36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977F1" w14:textId="1F0104B6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2.440,22 </w:t>
            </w:r>
          </w:p>
        </w:tc>
      </w:tr>
      <w:tr w:rsidR="003620C6" w14:paraId="45D5E095" w14:textId="77777777">
        <w:trPr>
          <w:trHeight w:val="263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E63E8E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A7572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88888" w14:textId="7C33E851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2.342,79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A9562" w14:textId="1DBB4EA7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2.389,64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E1B17C" w14:textId="642BAB8F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2.437,44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2B690" w14:textId="09B636C2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2.486,19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2AE51" w14:textId="1F983623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2.535,90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64AF1" w14:textId="17520685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2.586,63 </w:t>
            </w:r>
          </w:p>
        </w:tc>
      </w:tr>
      <w:tr w:rsidR="003620C6" w14:paraId="59558838" w14:textId="77777777">
        <w:trPr>
          <w:trHeight w:val="263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159696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EC5E6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AAE04" w14:textId="2991C473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2.483,35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2C8C3" w14:textId="66436781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2.533,04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CBD9A" w14:textId="26104421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2.583,67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291D8" w14:textId="348287EA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2.635,37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71B739" w14:textId="6858E46F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2.688,07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F08E9" w14:textId="03833C91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2.741,84 </w:t>
            </w:r>
          </w:p>
        </w:tc>
      </w:tr>
      <w:tr w:rsidR="003620C6" w14:paraId="48BB3788" w14:textId="77777777">
        <w:trPr>
          <w:trHeight w:val="263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57A150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45327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III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6D7E2" w14:textId="7B2AC840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2.632,35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4D556" w14:textId="50B6C2F8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2.685,00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93515" w14:textId="7720C1FB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2.738,70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655C0" w14:textId="3329FA82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2.793,48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46889" w14:textId="6F3EC803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2.849,35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B3C0B" w14:textId="574DA603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2.906,35 </w:t>
            </w:r>
          </w:p>
        </w:tc>
      </w:tr>
      <w:tr w:rsidR="003620C6" w14:paraId="162ACB1E" w14:textId="77777777">
        <w:trPr>
          <w:trHeight w:val="263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4E2576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FFD87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IV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DFFD5" w14:textId="20D85963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2.790,31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C5569" w14:textId="76F2F09B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2.846,12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57E79" w14:textId="25A36E7B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2.903,03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1E64A" w14:textId="6156909E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2.961,09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C61F3" w14:textId="2BBCCD87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3.020,32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6828B" w14:textId="0ACF9F26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3.080,73 </w:t>
            </w:r>
          </w:p>
        </w:tc>
      </w:tr>
      <w:tr w:rsidR="003620C6" w14:paraId="5765D484" w14:textId="77777777">
        <w:trPr>
          <w:trHeight w:val="263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BEEF5B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F12509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6C634" w14:textId="15755DF0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2.957,71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E9414" w14:textId="19D3106B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3.016,87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39F47" w14:textId="4635B33F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3.077,22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242BC" w14:textId="165F9DC9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3.138,76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6D4E6" w14:textId="1FFAC721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3.201,52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F27B03" w14:textId="4C40AF96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3.265,55 </w:t>
            </w:r>
          </w:p>
        </w:tc>
      </w:tr>
      <w:tr w:rsidR="003620C6" w14:paraId="7D22BE45" w14:textId="77777777">
        <w:trPr>
          <w:trHeight w:val="263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96AF28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A7E41" w14:textId="77777777" w:rsidR="003620C6" w:rsidRDefault="003620C6" w:rsidP="003620C6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VI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A4CAB" w14:textId="6851E34E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 3.135,20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C19C8" w14:textId="544D0B23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3.197,89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5E973" w14:textId="65FB7E9A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3.261,84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98172" w14:textId="103A9128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3.327,09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7D3BF" w14:textId="612A22F3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3.393,62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3355C" w14:textId="10D5E436" w:rsidR="003620C6" w:rsidRDefault="003620C6" w:rsidP="003620C6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3.461,50 </w:t>
            </w:r>
          </w:p>
        </w:tc>
      </w:tr>
    </w:tbl>
    <w:p w14:paraId="38EA5195" w14:textId="77777777" w:rsidR="00F7555E" w:rsidRDefault="0007766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N= Nível (Especial)</w:t>
      </w:r>
    </w:p>
    <w:p w14:paraId="104885FE" w14:textId="77777777" w:rsidR="00F7555E" w:rsidRDefault="0007766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 = Referências = I, II, III, IV, V (avaliação desempenho)</w:t>
      </w:r>
    </w:p>
    <w:p w14:paraId="494911FA" w14:textId="77777777" w:rsidR="00F7555E" w:rsidRDefault="0007766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 = Classes = A, B, C, D, E, F (tempo de serviço) </w:t>
      </w:r>
    </w:p>
    <w:p w14:paraId="13438036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1F9A49AC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7D090BD8" w14:textId="77777777" w:rsidR="00F7555E" w:rsidRDefault="00077662">
      <w:pPr>
        <w:jc w:val="center"/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EC5C3E" wp14:editId="079B9CA8">
                <wp:simplePos x="0" y="0"/>
                <wp:positionH relativeFrom="margin">
                  <wp:align>left</wp:align>
                </wp:positionH>
                <wp:positionV relativeFrom="paragraph">
                  <wp:posOffset>227411</wp:posOffset>
                </wp:positionV>
                <wp:extent cx="5715000" cy="457200"/>
                <wp:effectExtent l="0" t="0" r="19050" b="19050"/>
                <wp:wrapSquare wrapText="bothSides"/>
                <wp:docPr id="4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457200"/>
                        </a:xfrm>
                        <a:prstGeom prst="rect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EF6741" w14:textId="77777777" w:rsidR="00F7555E" w:rsidRDefault="00077662">
                            <w:pPr>
                              <w:shd w:val="clear" w:color="auto" w:fill="D9D9D9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GRUPO OCUPACIONAL MAGISTÉRIO</w:t>
                            </w:r>
                          </w:p>
                          <w:p w14:paraId="4758EF1F" w14:textId="77777777" w:rsidR="00F7555E" w:rsidRDefault="00077662">
                            <w:pPr>
                              <w:shd w:val="clear" w:color="auto" w:fill="D9D9D9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D – CARGO EFETIVO – GRUPO OCUPACIONAL MAGISTÉRIO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oel="http://schemas.microsoft.com/office/2019/extlst">
            <w:pict w14:anchorId="3C71BCB8">
              <v:shape id="Caixa de Texto 7" style="position:absolute;left:0;text-align:left;margin-left:0;margin-top:17.9pt;width:450pt;height:36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spid="_x0000_s1028" filled="f" strokeweight=".17625mm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" w14:anchorId="75EC5C3E">
                <v:textbox>
                  <w:txbxContent>
                    <w:p w:rsidR="00F7555E" w:rsidRDefault="00077662" w14:paraId="5B98FE3B" w14:textId="77777777">
                      <w:pPr>
                        <w:shd w:val="clear" w:color="auto" w:fill="D9D9D9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GRUPO OCUPACIONAL MAGISTÉRIO</w:t>
                      </w:r>
                    </w:p>
                    <w:p w:rsidR="00F7555E" w:rsidRDefault="00077662" w14:paraId="686D32FE" w14:textId="77777777">
                      <w:pPr>
                        <w:shd w:val="clear" w:color="auto" w:fill="D9D9D9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D – CARGO EFETIVO – GRUPO OCUPACIONAL MAGISTÉRIO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F185ECB" w14:textId="77777777" w:rsidR="00F7555E" w:rsidRDefault="00F7555E">
      <w:pPr>
        <w:jc w:val="center"/>
        <w:rPr>
          <w:rFonts w:ascii="Arial" w:hAnsi="Arial" w:cs="Arial"/>
          <w:sz w:val="20"/>
          <w:szCs w:val="20"/>
        </w:rPr>
      </w:pPr>
    </w:p>
    <w:p w14:paraId="44F97F5E" w14:textId="77777777" w:rsidR="00F7555E" w:rsidRDefault="00077662">
      <w:pPr>
        <w:tabs>
          <w:tab w:val="left" w:pos="1305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REGIME DE 40 HORAS</w:t>
      </w:r>
    </w:p>
    <w:p w14:paraId="32980906" w14:textId="77777777" w:rsidR="00F7555E" w:rsidRDefault="00F7555E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0"/>
        <w:gridCol w:w="911"/>
        <w:gridCol w:w="1169"/>
        <w:gridCol w:w="1162"/>
        <w:gridCol w:w="1162"/>
        <w:gridCol w:w="1162"/>
        <w:gridCol w:w="1162"/>
        <w:gridCol w:w="1163"/>
      </w:tblGrid>
      <w:tr w:rsidR="00F7555E" w14:paraId="266E3B10" w14:textId="77777777">
        <w:trPr>
          <w:trHeight w:val="239"/>
        </w:trPr>
        <w:tc>
          <w:tcPr>
            <w:tcW w:w="9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9EF6C9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CARGO EFETIVO – GRUPO OCUPACIONAL MAGISTÉRIO - REGIME 40H</w:t>
            </w:r>
          </w:p>
        </w:tc>
      </w:tr>
      <w:tr w:rsidR="00F7555E" w14:paraId="50A58A2E" w14:textId="77777777">
        <w:trPr>
          <w:trHeight w:val="255"/>
        </w:trPr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C9792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NÍVEL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AFB62C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REF/CL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C92D1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A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95E27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B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2DCC2B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C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E6AD5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D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545B7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E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0839A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F</w:t>
            </w:r>
          </w:p>
        </w:tc>
      </w:tr>
      <w:tr w:rsidR="00E42FF2" w14:paraId="7310C534" w14:textId="77777777">
        <w:trPr>
          <w:trHeight w:val="255"/>
        </w:trPr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2DB60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ESPECIAL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6FBD1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INICIAL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76A34" w14:textId="4905BB5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4.420,36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2083C" w14:textId="01507A4E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4.508,77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2BA3E" w14:textId="0824537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4.598,94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FAB33" w14:textId="08B12390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4.690,91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792BA" w14:textId="4259B0F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4.784,74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4C32F" w14:textId="0B36C65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4.880,43 </w:t>
            </w:r>
          </w:p>
        </w:tc>
      </w:tr>
      <w:tr w:rsidR="00E42FF2" w14:paraId="19950D80" w14:textId="77777777">
        <w:trPr>
          <w:trHeight w:val="255"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A41B7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803FD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DDA14" w14:textId="2554EE6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4.685,58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3EA96" w14:textId="576863D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4.779,29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B549B" w14:textId="1A50AC1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4.874,89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9AF87" w14:textId="6FC799AF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4.972,37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F9335" w14:textId="1050484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5.071,84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EFE78" w14:textId="2A18B11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5.173,25 </w:t>
            </w:r>
          </w:p>
        </w:tc>
      </w:tr>
      <w:tr w:rsidR="00E42FF2" w14:paraId="55F38540" w14:textId="77777777">
        <w:trPr>
          <w:trHeight w:val="255"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3B20F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4292AA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01337C" w14:textId="19DD7EC5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4.966,71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2110F0" w14:textId="15C04F8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5.066,05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38873" w14:textId="79CAC040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5.167,37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685A2" w14:textId="5B2CA03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5.270,71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17A3C" w14:textId="7EAADF7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5.376,14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DB164F" w14:textId="728A3D9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5.483,65 </w:t>
            </w:r>
          </w:p>
        </w:tc>
      </w:tr>
      <w:tr w:rsidR="00E42FF2" w14:paraId="3F3EE491" w14:textId="77777777">
        <w:trPr>
          <w:trHeight w:val="255"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BDD0F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C8F78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III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8D4B9" w14:textId="2B99EF20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5.264,71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586CA" w14:textId="3E0B04C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5.370,02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0B519" w14:textId="3D5CC284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5.477,41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103F05" w14:textId="32454B96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5.586,96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E92D5" w14:textId="4A78DDB3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5.698,70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3E46D" w14:textId="71C6C77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5.812,67 </w:t>
            </w:r>
          </w:p>
        </w:tc>
      </w:tr>
      <w:tr w:rsidR="00E42FF2" w14:paraId="691545A6" w14:textId="77777777">
        <w:trPr>
          <w:trHeight w:val="255"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366A4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584DC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IV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6B953" w14:textId="314F4F9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5.580,59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070FC" w14:textId="715FD01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5.692,21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B2021" w14:textId="51A9BB8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5.806,06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C6EC1" w14:textId="32DF077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5.922,19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190A4" w14:textId="385065F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6.040,63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6DC11" w14:textId="2C6B1F9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6.161,42 </w:t>
            </w:r>
          </w:p>
        </w:tc>
      </w:tr>
      <w:tr w:rsidR="00E42FF2" w14:paraId="76BAF62F" w14:textId="77777777">
        <w:trPr>
          <w:trHeight w:val="255"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DEA76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8A60E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74439" w14:textId="350A768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5.915,45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11014" w14:textId="66B0F28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6.033,75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2B325" w14:textId="118BDD4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6.154,41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F7127" w14:textId="7B85D252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6.277,52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4AF6C" w14:textId="29575467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6.403,06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A9C4C" w14:textId="3F9D679C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6.531,14 </w:t>
            </w:r>
          </w:p>
        </w:tc>
      </w:tr>
      <w:tr w:rsidR="00E42FF2" w14:paraId="263A22CE" w14:textId="77777777">
        <w:trPr>
          <w:trHeight w:val="255"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35C76" w14:textId="77777777" w:rsidR="00E42FF2" w:rsidRDefault="00E42FF2" w:rsidP="00E42FF2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F1095" w14:textId="77777777" w:rsidR="00E42FF2" w:rsidRDefault="00E42FF2" w:rsidP="00E42FF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VI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BE565" w14:textId="56EB56C1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6.270,36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C0F2F" w14:textId="55E3022A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6.395,78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F6074" w14:textId="4CD803A9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6.523,70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42EF0" w14:textId="309BA19D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6.654,15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97D23" w14:textId="0B0FFEEF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6.787,25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27A49" w14:textId="2D81D35F" w:rsidR="00E42FF2" w:rsidRDefault="00E42FF2" w:rsidP="00E42FF2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6.923,00 </w:t>
            </w:r>
          </w:p>
        </w:tc>
      </w:tr>
    </w:tbl>
    <w:p w14:paraId="1F55FBF9" w14:textId="77777777" w:rsidR="00F7555E" w:rsidRDefault="0007766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N= Nível (Especial)</w:t>
      </w:r>
    </w:p>
    <w:p w14:paraId="40B04FB5" w14:textId="77777777" w:rsidR="00F7555E" w:rsidRDefault="0007766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 = Referências = I, II, III, IV, V (avaliação desempenho)</w:t>
      </w:r>
    </w:p>
    <w:p w14:paraId="46EE9AD6" w14:textId="77777777" w:rsidR="00F7555E" w:rsidRDefault="0007766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 = Classes = A, B, C, D, E, F (tempo de serviço) </w:t>
      </w:r>
    </w:p>
    <w:p w14:paraId="4AB6D38A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62DE4021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034F1A84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0CB8FC58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2FB56CE7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5E1F957A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7CB6436B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77455D26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3B136F9E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64C66ED5" w14:textId="77777777" w:rsidR="006D11C9" w:rsidRDefault="006D11C9">
      <w:pPr>
        <w:suppressAutoHyphens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70A29BEE" w14:textId="128DCB8C" w:rsidR="00F7555E" w:rsidRDefault="0007766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ANEXO II</w:t>
      </w:r>
    </w:p>
    <w:p w14:paraId="2944FDDC" w14:textId="77777777" w:rsidR="00F7555E" w:rsidRDefault="0007766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Altera o Anexo </w:t>
      </w:r>
      <w:proofErr w:type="gramStart"/>
      <w:r>
        <w:rPr>
          <w:rFonts w:ascii="Arial" w:hAnsi="Arial" w:cs="Arial"/>
          <w:b/>
          <w:sz w:val="20"/>
          <w:szCs w:val="20"/>
        </w:rPr>
        <w:t>VI  da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Lei 681, de 05 de Abril de 2012</w:t>
      </w:r>
    </w:p>
    <w:p w14:paraId="56CBB943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608F1F19" w14:textId="77777777" w:rsidR="00F7555E" w:rsidRDefault="0007766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TABELA DE VENCIMENTO DO QUADRO PERMANENTE </w:t>
      </w:r>
    </w:p>
    <w:p w14:paraId="6DA8E12A" w14:textId="77777777" w:rsidR="00F7555E" w:rsidRDefault="0007766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GRUPO OCUPACIONAL APOIO TÉCNICO ADMINISTRATIVO E INFRAESTRUTURA ESCOLAR E DE APOIO À DOCÊNCIA</w:t>
      </w:r>
    </w:p>
    <w:p w14:paraId="02D2F55C" w14:textId="77777777" w:rsidR="00F7555E" w:rsidRDefault="00F7555E">
      <w:pPr>
        <w:jc w:val="center"/>
        <w:rPr>
          <w:rFonts w:ascii="Arial" w:hAnsi="Arial" w:cs="Arial"/>
          <w:b/>
          <w:sz w:val="20"/>
          <w:szCs w:val="20"/>
        </w:rPr>
      </w:pPr>
    </w:p>
    <w:p w14:paraId="721B6984" w14:textId="77777777" w:rsidR="00F7555E" w:rsidRDefault="0007766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 CARGO EFETIVO INSTRUTOR DE LIBRAS ESCOLAR, TRADUTOR E INTÉRPRETE DE LIBRAS ESCOLAR, AUXILIAR DE BIBLIOTECA, ATENDENTE DE CLASSE VIGILANTE ESCOLAR</w:t>
      </w:r>
    </w:p>
    <w:p w14:paraId="20ABD568" w14:textId="77777777" w:rsidR="00F7555E" w:rsidRDefault="00F7555E">
      <w:pPr>
        <w:jc w:val="center"/>
        <w:rPr>
          <w:rFonts w:ascii="Arial" w:hAnsi="Arial" w:cs="Arial"/>
          <w:sz w:val="20"/>
          <w:szCs w:val="20"/>
        </w:rPr>
      </w:pPr>
    </w:p>
    <w:p w14:paraId="7B26C946" w14:textId="77777777" w:rsidR="00F7555E" w:rsidRDefault="0007766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REGIME DE 40 HORAS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4"/>
        <w:gridCol w:w="1112"/>
        <w:gridCol w:w="1105"/>
        <w:gridCol w:w="1105"/>
        <w:gridCol w:w="1105"/>
        <w:gridCol w:w="1105"/>
        <w:gridCol w:w="1105"/>
        <w:gridCol w:w="1100"/>
      </w:tblGrid>
      <w:tr w:rsidR="00F7555E" w14:paraId="3A00336E" w14:textId="77777777">
        <w:trPr>
          <w:trHeight w:val="555"/>
        </w:trPr>
        <w:tc>
          <w:tcPr>
            <w:tcW w:w="90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04821C" w14:textId="77777777" w:rsidR="00F7555E" w:rsidRDefault="00077662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GRUPO OCUPACIONAL APOIO TÉCNICO-ADMINISTRATIVO E INFRAESTRUTURA ESCOLAR E DE APOIO À DOCÊNCIA - REGIME 40H</w:t>
            </w:r>
          </w:p>
        </w:tc>
      </w:tr>
      <w:tr w:rsidR="00A07F97" w14:paraId="0A8BA022" w14:textId="77777777">
        <w:trPr>
          <w:trHeight w:val="255"/>
        </w:trPr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1D2D6" w14:textId="2DF0EA8C" w:rsidR="00A07F97" w:rsidRDefault="00A07F97" w:rsidP="00A07F9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NÍVEL / REF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22759" w14:textId="7E8EBCD2" w:rsidR="00A07F97" w:rsidRDefault="00A07F97" w:rsidP="00A07F9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C3F5F" w14:textId="1528FC37" w:rsidR="00A07F97" w:rsidRDefault="00A07F97" w:rsidP="00A07F9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808A3" w14:textId="72C7CB82" w:rsidR="00A07F97" w:rsidRDefault="00A07F97" w:rsidP="00A07F9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028FB" w14:textId="590F6BFE" w:rsidR="00A07F97" w:rsidRDefault="00A07F97" w:rsidP="00A07F9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IV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1283C" w14:textId="2E74BA12" w:rsidR="00A07F97" w:rsidRDefault="00A07F97" w:rsidP="00A07F9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153CB" w14:textId="2B928023" w:rsidR="00A07F97" w:rsidRDefault="00A07F97" w:rsidP="00A07F9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VI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89652" w14:textId="7B057CB5" w:rsidR="00A07F97" w:rsidRDefault="00A07F97" w:rsidP="00A07F9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VII</w:t>
            </w:r>
          </w:p>
        </w:tc>
      </w:tr>
      <w:tr w:rsidR="00A07F97" w14:paraId="3133DB37" w14:textId="77777777">
        <w:trPr>
          <w:trHeight w:val="255"/>
        </w:trPr>
        <w:tc>
          <w:tcPr>
            <w:tcW w:w="13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AF1C0" w14:textId="15B1E252" w:rsidR="00A07F97" w:rsidRDefault="00A07F97" w:rsidP="00A07F9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90B78" w14:textId="270611CB" w:rsidR="00A07F97" w:rsidRDefault="00A07F97" w:rsidP="00A07F97">
            <w:pPr>
              <w:widowControl/>
              <w:suppressAutoHyphens w:val="0"/>
              <w:jc w:val="right"/>
              <w:textAlignment w:val="auto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2.210,18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9E7B1" w14:textId="32306443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2.320,70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A36C3" w14:textId="1451826E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2.436,71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398ED" w14:textId="6C56B511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2.558,55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E9DE2" w14:textId="5C723D17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2.686,50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BB328" w14:textId="4E8C4819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2.820,82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64C705" w14:textId="5CF14572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2.961,87 </w:t>
            </w:r>
          </w:p>
        </w:tc>
      </w:tr>
      <w:tr w:rsidR="00A07F97" w14:paraId="058880B3" w14:textId="77777777">
        <w:trPr>
          <w:trHeight w:val="255"/>
        </w:trPr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DA300" w14:textId="7EF25FB1" w:rsidR="00A07F97" w:rsidRDefault="00A07F97" w:rsidP="00A07F9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2FE8E" w14:textId="50B04F90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2.320,70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C7956" w14:textId="08DA84A5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2.436,71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7935D" w14:textId="49D7ACCF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2.558,55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D1652" w14:textId="05D4BB86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2.686,50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E4931" w14:textId="7AD84A2A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2.820,82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AAAF4" w14:textId="27749115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2.961,87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D176E" w14:textId="0311662F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3.109,93 </w:t>
            </w:r>
          </w:p>
        </w:tc>
      </w:tr>
      <w:tr w:rsidR="00A07F97" w14:paraId="2F20B264" w14:textId="77777777">
        <w:trPr>
          <w:trHeight w:val="255"/>
        </w:trPr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E0D2C" w14:textId="3814CA72" w:rsidR="00A07F97" w:rsidRDefault="00A07F97" w:rsidP="00A07F9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C3485" w14:textId="7AD71F75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2.431,19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47C39C" w14:textId="646A62CA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2.552,75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803B9" w14:textId="64BB3D84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2.680,39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3B80E" w14:textId="29360306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2.814,42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8E7D9" w14:textId="7128F820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2.955,13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345EE" w14:textId="330E2486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3.102,88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E63A0" w14:textId="3C8994F2" w:rsidR="00A07F97" w:rsidRDefault="00A07F97" w:rsidP="00A07F97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3.258,03 </w:t>
            </w:r>
          </w:p>
        </w:tc>
      </w:tr>
    </w:tbl>
    <w:p w14:paraId="146878D4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6F00FF8" w14:textId="77777777" w:rsidR="00F7555E" w:rsidRDefault="00077662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 = Nível (titulação)</w:t>
      </w:r>
    </w:p>
    <w:p w14:paraId="42A1645A" w14:textId="77777777" w:rsidR="00F7555E" w:rsidRDefault="00077662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R=Referência,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I,II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,III,IV,V,VI e VII (avaliação de desempenho)</w:t>
      </w:r>
    </w:p>
    <w:p w14:paraId="4493A092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E83CCA4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14E93FB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E8FED4F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28FC379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04AAF47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C332B16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208B1E0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29CB1C5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05CB2C7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F433875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0D9DB3E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0BC7B04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9C829B7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EF50794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9309827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849CC69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233B37C" w14:textId="77777777" w:rsidR="00F7555E" w:rsidRDefault="00F7555E">
      <w:pPr>
        <w:pStyle w:val="Standard"/>
        <w:autoSpaceDE w:val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3032936" w14:textId="77777777" w:rsidR="006D11C9" w:rsidRDefault="006D11C9">
      <w:pPr>
        <w:suppressAutoHyphens w:val="0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br w:type="page"/>
      </w:r>
    </w:p>
    <w:p w14:paraId="3F569D8C" w14:textId="4E663200" w:rsidR="00F7555E" w:rsidRDefault="00077662" w:rsidP="006D11C9">
      <w:pPr>
        <w:pStyle w:val="Standard"/>
        <w:autoSpaceDE w:val="0"/>
        <w:spacing w:line="360" w:lineRule="auto"/>
      </w:pPr>
      <w:r>
        <w:rPr>
          <w:rFonts w:ascii="Arial" w:hAnsi="Arial" w:cs="Arial"/>
          <w:color w:val="000000"/>
          <w:shd w:val="clear" w:color="auto" w:fill="FFFFFF"/>
        </w:rPr>
        <w:lastRenderedPageBreak/>
        <w:t>Ofício Gabinete/Mensagem n</w:t>
      </w:r>
      <w:r>
        <w:rPr>
          <w:rFonts w:ascii="Arial" w:hAnsi="Arial" w:cs="Arial"/>
          <w:color w:val="000000"/>
          <w:u w:val="single"/>
          <w:shd w:val="clear" w:color="auto" w:fill="FFFFFF"/>
          <w:vertAlign w:val="superscript"/>
        </w:rPr>
        <w:t>o</w:t>
      </w:r>
      <w:r>
        <w:rPr>
          <w:rFonts w:ascii="Arial" w:hAnsi="Arial" w:cs="Arial"/>
          <w:color w:val="000000"/>
          <w:shd w:val="clear" w:color="auto" w:fill="FFFFFF"/>
        </w:rPr>
        <w:t> </w:t>
      </w:r>
      <w:r w:rsidR="006E2D6D">
        <w:rPr>
          <w:rFonts w:ascii="Arial" w:hAnsi="Arial" w:cs="Arial"/>
          <w:color w:val="000000"/>
        </w:rPr>
        <w:t>001</w:t>
      </w:r>
      <w:r>
        <w:rPr>
          <w:rFonts w:ascii="Arial" w:hAnsi="Arial" w:cs="Arial"/>
          <w:color w:val="000000"/>
        </w:rPr>
        <w:t>/</w:t>
      </w:r>
      <w:r w:rsidR="00717D35">
        <w:rPr>
          <w:rFonts w:ascii="Arial" w:hAnsi="Arial" w:cs="Arial"/>
          <w:color w:val="000000"/>
        </w:rPr>
        <w:t>2023</w:t>
      </w:r>
      <w:r>
        <w:rPr>
          <w:rFonts w:ascii="Arial" w:hAnsi="Arial" w:cs="Arial"/>
          <w:noProof/>
          <w:lang w:eastAsia="pt-BR" w:bidi="ar-SA"/>
        </w:rPr>
        <w:drawing>
          <wp:inline distT="0" distB="0" distL="0" distR="0" wp14:anchorId="77D57C52" wp14:editId="540F44D5">
            <wp:extent cx="9528" cy="9528"/>
            <wp:effectExtent l="0" t="0" r="0" b="0"/>
            <wp:docPr id="5" name="Imagem 23" descr="http://www.camarasantarosa.rs.gov.br/images/spacer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8" cy="9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pt-BR" w:bidi="ar-SA"/>
        </w:rPr>
        <w:drawing>
          <wp:inline distT="0" distB="0" distL="0" distR="0" wp14:anchorId="68D080B5" wp14:editId="21E69E16">
            <wp:extent cx="9528" cy="9528"/>
            <wp:effectExtent l="0" t="0" r="0" b="0"/>
            <wp:docPr id="6" name="Imagem 22" descr="http://www.camarasantarosa.rs.gov.br/images/spacer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8" cy="9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  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Itagibá, </w:t>
      </w:r>
      <w:r w:rsidR="00717D35">
        <w:rPr>
          <w:rFonts w:ascii="Arial" w:hAnsi="Arial" w:cs="Arial"/>
          <w:color w:val="000000"/>
          <w:shd w:val="clear" w:color="auto" w:fill="FFFFFF"/>
        </w:rPr>
        <w:t>03</w:t>
      </w:r>
      <w:r>
        <w:rPr>
          <w:rFonts w:ascii="Arial" w:hAnsi="Arial" w:cs="Arial"/>
          <w:color w:val="000000"/>
          <w:shd w:val="clear" w:color="auto" w:fill="FFFFFF"/>
        </w:rPr>
        <w:t xml:space="preserve"> de </w:t>
      </w:r>
      <w:r w:rsidR="00717D35">
        <w:rPr>
          <w:rFonts w:ascii="Arial" w:hAnsi="Arial" w:cs="Arial"/>
          <w:color w:val="000000"/>
          <w:shd w:val="clear" w:color="auto" w:fill="FFFFFF"/>
        </w:rPr>
        <w:t>fevereiro</w:t>
      </w:r>
      <w:r>
        <w:rPr>
          <w:rFonts w:ascii="Arial" w:hAnsi="Arial" w:cs="Arial"/>
          <w:color w:val="000000"/>
          <w:shd w:val="clear" w:color="auto" w:fill="FFFFFF"/>
        </w:rPr>
        <w:t xml:space="preserve"> de </w:t>
      </w:r>
      <w:r w:rsidR="00717D35">
        <w:rPr>
          <w:rFonts w:ascii="Arial" w:hAnsi="Arial" w:cs="Arial"/>
          <w:i/>
          <w:color w:val="000000"/>
          <w:shd w:val="clear" w:color="auto" w:fill="FFFFFF"/>
        </w:rPr>
        <w:t>2023</w:t>
      </w:r>
      <w:r>
        <w:rPr>
          <w:rFonts w:ascii="Arial" w:hAnsi="Arial" w:cs="Arial"/>
          <w:color w:val="000000"/>
          <w:shd w:val="clear" w:color="auto" w:fill="FFFFFF"/>
        </w:rPr>
        <w:t>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A Sua Excelência 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Sr. Aleandro Santos da Silva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Presidente da Câmara Municipal de Vereadores do Município de Itagibá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Praça Padre Emanuel Ranchela Passionista, nº 201, Centro</w:t>
      </w:r>
    </w:p>
    <w:p w14:paraId="78E6D993" w14:textId="77777777" w:rsidR="00F7555E" w:rsidRDefault="00077662" w:rsidP="006D11C9">
      <w:pPr>
        <w:pStyle w:val="Standard"/>
        <w:autoSpaceDE w:val="0"/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Itagibá-Bahia, 45585-000</w:t>
      </w:r>
    </w:p>
    <w:p w14:paraId="4B35D4D0" w14:textId="5004061C" w:rsidR="00F7555E" w:rsidRDefault="00077662" w:rsidP="006D11C9">
      <w:pPr>
        <w:pStyle w:val="Standard"/>
        <w:autoSpaceDE w:val="0"/>
        <w:spacing w:line="360" w:lineRule="auto"/>
        <w:jc w:val="both"/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Assunto: </w:t>
      </w:r>
      <w:r>
        <w:rPr>
          <w:rStyle w:val="Forte"/>
          <w:rFonts w:ascii="Arial" w:hAnsi="Arial" w:cs="Arial"/>
          <w:color w:val="000000"/>
          <w:shd w:val="clear" w:color="auto" w:fill="FFFFFF"/>
        </w:rPr>
        <w:t xml:space="preserve"> Projeto de Lei n</w:t>
      </w:r>
      <w:r>
        <w:rPr>
          <w:rStyle w:val="Forte"/>
          <w:rFonts w:ascii="Arial" w:hAnsi="Arial" w:cs="Arial"/>
          <w:color w:val="000000"/>
          <w:u w:val="single"/>
          <w:shd w:val="clear" w:color="auto" w:fill="FFFFFF"/>
          <w:vertAlign w:val="superscript"/>
        </w:rPr>
        <w:t>o</w:t>
      </w:r>
      <w:r w:rsidR="006E2D6D">
        <w:rPr>
          <w:rStyle w:val="Forte"/>
          <w:rFonts w:ascii="Arial" w:hAnsi="Arial" w:cs="Arial"/>
          <w:color w:val="000000"/>
          <w:shd w:val="clear" w:color="auto" w:fill="FFFFFF"/>
        </w:rPr>
        <w:t xml:space="preserve"> 001</w:t>
      </w:r>
      <w:r>
        <w:rPr>
          <w:rStyle w:val="Forte"/>
          <w:rFonts w:ascii="Arial" w:hAnsi="Arial" w:cs="Arial"/>
          <w:color w:val="000000"/>
          <w:shd w:val="clear" w:color="auto" w:fill="FFFFFF"/>
        </w:rPr>
        <w:t>/</w:t>
      </w:r>
      <w:r w:rsidR="00717D35">
        <w:rPr>
          <w:rStyle w:val="Forte"/>
          <w:rFonts w:ascii="Arial" w:hAnsi="Arial" w:cs="Arial"/>
          <w:color w:val="000000"/>
          <w:shd w:val="clear" w:color="auto" w:fill="FFFFFF"/>
        </w:rPr>
        <w:t>2023</w:t>
      </w:r>
    </w:p>
    <w:p w14:paraId="6B320581" w14:textId="77777777" w:rsidR="00F7555E" w:rsidRDefault="00077662" w:rsidP="006D11C9">
      <w:pPr>
        <w:pStyle w:val="Standard"/>
        <w:autoSpaceDE w:val="0"/>
        <w:spacing w:line="360" w:lineRule="auto"/>
        <w:jc w:val="both"/>
      </w:pPr>
      <w:r>
        <w:rPr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Senhor Presidente:</w:t>
      </w:r>
    </w:p>
    <w:p w14:paraId="790A0CD0" w14:textId="77777777" w:rsidR="00F7555E" w:rsidRDefault="00077662" w:rsidP="006D11C9">
      <w:pPr>
        <w:pStyle w:val="Standard"/>
        <w:autoSpaceDE w:val="0"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ab/>
        <w:t xml:space="preserve">O objeto do projeto de lei é dispor sobre o reajuste dos Profissionais do Magistério do Município de Itagibá – BA, como meio de valorização desses profissionais que possuem um importante tarefa: “A de fomentar o desenvolvimento do ensino”. </w:t>
      </w:r>
    </w:p>
    <w:p w14:paraId="6DEA57E2" w14:textId="51BCA4E5" w:rsidR="00F7555E" w:rsidRDefault="00077662" w:rsidP="006D11C9">
      <w:pPr>
        <w:pStyle w:val="Standard"/>
        <w:autoSpaceDE w:val="0"/>
        <w:spacing w:line="360" w:lineRule="auto"/>
        <w:jc w:val="both"/>
      </w:pPr>
      <w:r>
        <w:rPr>
          <w:rFonts w:ascii="Arial" w:hAnsi="Arial" w:cs="Arial"/>
          <w:color w:val="000000"/>
        </w:rPr>
        <w:tab/>
        <w:t xml:space="preserve">Consta a previsão de reajuste no salário base dos cargos de Professores no percentual de </w:t>
      </w:r>
      <w:r w:rsidR="00BB73B5">
        <w:rPr>
          <w:rFonts w:ascii="Arial" w:hAnsi="Arial" w:cs="Arial"/>
          <w:b/>
          <w:bCs/>
          <w:color w:val="000000"/>
        </w:rPr>
        <w:t>14,95</w:t>
      </w:r>
      <w:r>
        <w:rPr>
          <w:rFonts w:ascii="Arial" w:hAnsi="Arial" w:cs="Arial"/>
          <w:b/>
          <w:bCs/>
          <w:color w:val="000000"/>
        </w:rPr>
        <w:t>%</w:t>
      </w:r>
      <w:r>
        <w:rPr>
          <w:rFonts w:ascii="Arial" w:hAnsi="Arial" w:cs="Arial"/>
          <w:color w:val="000000"/>
        </w:rPr>
        <w:t xml:space="preserve"> (</w:t>
      </w:r>
      <w:r w:rsidR="0092246E">
        <w:rPr>
          <w:rFonts w:ascii="Arial" w:hAnsi="Arial" w:cs="Arial"/>
          <w:color w:val="000000"/>
        </w:rPr>
        <w:t>quatorze</w:t>
      </w:r>
      <w:r w:rsidR="00BB73B5">
        <w:rPr>
          <w:rFonts w:ascii="Arial" w:hAnsi="Arial" w:cs="Arial"/>
          <w:color w:val="000000"/>
        </w:rPr>
        <w:t xml:space="preserve"> </w:t>
      </w:r>
      <w:r w:rsidR="00CA7CA9">
        <w:rPr>
          <w:rFonts w:ascii="Arial" w:hAnsi="Arial" w:cs="Arial"/>
          <w:color w:val="000000"/>
        </w:rPr>
        <w:t>virgula noventa e cinco porcento)</w:t>
      </w:r>
      <w:r>
        <w:rPr>
          <w:rFonts w:ascii="Arial" w:hAnsi="Arial" w:cs="Arial"/>
          <w:color w:val="000000"/>
        </w:rPr>
        <w:t xml:space="preserve"> que equivale a </w:t>
      </w:r>
      <w:r>
        <w:rPr>
          <w:rFonts w:ascii="Arial" w:hAnsi="Arial" w:cs="Arial"/>
          <w:b/>
          <w:bCs/>
          <w:color w:val="000000"/>
        </w:rPr>
        <w:t>R$</w:t>
      </w:r>
      <w:r w:rsidR="00CA7CA9">
        <w:rPr>
          <w:rFonts w:ascii="Arial" w:hAnsi="Arial" w:cs="Arial"/>
          <w:b/>
          <w:bCs/>
          <w:color w:val="000000"/>
        </w:rPr>
        <w:t xml:space="preserve"> 2.210,18</w:t>
      </w:r>
      <w:r>
        <w:rPr>
          <w:rFonts w:ascii="Arial" w:hAnsi="Arial" w:cs="Arial"/>
          <w:b/>
          <w:bCs/>
          <w:color w:val="000000"/>
        </w:rPr>
        <w:t xml:space="preserve"> (</w:t>
      </w:r>
      <w:r w:rsidR="00CA7CA9">
        <w:rPr>
          <w:rFonts w:ascii="Arial" w:hAnsi="Arial" w:cs="Arial"/>
          <w:b/>
          <w:bCs/>
          <w:color w:val="000000"/>
        </w:rPr>
        <w:t>dois mil, duzentos e dez reais e dezoito centavos)</w:t>
      </w:r>
      <w:r>
        <w:rPr>
          <w:rFonts w:ascii="Arial" w:hAnsi="Arial" w:cs="Arial"/>
          <w:color w:val="000000"/>
        </w:rPr>
        <w:t xml:space="preserve"> para jornada de 20h e </w:t>
      </w:r>
      <w:r w:rsidR="00CA7CA9">
        <w:rPr>
          <w:rFonts w:ascii="Arial" w:hAnsi="Arial" w:cs="Arial"/>
          <w:b/>
          <w:bCs/>
          <w:color w:val="000000"/>
        </w:rPr>
        <w:t xml:space="preserve">R$ </w:t>
      </w:r>
      <w:r w:rsidR="009648CA">
        <w:rPr>
          <w:rFonts w:ascii="Arial" w:hAnsi="Arial" w:cs="Arial"/>
          <w:b/>
          <w:bCs/>
          <w:color w:val="000000"/>
        </w:rPr>
        <w:t>4.420,36</w:t>
      </w:r>
      <w:r>
        <w:rPr>
          <w:rFonts w:ascii="Arial" w:hAnsi="Arial" w:cs="Arial"/>
          <w:b/>
          <w:bCs/>
          <w:color w:val="000000"/>
        </w:rPr>
        <w:t xml:space="preserve"> (</w:t>
      </w:r>
      <w:r w:rsidR="009648CA">
        <w:rPr>
          <w:rFonts w:ascii="Arial" w:hAnsi="Arial" w:cs="Arial"/>
          <w:b/>
          <w:bCs/>
          <w:color w:val="000000"/>
        </w:rPr>
        <w:t xml:space="preserve">Quatro mil, quatrocentos e vinte reais e trinta e seis </w:t>
      </w:r>
      <w:r>
        <w:rPr>
          <w:rFonts w:ascii="Arial" w:hAnsi="Arial" w:cs="Arial"/>
          <w:b/>
          <w:bCs/>
          <w:color w:val="000000"/>
        </w:rPr>
        <w:t>centavos)</w:t>
      </w:r>
      <w:r>
        <w:rPr>
          <w:rFonts w:ascii="Arial" w:hAnsi="Arial" w:cs="Arial"/>
          <w:color w:val="000000"/>
        </w:rPr>
        <w:t xml:space="preserve"> para jornada de 40h, nos termos da legislação funcional do Município.</w:t>
      </w:r>
    </w:p>
    <w:p w14:paraId="523A6140" w14:textId="77777777" w:rsidR="00F7555E" w:rsidRDefault="00077662" w:rsidP="006D11C9">
      <w:pPr>
        <w:pStyle w:val="Standard"/>
        <w:autoSpaceDE w:val="0"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As projeções apontam que o reajuste previsto no Projeto de Lei não afetará o cumprimento dos limites de gastos com pessoal previstos na Lei nº 101/2000 (Lei de Responsabilidade Fiscal), que impõe que o Poder Executivo Municipal não pode exceder nos gastos com pessoal em 54% (cinquenta e quatro inteiros) da receita corrente líquida.</w:t>
      </w:r>
    </w:p>
    <w:p w14:paraId="24B1C0AC" w14:textId="77777777" w:rsidR="00F7555E" w:rsidRDefault="00077662" w:rsidP="006D11C9">
      <w:pPr>
        <w:pStyle w:val="Standard"/>
        <w:autoSpaceDE w:val="0"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Destacamos também que o presente Projeto de Lei está em conformidade o Plano Plurianual, Lei orçamentária anual e possui autorização na Lei de Diretrizes Orçamentárias.</w:t>
      </w:r>
    </w:p>
    <w:p w14:paraId="523959F4" w14:textId="77777777" w:rsidR="00F7555E" w:rsidRDefault="00077662" w:rsidP="006D11C9">
      <w:pPr>
        <w:pStyle w:val="Standard"/>
        <w:autoSpaceDE w:val="0"/>
        <w:spacing w:line="360" w:lineRule="auto"/>
        <w:ind w:firstLine="709"/>
        <w:jc w:val="both"/>
      </w:pPr>
      <w:r>
        <w:rPr>
          <w:rFonts w:ascii="Arial" w:hAnsi="Arial" w:cs="Arial"/>
          <w:color w:val="000000"/>
        </w:rPr>
        <w:lastRenderedPageBreak/>
        <w:t>Desse modo, nos termos da Lei Orgânica do Município de Itagibá – BA submeto à elevada deliberação de Vossas Excelências o texto do Projeto de Lei que “Concede o reajuste dos Profissionais do Magistério do Município de Itagibá – BA”.</w:t>
      </w:r>
    </w:p>
    <w:p w14:paraId="7D3CCCD0" w14:textId="6E8BFD20" w:rsidR="00F7555E" w:rsidRDefault="00077662" w:rsidP="006D11C9">
      <w:pPr>
        <w:pStyle w:val="Standard"/>
        <w:autoSpaceDE w:val="0"/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ab/>
        <w:t xml:space="preserve">Também faz-se constar no referido projeto de lei o reajuste de categorias fundamentais para o bom desempenho da educação municipal, que são os Instrutor de LIBRAS Escolar, Tradutor e Intérprete de LIBRAS Escolar, Atendente de Classe, Auxiliar de Biblioteca e Vigilante Escolar, que são do Grupo de Apoio </w:t>
      </w:r>
      <w:r w:rsidR="006D11C9">
        <w:rPr>
          <w:rFonts w:ascii="Arial" w:hAnsi="Arial" w:cs="Arial"/>
          <w:color w:val="000000"/>
          <w:shd w:val="clear" w:color="auto" w:fill="FFFFFF"/>
        </w:rPr>
        <w:t>à</w:t>
      </w:r>
      <w:r>
        <w:rPr>
          <w:rFonts w:ascii="Arial" w:hAnsi="Arial" w:cs="Arial"/>
          <w:color w:val="000000"/>
          <w:shd w:val="clear" w:color="auto" w:fill="FFFFFF"/>
        </w:rPr>
        <w:t xml:space="preserve"> docência, visando valorização dos profissionais que estão diretamente vinculados a atividade de apoio </w:t>
      </w:r>
      <w:r w:rsidR="006D11C9">
        <w:rPr>
          <w:rFonts w:ascii="Arial" w:hAnsi="Arial" w:cs="Arial"/>
          <w:color w:val="000000"/>
          <w:shd w:val="clear" w:color="auto" w:fill="FFFFFF"/>
        </w:rPr>
        <w:t>à</w:t>
      </w:r>
      <w:r>
        <w:rPr>
          <w:rFonts w:ascii="Arial" w:hAnsi="Arial" w:cs="Arial"/>
          <w:color w:val="000000"/>
          <w:shd w:val="clear" w:color="auto" w:fill="FFFFFF"/>
        </w:rPr>
        <w:t xml:space="preserve"> docência. </w:t>
      </w:r>
    </w:p>
    <w:p w14:paraId="208A4C56" w14:textId="77777777" w:rsidR="00F7555E" w:rsidRDefault="00077662" w:rsidP="006D11C9">
      <w:pPr>
        <w:pStyle w:val="Standard"/>
        <w:autoSpaceDE w:val="0"/>
        <w:spacing w:line="360" w:lineRule="auto"/>
        <w:jc w:val="both"/>
      </w:pPr>
      <w:r>
        <w:rPr>
          <w:rFonts w:ascii="Arial" w:hAnsi="Arial" w:cs="Arial"/>
          <w:color w:val="000000"/>
          <w:shd w:val="clear" w:color="auto" w:fill="FFFFFF"/>
        </w:rPr>
        <w:tab/>
        <w:t xml:space="preserve">O referido Projeto também estabelece a equiparação salarial para inativos e pensionista do Magistério, em virtude da evidente perca salarial nos últimos anos, buscando estabelecer melhor qualidade de vida para os profissionais que contribuíram para melhoria da educação do município. </w:t>
      </w:r>
    </w:p>
    <w:p w14:paraId="749F53FC" w14:textId="77777777" w:rsidR="00F7555E" w:rsidRDefault="00077662" w:rsidP="006D11C9">
      <w:pPr>
        <w:pStyle w:val="Standard"/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ab/>
        <w:t>Desse modo, nos termos da Lei Orgânica do Município de Itagibá – BA submeto à elevada deliberação de Vossas Excelências o texto do Projeto de Lei que “Dispõe sobre alteração da Lei Municipal nº 681/2012, concedendo reajuste de vencimentos a Profissionais do Magistério do Município de Itagibá e equiparação salarial a inativos e pensionista da categoria”.</w:t>
      </w:r>
    </w:p>
    <w:p w14:paraId="1F65D519" w14:textId="77777777" w:rsidR="00F7555E" w:rsidRDefault="00F7555E" w:rsidP="006D11C9">
      <w:pPr>
        <w:pStyle w:val="Standard"/>
        <w:spacing w:line="360" w:lineRule="auto"/>
        <w:rPr>
          <w:rFonts w:ascii="Arial" w:hAnsi="Arial" w:cs="Arial"/>
        </w:rPr>
      </w:pPr>
    </w:p>
    <w:p w14:paraId="20ACDEF3" w14:textId="77777777" w:rsidR="00F7555E" w:rsidRDefault="00077662" w:rsidP="006D11C9">
      <w:pPr>
        <w:pStyle w:val="Standard"/>
        <w:autoSpaceDE w:val="0"/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ab/>
        <w:t>Atenciosamente,</w:t>
      </w:r>
    </w:p>
    <w:p w14:paraId="22F1D2F7" w14:textId="77777777" w:rsidR="00F7555E" w:rsidRDefault="00F7555E" w:rsidP="006D11C9">
      <w:pPr>
        <w:pStyle w:val="Standard"/>
        <w:autoSpaceDE w:val="0"/>
        <w:spacing w:line="360" w:lineRule="auto"/>
        <w:jc w:val="both"/>
        <w:rPr>
          <w:rFonts w:ascii="Arial" w:hAnsi="Arial" w:cs="Arial"/>
        </w:rPr>
      </w:pPr>
    </w:p>
    <w:p w14:paraId="32371A88" w14:textId="77777777" w:rsidR="00F7555E" w:rsidRDefault="00F7555E">
      <w:pPr>
        <w:pStyle w:val="Standard"/>
        <w:autoSpaceDE w:val="0"/>
        <w:jc w:val="center"/>
        <w:rPr>
          <w:rFonts w:ascii="Arial" w:eastAsia="T3Font_2" w:hAnsi="Arial" w:cs="Arial"/>
          <w:b/>
        </w:rPr>
      </w:pPr>
    </w:p>
    <w:p w14:paraId="0701B438" w14:textId="77777777" w:rsidR="00F7555E" w:rsidRDefault="00077662">
      <w:pPr>
        <w:pStyle w:val="Standard"/>
        <w:autoSpaceDE w:val="0"/>
        <w:jc w:val="center"/>
        <w:rPr>
          <w:rFonts w:ascii="Arial" w:eastAsia="T3Font_2" w:hAnsi="Arial" w:cs="Arial"/>
          <w:b/>
        </w:rPr>
      </w:pPr>
      <w:r>
        <w:rPr>
          <w:rFonts w:ascii="Arial" w:eastAsia="T3Font_2" w:hAnsi="Arial" w:cs="Arial"/>
          <w:b/>
        </w:rPr>
        <w:t>MARCOS VALÉRIO BARRETO</w:t>
      </w:r>
    </w:p>
    <w:p w14:paraId="676B6F87" w14:textId="77777777" w:rsidR="00F7555E" w:rsidRDefault="00077662">
      <w:pPr>
        <w:pStyle w:val="Standard"/>
        <w:autoSpaceDE w:val="0"/>
        <w:jc w:val="center"/>
        <w:rPr>
          <w:rFonts w:ascii="Arial" w:eastAsia="T3Font_4" w:hAnsi="Arial" w:cs="Arial"/>
        </w:rPr>
      </w:pPr>
      <w:r>
        <w:rPr>
          <w:rFonts w:ascii="Arial" w:eastAsia="T3Font_4" w:hAnsi="Arial" w:cs="Arial"/>
        </w:rPr>
        <w:t>Prefeito Municipal</w:t>
      </w:r>
    </w:p>
    <w:p w14:paraId="1FA28E2C" w14:textId="77777777" w:rsidR="00F7555E" w:rsidRDefault="00F7555E">
      <w:pPr>
        <w:pStyle w:val="Standard"/>
        <w:autoSpaceDE w:val="0"/>
        <w:jc w:val="center"/>
        <w:rPr>
          <w:rFonts w:ascii="Arial" w:eastAsia="T3Font_4" w:hAnsi="Arial" w:cs="Arial"/>
        </w:rPr>
      </w:pPr>
    </w:p>
    <w:p w14:paraId="3A34F8B0" w14:textId="77777777" w:rsidR="00F7555E" w:rsidRDefault="00F7555E">
      <w:pPr>
        <w:pStyle w:val="Standard"/>
        <w:autoSpaceDE w:val="0"/>
        <w:jc w:val="both"/>
        <w:rPr>
          <w:rFonts w:ascii="Arial" w:hAnsi="Arial" w:cs="Arial"/>
          <w:color w:val="000000"/>
          <w:shd w:val="clear" w:color="auto" w:fill="FFFFFF"/>
        </w:rPr>
      </w:pPr>
    </w:p>
    <w:sectPr w:rsidR="00F7555E" w:rsidSect="006D11C9">
      <w:headerReference w:type="default" r:id="rId7"/>
      <w:footerReference w:type="default" r:id="rId8"/>
      <w:pgSz w:w="11906" w:h="16838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D89DD" w14:textId="77777777" w:rsidR="005F3A0E" w:rsidRDefault="005F3A0E">
      <w:r>
        <w:separator/>
      </w:r>
    </w:p>
  </w:endnote>
  <w:endnote w:type="continuationSeparator" w:id="0">
    <w:p w14:paraId="4627FDC3" w14:textId="77777777" w:rsidR="005F3A0E" w:rsidRDefault="005F3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DejaVu Sans">
    <w:altName w:val="Verdana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OpenSymbol">
    <w:charset w:val="02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3Font_3">
    <w:charset w:val="00"/>
    <w:family w:val="swiss"/>
    <w:pitch w:val="default"/>
  </w:font>
  <w:font w:name="T3Font_4">
    <w:charset w:val="00"/>
    <w:family w:val="swiss"/>
    <w:pitch w:val="default"/>
  </w:font>
  <w:font w:name="T3Font_2"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sis">
    <w:charset w:val="00"/>
    <w:family w:val="auto"/>
    <w:pitch w:val="variable"/>
    <w:sig w:usb0="A00000BF" w:usb1="4000207B" w:usb2="00000000" w:usb3="00000000" w:csb0="00000093" w:csb1="00000000"/>
  </w:font>
  <w:font w:name="LettrGoth12 BT">
    <w:altName w:val="Lucida Console"/>
    <w:charset w:val="00"/>
    <w:family w:val="moder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ACE10" w14:textId="7D606FA0" w:rsidR="003230C9" w:rsidRDefault="003230C9" w:rsidP="003230C9">
    <w:pPr>
      <w:pBdr>
        <w:bottom w:val="single" w:sz="12" w:space="1" w:color="auto"/>
      </w:pBdr>
      <w:suppressAutoHyphens w:val="0"/>
      <w:autoSpaceDE w:val="0"/>
      <w:ind w:left="993"/>
      <w:jc w:val="center"/>
      <w:textAlignment w:val="auto"/>
      <w:rPr>
        <w:rFonts w:ascii="LettrGoth12 BT" w:eastAsia="Times New Roman" w:hAnsi="LettrGoth12 BT" w:cs="Times New Roman"/>
        <w:kern w:val="0"/>
        <w:sz w:val="12"/>
        <w:szCs w:val="16"/>
        <w:lang w:eastAsia="pt-BR" w:bidi="ar-SA"/>
      </w:rPr>
    </w:pPr>
  </w:p>
  <w:p w14:paraId="77A7D9EE" w14:textId="77777777" w:rsidR="003230C9" w:rsidRDefault="003230C9" w:rsidP="003230C9">
    <w:pPr>
      <w:suppressAutoHyphens w:val="0"/>
      <w:autoSpaceDE w:val="0"/>
      <w:ind w:left="993"/>
      <w:jc w:val="center"/>
      <w:textAlignment w:val="auto"/>
      <w:rPr>
        <w:rFonts w:ascii="LettrGoth12 BT" w:eastAsia="Times New Roman" w:hAnsi="LettrGoth12 BT" w:cs="Times New Roman"/>
        <w:kern w:val="0"/>
        <w:sz w:val="12"/>
        <w:szCs w:val="16"/>
        <w:lang w:eastAsia="pt-BR" w:bidi="ar-SA"/>
      </w:rPr>
    </w:pPr>
  </w:p>
  <w:p w14:paraId="2079CA96" w14:textId="507FC238" w:rsidR="003230C9" w:rsidRPr="003230C9" w:rsidRDefault="003230C9" w:rsidP="003230C9">
    <w:pPr>
      <w:suppressAutoHyphens w:val="0"/>
      <w:autoSpaceDE w:val="0"/>
      <w:ind w:left="993"/>
      <w:jc w:val="center"/>
      <w:textAlignment w:val="auto"/>
      <w:rPr>
        <w:rFonts w:asciiTheme="minorHAnsi" w:eastAsia="Times New Roman" w:hAnsiTheme="minorHAnsi" w:cstheme="minorHAnsi"/>
        <w:kern w:val="0"/>
        <w:sz w:val="18"/>
        <w:szCs w:val="22"/>
        <w:lang w:eastAsia="pt-BR" w:bidi="ar-SA"/>
      </w:rPr>
    </w:pPr>
    <w:r w:rsidRPr="003230C9">
      <w:rPr>
        <w:rFonts w:asciiTheme="minorHAnsi" w:eastAsia="Times New Roman" w:hAnsiTheme="minorHAnsi" w:cstheme="minorHAnsi"/>
        <w:kern w:val="0"/>
        <w:sz w:val="18"/>
        <w:szCs w:val="22"/>
        <w:lang w:eastAsia="pt-BR" w:bidi="ar-SA"/>
      </w:rPr>
      <w:t>Rua Chile 01, Centro, CEP 45.585-000 – Telefax (73) 3244-2121</w:t>
    </w:r>
  </w:p>
  <w:p w14:paraId="1CAB71F9" w14:textId="77777777" w:rsidR="003230C9" w:rsidRDefault="003230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93BAE" w14:textId="77777777" w:rsidR="005F3A0E" w:rsidRDefault="005F3A0E">
      <w:r>
        <w:rPr>
          <w:color w:val="000000"/>
        </w:rPr>
        <w:separator/>
      </w:r>
    </w:p>
  </w:footnote>
  <w:footnote w:type="continuationSeparator" w:id="0">
    <w:p w14:paraId="1B786131" w14:textId="77777777" w:rsidR="005F3A0E" w:rsidRDefault="005F3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3EF6C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hAnsi="Dosis"/>
      </w:rPr>
    </w:pPr>
    <w:r w:rsidRPr="003230C9">
      <w:rPr>
        <w:rFonts w:ascii="Dosis" w:eastAsia="Times New Roman" w:hAnsi="Dosis" w:cs="Times New Roman"/>
        <w:noProof/>
        <w:kern w:val="0"/>
        <w:lang w:eastAsia="pt-BR" w:bidi="ar-SA"/>
      </w:rPr>
      <w:drawing>
        <wp:anchor distT="0" distB="0" distL="114300" distR="114300" simplePos="0" relativeHeight="251659264" behindDoc="1" locked="0" layoutInCell="1" allowOverlap="1" wp14:anchorId="00369B06" wp14:editId="16EED6EA">
          <wp:simplePos x="0" y="0"/>
          <wp:positionH relativeFrom="column">
            <wp:posOffset>-46982</wp:posOffset>
          </wp:positionH>
          <wp:positionV relativeFrom="paragraph">
            <wp:posOffset>-89064</wp:posOffset>
          </wp:positionV>
          <wp:extent cx="688769" cy="843148"/>
          <wp:effectExtent l="0" t="0" r="0" b="0"/>
          <wp:wrapNone/>
          <wp:docPr id="1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0790" cy="85786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230C9">
      <w:rPr>
        <w:rFonts w:ascii="Dosis" w:eastAsia="Times New Roman" w:hAnsi="Dosis" w:cs="Times New Roman"/>
        <w:kern w:val="0"/>
        <w:sz w:val="14"/>
        <w:szCs w:val="16"/>
        <w:lang w:eastAsia="pt-BR" w:bidi="ar-SA"/>
      </w:rPr>
      <w:t>Poder Executivo Municipal</w:t>
    </w:r>
  </w:p>
  <w:p w14:paraId="7684C42B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eastAsia="Times New Roman" w:hAnsi="Dosis" w:cs="Times New Roman"/>
        <w:b/>
        <w:caps/>
        <w:kern w:val="0"/>
        <w:lang w:eastAsia="pt-BR" w:bidi="ar-SA"/>
      </w:rPr>
    </w:pPr>
    <w:r w:rsidRPr="003230C9">
      <w:rPr>
        <w:rFonts w:ascii="Dosis" w:eastAsia="Times New Roman" w:hAnsi="Dosis" w:cs="Times New Roman"/>
        <w:b/>
        <w:caps/>
        <w:kern w:val="0"/>
        <w:lang w:eastAsia="pt-BR" w:bidi="ar-SA"/>
      </w:rPr>
      <w:t xml:space="preserve">Prefeitura Municipal de Itagibá </w:t>
    </w:r>
  </w:p>
  <w:p w14:paraId="5E669FD4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eastAsia="Times New Roman" w:hAnsi="Dosis" w:cs="Times New Roman"/>
        <w:b/>
        <w:caps/>
        <w:kern w:val="0"/>
        <w:sz w:val="20"/>
        <w:lang w:eastAsia="pt-BR" w:bidi="ar-SA"/>
      </w:rPr>
    </w:pPr>
    <w:r w:rsidRPr="003230C9">
      <w:rPr>
        <w:rFonts w:ascii="Dosis" w:eastAsia="Times New Roman" w:hAnsi="Dosis" w:cs="Times New Roman"/>
        <w:b/>
        <w:caps/>
        <w:kern w:val="0"/>
        <w:sz w:val="20"/>
        <w:lang w:eastAsia="pt-BR" w:bidi="ar-SA"/>
      </w:rPr>
      <w:t>Estado da Bahia</w:t>
    </w:r>
  </w:p>
  <w:p w14:paraId="220E6BBF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eastAsia="Times New Roman" w:hAnsi="Dosis" w:cs="Times New Roman"/>
        <w:b/>
        <w:caps/>
        <w:kern w:val="0"/>
        <w:sz w:val="20"/>
        <w:lang w:eastAsia="pt-BR" w:bidi="ar-SA"/>
      </w:rPr>
    </w:pPr>
    <w:r w:rsidRPr="003230C9">
      <w:rPr>
        <w:rFonts w:ascii="Dosis" w:eastAsia="Times New Roman" w:hAnsi="Dosis" w:cs="Times New Roman"/>
        <w:b/>
        <w:caps/>
        <w:kern w:val="0"/>
        <w:sz w:val="20"/>
        <w:lang w:eastAsia="pt-BR" w:bidi="ar-SA"/>
      </w:rPr>
      <w:t>gabinete municipal</w:t>
    </w:r>
  </w:p>
  <w:p w14:paraId="5711AA64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hAnsi="Dosis"/>
      </w:rPr>
    </w:pPr>
    <w:r w:rsidRPr="003230C9">
      <w:rPr>
        <w:rFonts w:ascii="Dosis" w:eastAsia="Times New Roman" w:hAnsi="Dosis" w:cs="Times New Roman"/>
        <w:kern w:val="0"/>
        <w:sz w:val="12"/>
        <w:szCs w:val="16"/>
        <w:lang w:eastAsia="pt-BR" w:bidi="ar-SA"/>
      </w:rPr>
      <w:t>CNPJ 13.701.966/0001-06</w:t>
    </w:r>
    <w:r w:rsidRPr="003230C9">
      <w:rPr>
        <w:rFonts w:ascii="Dosis" w:eastAsia="Times New Roman" w:hAnsi="Dosis" w:cs="Times New Roman"/>
        <w:kern w:val="0"/>
        <w:lang w:bidi="ar-SA"/>
      </w:rPr>
      <w:t xml:space="preserve"> </w:t>
    </w:r>
  </w:p>
  <w:p w14:paraId="5BC297A4" w14:textId="77777777" w:rsidR="00B94894" w:rsidRPr="003230C9" w:rsidRDefault="005F3A0E">
    <w:pPr>
      <w:suppressAutoHyphens w:val="0"/>
      <w:autoSpaceDE w:val="0"/>
      <w:ind w:left="993"/>
      <w:textAlignment w:val="auto"/>
      <w:rPr>
        <w:rFonts w:ascii="Dosis" w:hAnsi="Dosi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55E"/>
    <w:rsid w:val="00077662"/>
    <w:rsid w:val="003230C9"/>
    <w:rsid w:val="003620C6"/>
    <w:rsid w:val="003F44CF"/>
    <w:rsid w:val="00503899"/>
    <w:rsid w:val="005D232C"/>
    <w:rsid w:val="005F3A0E"/>
    <w:rsid w:val="00683A33"/>
    <w:rsid w:val="006C2F95"/>
    <w:rsid w:val="006D11C9"/>
    <w:rsid w:val="006E2D6D"/>
    <w:rsid w:val="00717D35"/>
    <w:rsid w:val="007243D8"/>
    <w:rsid w:val="00831AAA"/>
    <w:rsid w:val="0085471E"/>
    <w:rsid w:val="0092246E"/>
    <w:rsid w:val="009648CA"/>
    <w:rsid w:val="00A07F97"/>
    <w:rsid w:val="00A619CF"/>
    <w:rsid w:val="00AA42C2"/>
    <w:rsid w:val="00BB73B5"/>
    <w:rsid w:val="00BE0252"/>
    <w:rsid w:val="00BE1323"/>
    <w:rsid w:val="00CA7CA9"/>
    <w:rsid w:val="00CD3EA9"/>
    <w:rsid w:val="00E42FF2"/>
    <w:rsid w:val="00E53704"/>
    <w:rsid w:val="00F7555E"/>
    <w:rsid w:val="00F83945"/>
    <w:rsid w:val="0DC199EB"/>
    <w:rsid w:val="548C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2EE33"/>
  <w15:docId w15:val="{12ED0813-9A80-4FB7-A819-2E057D71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ejaVu Sans" w:hAnsi="Liberation Serif" w:cs="DejaVu Sans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">
    <w:name w:val="Tipo de letra predefinido do parágrafo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rPr>
      <w:rFonts w:cs="Mangal"/>
      <w:szCs w:val="21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  <w:style w:type="character" w:customStyle="1" w:styleId="StrongEmphasis">
    <w:name w:val="Strong Emphasis"/>
    <w:rPr>
      <w:b/>
      <w:bCs/>
    </w:rPr>
  </w:style>
  <w:style w:type="paragraph" w:customStyle="1" w:styleId="artigo">
    <w:name w:val="artig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paragrafo">
    <w:name w:val="paragraf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inciso">
    <w:name w:val="incis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customStyle="1" w:styleId="alinea">
    <w:name w:val="alinea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fecho">
    <w:name w:val="fech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styleId="NormalWeb">
    <w:name w:val="Normal (Web)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rPr>
      <w:b/>
      <w:bCs/>
    </w:rPr>
  </w:style>
  <w:style w:type="character" w:styleId="nfase">
    <w:name w:val="Emphasis"/>
    <w:basedOn w:val="Fontepargpadro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2225</Words>
  <Characters>12019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Rodrigo Aurélio Mira</dc:creator>
  <cp:lastModifiedBy>Gabinete-PC01</cp:lastModifiedBy>
  <cp:revision>10</cp:revision>
  <cp:lastPrinted>2023-02-06T15:00:00Z</cp:lastPrinted>
  <dcterms:created xsi:type="dcterms:W3CDTF">2023-02-03T04:09:00Z</dcterms:created>
  <dcterms:modified xsi:type="dcterms:W3CDTF">2023-02-06T15:17:00Z</dcterms:modified>
</cp:coreProperties>
</file>