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1CF71" w14:textId="0F60F0C7" w:rsidR="00DE17DB" w:rsidRPr="001C37B8" w:rsidRDefault="005D2D18" w:rsidP="00053F53">
      <w:pPr>
        <w:spacing w:after="240"/>
        <w:ind w:right="11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B555E">
        <w:rPr>
          <w:rFonts w:ascii="Arial" w:hAnsi="Arial" w:cs="Arial"/>
          <w:szCs w:val="24"/>
        </w:rPr>
        <w:t>4</w:t>
      </w:r>
      <w:r w:rsidR="001B3639">
        <w:rPr>
          <w:rFonts w:ascii="Arial" w:hAnsi="Arial" w:cs="Arial"/>
          <w:szCs w:val="24"/>
        </w:rPr>
        <w:t>1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FB555E">
        <w:rPr>
          <w:rFonts w:ascii="Arial" w:hAnsi="Arial" w:cs="Arial"/>
          <w:szCs w:val="24"/>
        </w:rPr>
        <w:t>2</w:t>
      </w:r>
      <w:r w:rsidR="001B3639">
        <w:rPr>
          <w:rFonts w:ascii="Arial" w:hAnsi="Arial" w:cs="Arial"/>
          <w:szCs w:val="24"/>
        </w:rPr>
        <w:t>7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B48C3">
        <w:rPr>
          <w:rFonts w:ascii="Arial" w:hAnsi="Arial" w:cs="Arial"/>
          <w:szCs w:val="24"/>
        </w:rPr>
        <w:t>novembro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FB555E">
        <w:rPr>
          <w:rFonts w:ascii="Arial" w:hAnsi="Arial" w:cs="Arial"/>
          <w:szCs w:val="24"/>
        </w:rPr>
        <w:t>4</w:t>
      </w:r>
      <w:r w:rsidR="001B3639">
        <w:rPr>
          <w:rFonts w:ascii="Arial" w:hAnsi="Arial" w:cs="Arial"/>
          <w:szCs w:val="24"/>
        </w:rPr>
        <w:t>1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1B3639">
        <w:rPr>
          <w:rFonts w:ascii="Arial" w:hAnsi="Arial" w:cs="Arial"/>
          <w:szCs w:val="24"/>
        </w:rPr>
        <w:t>40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1B3639">
        <w:rPr>
          <w:rFonts w:ascii="Arial" w:hAnsi="Arial" w:cs="Arial"/>
          <w:szCs w:val="24"/>
        </w:rPr>
        <w:t xml:space="preserve">: </w:t>
      </w:r>
      <w:r w:rsidR="001B3639" w:rsidRPr="001B3639">
        <w:rPr>
          <w:rFonts w:ascii="Arial" w:hAnsi="Arial" w:cs="Arial"/>
          <w:bCs/>
          <w:color w:val="000000" w:themeColor="text1"/>
          <w:szCs w:val="24"/>
        </w:rPr>
        <w:t>Projeto de lei nº 60, de 13 de novembro de 2023, que autoriza o poder executivo doar com encargos imóveis municipais visando a instalação de indústria, comércio atacadista e de serviços e dá outras providências.</w:t>
      </w:r>
      <w:r w:rsidR="001B3639">
        <w:rPr>
          <w:rFonts w:ascii="Arial" w:hAnsi="Arial" w:cs="Arial"/>
          <w:szCs w:val="24"/>
        </w:rPr>
        <w:t xml:space="preserve"> </w:t>
      </w:r>
      <w:r w:rsidR="00FB555E">
        <w:rPr>
          <w:rFonts w:ascii="Arial" w:hAnsi="Arial" w:cs="Arial"/>
          <w:szCs w:val="24"/>
        </w:rPr>
        <w:t xml:space="preserve">A presidente colocou o projeto em discussão, </w:t>
      </w:r>
      <w:r w:rsidR="001B3639">
        <w:rPr>
          <w:rFonts w:ascii="Arial" w:hAnsi="Arial" w:cs="Arial"/>
          <w:szCs w:val="24"/>
        </w:rPr>
        <w:t>não havendo discussão,</w:t>
      </w:r>
      <w:r w:rsidR="001B3639">
        <w:rPr>
          <w:rFonts w:ascii="Arial" w:hAnsi="Arial" w:cs="Arial"/>
          <w:szCs w:val="24"/>
        </w:rPr>
        <w:t xml:space="preserve"> foi posto em </w:t>
      </w:r>
      <w:r w:rsidR="001B3639">
        <w:rPr>
          <w:rFonts w:ascii="Arial" w:hAnsi="Arial" w:cs="Arial"/>
          <w:szCs w:val="24"/>
        </w:rPr>
        <w:t>segunda</w:t>
      </w:r>
      <w:r w:rsidR="001B3639">
        <w:rPr>
          <w:rFonts w:ascii="Arial" w:hAnsi="Arial" w:cs="Arial"/>
          <w:szCs w:val="24"/>
        </w:rPr>
        <w:t xml:space="preserve"> votação e aprovado sem abstenções.</w:t>
      </w:r>
      <w:r w:rsidR="001B3639" w:rsidRP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Foi apresentado o seguinte projeto</w:t>
      </w:r>
      <w:r w:rsidR="001B3639" w:rsidRPr="001B3639">
        <w:rPr>
          <w:rFonts w:ascii="Arial" w:hAnsi="Arial" w:cs="Arial"/>
          <w:szCs w:val="24"/>
        </w:rPr>
        <w:t>:</w:t>
      </w:r>
      <w:r w:rsidR="001B3639" w:rsidRPr="001B3639">
        <w:rPr>
          <w:rFonts w:ascii="Arial" w:hAnsi="Arial" w:cs="Arial"/>
          <w:szCs w:val="24"/>
        </w:rPr>
        <w:t xml:space="preserve"> </w:t>
      </w:r>
      <w:bookmarkStart w:id="0" w:name="_Hlk151985868"/>
      <w:r w:rsidR="001B3639" w:rsidRPr="001B3639">
        <w:rPr>
          <w:rFonts w:ascii="Arial" w:hAnsi="Arial" w:cs="Arial"/>
          <w:szCs w:val="24"/>
        </w:rPr>
        <w:t>Projeto de lei nº 61, de 22 de novembro de 2023, que dispõe sobre a ratificação do plano plurianual quadriênio 2022-2025 do município de princesa para o exercício de 2024 e dá outras providências.</w:t>
      </w:r>
      <w:r w:rsidR="001B3639" w:rsidRP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A presidente colocou o projeto em discussão,</w:t>
      </w:r>
      <w:r w:rsidR="001B3639">
        <w:rPr>
          <w:rFonts w:ascii="Arial" w:hAnsi="Arial" w:cs="Arial"/>
          <w:szCs w:val="24"/>
        </w:rPr>
        <w:t xml:space="preserve"> o prefeito municipal explicou o projeto,</w:t>
      </w:r>
      <w:r w:rsidR="001B3639">
        <w:rPr>
          <w:rFonts w:ascii="Arial" w:hAnsi="Arial" w:cs="Arial"/>
          <w:szCs w:val="24"/>
        </w:rPr>
        <w:t xml:space="preserve"> não havendo discussão, foi posto em </w:t>
      </w:r>
      <w:r w:rsidR="001B3639">
        <w:rPr>
          <w:rFonts w:ascii="Arial" w:hAnsi="Arial" w:cs="Arial"/>
          <w:szCs w:val="24"/>
        </w:rPr>
        <w:t>primeira</w:t>
      </w:r>
      <w:r w:rsidR="001B3639">
        <w:rPr>
          <w:rFonts w:ascii="Arial" w:hAnsi="Arial" w:cs="Arial"/>
          <w:szCs w:val="24"/>
        </w:rPr>
        <w:t xml:space="preserve"> votação e aprovado sem abstenções.</w:t>
      </w:r>
      <w:r w:rsid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Foi apresentado o seguinte projeto</w:t>
      </w:r>
      <w:r w:rsidR="001B3639" w:rsidRPr="001B3639">
        <w:rPr>
          <w:rFonts w:ascii="Arial" w:hAnsi="Arial" w:cs="Arial"/>
          <w:szCs w:val="24"/>
        </w:rPr>
        <w:t>:</w:t>
      </w:r>
      <w:bookmarkStart w:id="1" w:name="_Hlk151993466"/>
      <w:r w:rsidR="001B3639" w:rsidRPr="001B3639">
        <w:rPr>
          <w:rFonts w:cs="Times New Roman"/>
          <w:sz w:val="32"/>
          <w:szCs w:val="32"/>
        </w:rPr>
        <w:t xml:space="preserve"> </w:t>
      </w:r>
      <w:r w:rsidR="001B3639" w:rsidRPr="001B3639">
        <w:rPr>
          <w:rFonts w:ascii="Arial" w:hAnsi="Arial" w:cs="Arial"/>
          <w:szCs w:val="24"/>
        </w:rPr>
        <w:t>Projeto de lei nº 62, de 27 de novembro de 2023, que dispõe sobre a criação do conselho municipal de turismo – COMTUR e dá outras providências.</w:t>
      </w:r>
      <w:r w:rsidR="001B3639" w:rsidRP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A presidente colocou o projeto em discussão, o prefeito municipal explicou o projeto, não havendo discussão, foi posto em primeira votação e aprovado sem abstenções.</w:t>
      </w:r>
      <w:bookmarkStart w:id="2" w:name="_Hlk151993516"/>
      <w:r w:rsid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Foi apresentado o seguinte projeto</w:t>
      </w:r>
      <w:r w:rsidR="001B3639" w:rsidRPr="001B3639">
        <w:rPr>
          <w:rFonts w:ascii="Arial" w:hAnsi="Arial" w:cs="Arial"/>
          <w:szCs w:val="24"/>
        </w:rPr>
        <w:t>:</w:t>
      </w:r>
      <w:r w:rsidR="001B3639" w:rsidRPr="001B3639">
        <w:rPr>
          <w:rFonts w:cs="Times New Roman"/>
          <w:sz w:val="32"/>
          <w:szCs w:val="32"/>
        </w:rPr>
        <w:t xml:space="preserve"> </w:t>
      </w:r>
      <w:r w:rsidR="001B3639" w:rsidRPr="001B3639">
        <w:rPr>
          <w:rFonts w:ascii="Arial" w:hAnsi="Arial" w:cs="Arial"/>
          <w:szCs w:val="24"/>
        </w:rPr>
        <w:t>Projeto de lei nº 63, de 27 de novembro de 2023, que autoriza a concessão e o pagamento de abono do dia do servidor público e dá outras providências.</w:t>
      </w:r>
      <w:r w:rsid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A presidente colocou o projeto em discussão, o prefeito municipal explicou o projeto, não havendo discussão, foi posto em primeira votação e aprovado sem abstenções. Foi apresentado o seguinte projeto</w:t>
      </w:r>
      <w:r w:rsidR="001B3639" w:rsidRPr="001B3639">
        <w:rPr>
          <w:rFonts w:ascii="Arial" w:hAnsi="Arial" w:cs="Arial"/>
          <w:szCs w:val="24"/>
        </w:rPr>
        <w:t>:</w:t>
      </w:r>
      <w:r w:rsidR="001B3639" w:rsidRPr="001B3639">
        <w:rPr>
          <w:rFonts w:ascii="Arial" w:hAnsi="Arial" w:cs="Arial"/>
          <w:szCs w:val="24"/>
        </w:rPr>
        <w:t xml:space="preserve"> </w:t>
      </w:r>
      <w:r w:rsidR="001B3639" w:rsidRPr="001B3639">
        <w:rPr>
          <w:rFonts w:ascii="Arial" w:hAnsi="Arial" w:cs="Arial"/>
          <w:szCs w:val="24"/>
        </w:rPr>
        <w:t>Projeto de lei nº 04, de 27 de novembro de 2023, que autoriza a concessão e o pagamento de abono do dia do servidor público e dá outras providências.</w:t>
      </w:r>
      <w:r w:rsidR="001B3639" w:rsidRPr="001B3639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A presidente colocou o projeto em discussão,</w:t>
      </w:r>
      <w:r w:rsidR="001B3639">
        <w:rPr>
          <w:rFonts w:ascii="Arial" w:hAnsi="Arial" w:cs="Arial"/>
          <w:szCs w:val="24"/>
        </w:rPr>
        <w:t xml:space="preserve"> o vereador Leandro Schein explicou o projeto</w:t>
      </w:r>
      <w:r w:rsidR="00BF24F4">
        <w:rPr>
          <w:rFonts w:ascii="Arial" w:hAnsi="Arial" w:cs="Arial"/>
          <w:szCs w:val="24"/>
        </w:rPr>
        <w:t>,</w:t>
      </w:r>
      <w:r w:rsidR="00BF24F4" w:rsidRPr="00BF24F4">
        <w:rPr>
          <w:rFonts w:ascii="Arial" w:hAnsi="Arial" w:cs="Arial"/>
          <w:szCs w:val="24"/>
        </w:rPr>
        <w:t xml:space="preserve"> </w:t>
      </w:r>
      <w:r w:rsidR="00BF24F4">
        <w:rPr>
          <w:rFonts w:ascii="Arial" w:hAnsi="Arial" w:cs="Arial"/>
          <w:szCs w:val="24"/>
        </w:rPr>
        <w:t>não havendo discussão, foi posto em primeira votação e aprovado sem abstenções.</w:t>
      </w:r>
      <w:r w:rsidR="001D590A" w:rsidRPr="001D590A">
        <w:rPr>
          <w:rFonts w:ascii="Arial" w:hAnsi="Arial" w:cs="Arial"/>
          <w:szCs w:val="24"/>
        </w:rPr>
        <w:t xml:space="preserve"> </w:t>
      </w:r>
      <w:r w:rsidR="001D590A">
        <w:rPr>
          <w:rFonts w:ascii="Arial" w:hAnsi="Arial" w:cs="Arial"/>
          <w:szCs w:val="24"/>
        </w:rPr>
        <w:t>Foi apresentado o seguinte projeto</w:t>
      </w:r>
      <w:r w:rsidR="001D590A" w:rsidRPr="001B3639">
        <w:rPr>
          <w:rFonts w:ascii="Arial" w:hAnsi="Arial" w:cs="Arial"/>
          <w:szCs w:val="24"/>
        </w:rPr>
        <w:t xml:space="preserve">: </w:t>
      </w:r>
      <w:bookmarkStart w:id="3" w:name="_Hlk151993535"/>
      <w:r w:rsidR="001D590A" w:rsidRPr="001D590A">
        <w:rPr>
          <w:rFonts w:ascii="Arial" w:hAnsi="Arial" w:cs="Arial"/>
          <w:szCs w:val="24"/>
        </w:rPr>
        <w:t>Projeto de lei complementar nº 13, de 27 de novembro de 2023, que altera e insere dispositivos na lei complementar nº 018/2013, que dispõe sobre normas gerais de direito tributário e da administração tributária do município de Princesa-SC e dá outras providências.</w:t>
      </w:r>
      <w:bookmarkEnd w:id="3"/>
      <w:r w:rsidR="001D590A">
        <w:rPr>
          <w:rFonts w:ascii="Arial" w:hAnsi="Arial" w:cs="Arial"/>
          <w:szCs w:val="24"/>
        </w:rPr>
        <w:t xml:space="preserve"> </w:t>
      </w:r>
      <w:r w:rsidR="001D590A">
        <w:rPr>
          <w:rFonts w:ascii="Arial" w:hAnsi="Arial" w:cs="Arial"/>
          <w:szCs w:val="24"/>
        </w:rPr>
        <w:t>A presidente colocou o projeto em discussão, o prefeito municipal explicou o projeto,</w:t>
      </w:r>
      <w:r w:rsidR="001D590A" w:rsidRPr="00BF24F4">
        <w:rPr>
          <w:rFonts w:ascii="Arial" w:hAnsi="Arial" w:cs="Arial"/>
          <w:szCs w:val="24"/>
        </w:rPr>
        <w:t xml:space="preserve"> </w:t>
      </w:r>
      <w:r w:rsidR="001D590A">
        <w:rPr>
          <w:rFonts w:ascii="Arial" w:hAnsi="Arial" w:cs="Arial"/>
          <w:szCs w:val="24"/>
        </w:rPr>
        <w:t xml:space="preserve">não havendo discussão, foi posto em primeira votação e aprovado </w:t>
      </w:r>
      <w:r w:rsidR="001D590A">
        <w:rPr>
          <w:rFonts w:ascii="Arial" w:hAnsi="Arial" w:cs="Arial"/>
          <w:szCs w:val="24"/>
        </w:rPr>
        <w:t>com</w:t>
      </w:r>
      <w:r w:rsidR="001D590A">
        <w:rPr>
          <w:rFonts w:ascii="Arial" w:hAnsi="Arial" w:cs="Arial"/>
          <w:szCs w:val="24"/>
        </w:rPr>
        <w:t xml:space="preserve"> abstenç</w:t>
      </w:r>
      <w:r w:rsidR="001D590A">
        <w:rPr>
          <w:rFonts w:ascii="Arial" w:hAnsi="Arial" w:cs="Arial"/>
          <w:szCs w:val="24"/>
        </w:rPr>
        <w:t>ão do vereador Claudinei Paulo Morsch</w:t>
      </w:r>
      <w:r w:rsidR="001D590A">
        <w:rPr>
          <w:rFonts w:ascii="Arial" w:hAnsi="Arial" w:cs="Arial"/>
          <w:szCs w:val="24"/>
        </w:rPr>
        <w:t>.</w:t>
      </w:r>
      <w:bookmarkStart w:id="4" w:name="_Hlk151996718"/>
      <w:r w:rsidR="00C70350" w:rsidRPr="00C70350">
        <w:rPr>
          <w:rFonts w:cs="Times New Roman"/>
          <w:sz w:val="32"/>
          <w:szCs w:val="32"/>
        </w:rPr>
        <w:t xml:space="preserve"> </w:t>
      </w:r>
      <w:r w:rsidR="00C70350">
        <w:rPr>
          <w:rFonts w:ascii="Arial" w:hAnsi="Arial" w:cs="Arial"/>
          <w:szCs w:val="24"/>
        </w:rPr>
        <w:t>Foi apresentado o seguinte projeto</w:t>
      </w:r>
      <w:r w:rsidR="00C70350" w:rsidRPr="001B3639">
        <w:rPr>
          <w:rFonts w:ascii="Arial" w:hAnsi="Arial" w:cs="Arial"/>
          <w:szCs w:val="24"/>
        </w:rPr>
        <w:t>:</w:t>
      </w:r>
      <w:r w:rsidR="00C70350">
        <w:rPr>
          <w:rFonts w:ascii="Arial" w:hAnsi="Arial" w:cs="Arial"/>
          <w:szCs w:val="24"/>
        </w:rPr>
        <w:t xml:space="preserve"> </w:t>
      </w:r>
      <w:r w:rsidR="00C70350" w:rsidRPr="00C70350">
        <w:rPr>
          <w:rFonts w:ascii="Arial" w:hAnsi="Arial" w:cs="Arial"/>
          <w:szCs w:val="24"/>
        </w:rPr>
        <w:t>Projeto de lei nº 64, de 27 de novembro de 2023, que autoriza a alteração da lei orçamentaria anual através da abertura de um credito adicional suplementar no orçamento vigente da prefeitura municipal dá outras providências.</w:t>
      </w:r>
      <w:r w:rsidR="00C70350" w:rsidRPr="00C70350">
        <w:rPr>
          <w:rFonts w:ascii="Arial" w:hAnsi="Arial" w:cs="Arial"/>
          <w:szCs w:val="24"/>
        </w:rPr>
        <w:t xml:space="preserve"> </w:t>
      </w:r>
      <w:r w:rsidR="00C70350">
        <w:rPr>
          <w:rFonts w:ascii="Arial" w:hAnsi="Arial" w:cs="Arial"/>
          <w:szCs w:val="24"/>
        </w:rPr>
        <w:t>A presidente colocou o projeto em discussão, o prefeito municipal explicou o projeto,</w:t>
      </w:r>
      <w:r w:rsidR="00C70350" w:rsidRPr="00BF24F4">
        <w:rPr>
          <w:rFonts w:ascii="Arial" w:hAnsi="Arial" w:cs="Arial"/>
          <w:szCs w:val="24"/>
        </w:rPr>
        <w:t xml:space="preserve"> </w:t>
      </w:r>
      <w:r w:rsidR="00C70350">
        <w:rPr>
          <w:rFonts w:ascii="Arial" w:hAnsi="Arial" w:cs="Arial"/>
          <w:szCs w:val="24"/>
        </w:rPr>
        <w:t xml:space="preserve">não havendo discussão, foi posto em </w:t>
      </w:r>
      <w:r w:rsidR="00C70350">
        <w:rPr>
          <w:rFonts w:ascii="Arial" w:hAnsi="Arial" w:cs="Arial"/>
          <w:szCs w:val="24"/>
        </w:rPr>
        <w:t>única</w:t>
      </w:r>
      <w:r w:rsidR="00C70350">
        <w:rPr>
          <w:rFonts w:ascii="Arial" w:hAnsi="Arial" w:cs="Arial"/>
          <w:szCs w:val="24"/>
        </w:rPr>
        <w:t xml:space="preserve"> votação e aprovado </w:t>
      </w:r>
      <w:r w:rsidR="00C70350">
        <w:rPr>
          <w:rFonts w:ascii="Arial" w:hAnsi="Arial" w:cs="Arial"/>
          <w:szCs w:val="24"/>
        </w:rPr>
        <w:t>sem abstenções</w:t>
      </w:r>
      <w:r w:rsidR="00C70350">
        <w:rPr>
          <w:rFonts w:ascii="Arial" w:hAnsi="Arial" w:cs="Arial"/>
          <w:szCs w:val="24"/>
        </w:rPr>
        <w:t>.</w:t>
      </w:r>
      <w:r w:rsidR="00C70350" w:rsidRPr="00C70350">
        <w:rPr>
          <w:rFonts w:cs="Times New Roman"/>
          <w:sz w:val="32"/>
          <w:szCs w:val="32"/>
        </w:rPr>
        <w:t xml:space="preserve"> </w:t>
      </w:r>
      <w:r w:rsidR="00C70350">
        <w:rPr>
          <w:rFonts w:ascii="Arial" w:hAnsi="Arial" w:cs="Arial"/>
          <w:szCs w:val="24"/>
        </w:rPr>
        <w:t>Foi apresentado o seguinte projeto</w:t>
      </w:r>
      <w:r w:rsidR="00C70350" w:rsidRPr="001B3639">
        <w:rPr>
          <w:rFonts w:ascii="Arial" w:hAnsi="Arial" w:cs="Arial"/>
          <w:szCs w:val="24"/>
        </w:rPr>
        <w:t>:</w:t>
      </w:r>
      <w:r w:rsidR="00C70350">
        <w:rPr>
          <w:rFonts w:ascii="Arial" w:hAnsi="Arial" w:cs="Arial"/>
          <w:szCs w:val="24"/>
        </w:rPr>
        <w:t xml:space="preserve"> </w:t>
      </w:r>
      <w:bookmarkStart w:id="5" w:name="_Hlk151996752"/>
      <w:r w:rsidR="00C70350" w:rsidRPr="00C70350">
        <w:rPr>
          <w:rFonts w:ascii="Arial" w:hAnsi="Arial" w:cs="Arial"/>
          <w:szCs w:val="24"/>
        </w:rPr>
        <w:t>Projeto de lei nº 65, de 27 de novembro de 2023, que autoriza a alteração da lei orçamentaria anual através da abertura de um credito adicional especial no orçamento vigente da prefeitura municipal dá outras providências.</w:t>
      </w:r>
      <w:bookmarkEnd w:id="5"/>
      <w:r w:rsidR="00C70350">
        <w:rPr>
          <w:rFonts w:cs="Times New Roman"/>
          <w:sz w:val="32"/>
          <w:szCs w:val="32"/>
        </w:rPr>
        <w:t xml:space="preserve"> </w:t>
      </w:r>
      <w:r w:rsidR="00C70350">
        <w:rPr>
          <w:rFonts w:ascii="Arial" w:hAnsi="Arial" w:cs="Arial"/>
          <w:szCs w:val="24"/>
        </w:rPr>
        <w:t>A presidente colocou o projeto em discussão,</w:t>
      </w:r>
      <w:r w:rsidR="00C70350" w:rsidRPr="00BF24F4">
        <w:rPr>
          <w:rFonts w:ascii="Arial" w:hAnsi="Arial" w:cs="Arial"/>
          <w:szCs w:val="24"/>
        </w:rPr>
        <w:t xml:space="preserve"> </w:t>
      </w:r>
      <w:r w:rsidR="00C70350">
        <w:rPr>
          <w:rFonts w:ascii="Arial" w:hAnsi="Arial" w:cs="Arial"/>
          <w:szCs w:val="24"/>
        </w:rPr>
        <w:t>não havendo discussão, foi posto em única votação e aprovado sem abstenções.</w:t>
      </w:r>
      <w:r w:rsidR="00C70350" w:rsidRPr="00C70350">
        <w:rPr>
          <w:rFonts w:ascii="Arial" w:hAnsi="Arial" w:cs="Arial"/>
          <w:szCs w:val="24"/>
        </w:rPr>
        <w:t xml:space="preserve"> </w:t>
      </w:r>
      <w:r w:rsidR="00C70350">
        <w:rPr>
          <w:rFonts w:ascii="Arial" w:hAnsi="Arial" w:cs="Arial"/>
          <w:szCs w:val="24"/>
        </w:rPr>
        <w:t>Não havendo mais projetos, passou-se as indicações e requerimentos.</w:t>
      </w:r>
      <w:r w:rsidR="00C70350">
        <w:rPr>
          <w:rFonts w:ascii="Arial" w:hAnsi="Arial" w:cs="Arial"/>
          <w:szCs w:val="24"/>
        </w:rPr>
        <w:t xml:space="preserve"> A presidente passou a palavra ao secretário que fez a leitura de um requerimento vindo do vereador Claudemir Nós, que cumprimentou a todos e explicou seu requerimento, referente aos comércios do município. A presidente colocou o requerimento em votação que foi aprovado sem abstenções.</w:t>
      </w:r>
      <w:r w:rsidR="00C70350" w:rsidRPr="00C70350">
        <w:rPr>
          <w:rFonts w:ascii="Arial" w:hAnsi="Arial" w:cs="Arial"/>
          <w:szCs w:val="24"/>
        </w:rPr>
        <w:t xml:space="preserve"> </w:t>
      </w:r>
      <w:r w:rsidR="00C70350">
        <w:rPr>
          <w:rFonts w:ascii="Arial" w:hAnsi="Arial" w:cs="Arial"/>
          <w:szCs w:val="24"/>
        </w:rPr>
        <w:t xml:space="preserve">Não havendo mais </w:t>
      </w:r>
      <w:r w:rsidR="00C70350">
        <w:rPr>
          <w:rFonts w:ascii="Arial" w:hAnsi="Arial" w:cs="Arial"/>
          <w:szCs w:val="24"/>
        </w:rPr>
        <w:lastRenderedPageBreak/>
        <w:t>indicações e requerimentos, passou-se então a palavra livre. A presidente passou a palavra</w:t>
      </w:r>
      <w:r w:rsidR="00C70350">
        <w:rPr>
          <w:rFonts w:ascii="Arial" w:hAnsi="Arial" w:cs="Arial"/>
          <w:szCs w:val="24"/>
        </w:rPr>
        <w:t xml:space="preserve"> ao vereador Valdir Markus que cumprimentou a todos, e fez um convite para que a secretaria de educação </w:t>
      </w:r>
      <w:r w:rsidR="001B17C1">
        <w:rPr>
          <w:rFonts w:ascii="Arial" w:hAnsi="Arial" w:cs="Arial"/>
          <w:szCs w:val="24"/>
        </w:rPr>
        <w:t>estar se fazendo presente na próxima seção, para debater sobre assuntos relacionados a secretaria, principalmente setor de transporte. A presidente comunicou que na presente data deu entrada a secretaria da casa o parecer prévio da provação de contas do prefeito referente ao exercício de 2022 do tribunal de contas do estado. Comunicou também que o parecer jurídico solicitado pelo vereador Ademilson Ramão, encontra-se disponível na secretaria da casa. A presidente passou a palavra ao vereador Ademilson Ramão, que cumprimentou a todos, e agradeceu aos colegas e a vereadora Adriana  por ceder o espaço, disse que foi sua última seção assumindo no seu lugar, também comentou que foi procurado pela assessoria do deputado Padre Pedro, o qual destinou emenda de 100.000 reais para secretaria de educação de princesa</w:t>
      </w:r>
      <w:r w:rsidR="00053F53">
        <w:rPr>
          <w:rFonts w:ascii="Arial" w:hAnsi="Arial" w:cs="Arial"/>
          <w:szCs w:val="24"/>
        </w:rPr>
        <w:t>. Comentou que tem garantido 200.000 para infraestrutura do deputado Fabiano da Luz e que aguardam ainda mais respostas. A presidente passou a palavra ao secretario que leu o convite para todos os vereadores e munícipes Princesenses para inauguração da praça “Joao Maria de Lara” a realizar-se no sábado dia 2 de dezembro a partir das18:00 horas. O secretario ainda fez a leitura do oficio  vindo da Epagri Princesa que pede espaço para apresentação de seu relatório anual logo após a seção.</w:t>
      </w:r>
      <w:bookmarkEnd w:id="0"/>
      <w:bookmarkEnd w:id="1"/>
      <w:bookmarkEnd w:id="2"/>
      <w:bookmarkEnd w:id="4"/>
      <w:r w:rsidR="00053F53">
        <w:rPr>
          <w:rFonts w:ascii="Arial" w:hAnsi="Arial" w:cs="Arial"/>
          <w:szCs w:val="24"/>
        </w:rPr>
        <w:t xml:space="preserve"> </w:t>
      </w:r>
      <w:r w:rsidR="00053F53">
        <w:rPr>
          <w:rFonts w:ascii="Arial" w:hAnsi="Arial" w:cs="Arial"/>
          <w:szCs w:val="24"/>
        </w:rPr>
        <w:t xml:space="preserve">Sem mais, </w:t>
      </w:r>
      <w:r w:rsidR="00FE5E3A">
        <w:rPr>
          <w:rFonts w:ascii="Arial" w:hAnsi="Arial" w:cs="Arial"/>
          <w:szCs w:val="24"/>
        </w:rPr>
        <w:t xml:space="preserve">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053F53">
        <w:rPr>
          <w:rFonts w:ascii="Arial" w:hAnsi="Arial" w:cs="Arial"/>
          <w:szCs w:val="24"/>
        </w:rPr>
        <w:t>04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53F53">
        <w:rPr>
          <w:rFonts w:ascii="Arial" w:hAnsi="Arial" w:cs="Arial"/>
          <w:szCs w:val="24"/>
        </w:rPr>
        <w:t>dezembro</w:t>
      </w:r>
      <w:bookmarkStart w:id="6" w:name="_GoBack"/>
      <w:bookmarkEnd w:id="6"/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38E544F5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34804BB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C7097"/>
    <w:rsid w:val="000E1246"/>
    <w:rsid w:val="000E1624"/>
    <w:rsid w:val="000E48AC"/>
    <w:rsid w:val="000E5BCD"/>
    <w:rsid w:val="001131B0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D0651"/>
    <w:rsid w:val="001D1DC3"/>
    <w:rsid w:val="001D590A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6454"/>
    <w:rsid w:val="005F706D"/>
    <w:rsid w:val="006016A5"/>
    <w:rsid w:val="006060B9"/>
    <w:rsid w:val="00612686"/>
    <w:rsid w:val="00612E22"/>
    <w:rsid w:val="0062079F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21BB7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5FDF"/>
    <w:rsid w:val="00C3509C"/>
    <w:rsid w:val="00C41BC6"/>
    <w:rsid w:val="00C461C2"/>
    <w:rsid w:val="00C47C87"/>
    <w:rsid w:val="00C514F2"/>
    <w:rsid w:val="00C51C63"/>
    <w:rsid w:val="00C52169"/>
    <w:rsid w:val="00C70350"/>
    <w:rsid w:val="00C80EB5"/>
    <w:rsid w:val="00C84FF6"/>
    <w:rsid w:val="00C87AE7"/>
    <w:rsid w:val="00C93D52"/>
    <w:rsid w:val="00CB0053"/>
    <w:rsid w:val="00CB53C8"/>
    <w:rsid w:val="00CB6AA5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B6DC5"/>
    <w:rsid w:val="00ED2933"/>
    <w:rsid w:val="00ED72F8"/>
    <w:rsid w:val="00EE3BC4"/>
    <w:rsid w:val="00EF0C05"/>
    <w:rsid w:val="00F0445E"/>
    <w:rsid w:val="00F162CD"/>
    <w:rsid w:val="00F1710A"/>
    <w:rsid w:val="00F24E52"/>
    <w:rsid w:val="00F27ADB"/>
    <w:rsid w:val="00F36585"/>
    <w:rsid w:val="00F3787E"/>
    <w:rsid w:val="00F41029"/>
    <w:rsid w:val="00F42FE4"/>
    <w:rsid w:val="00F52387"/>
    <w:rsid w:val="00F60892"/>
    <w:rsid w:val="00F64D11"/>
    <w:rsid w:val="00F65DF6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1036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2023-09-11T12:56:00Z</cp:lastPrinted>
  <dcterms:created xsi:type="dcterms:W3CDTF">2023-11-28T11:18:00Z</dcterms:created>
  <dcterms:modified xsi:type="dcterms:W3CDTF">2023-11-28T13:00:00Z</dcterms:modified>
</cp:coreProperties>
</file>