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3D4" w:rsidRDefault="00F303D4" w:rsidP="00F303D4">
      <w:pPr>
        <w:pStyle w:val="Cabealho"/>
        <w:jc w:val="center"/>
        <w:rPr>
          <w:rFonts w:ascii="Times New Roman" w:hAnsi="Times New Roman"/>
          <w:b/>
          <w:bCs/>
          <w:color w:val="000000"/>
          <w:szCs w:val="24"/>
        </w:rPr>
      </w:pPr>
      <w:r>
        <w:rPr>
          <w:rFonts w:ascii="Times New Roman" w:hAnsi="Times New Roman"/>
          <w:b/>
          <w:bCs/>
          <w:noProof/>
          <w:color w:val="000000"/>
          <w:szCs w:val="24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2558415</wp:posOffset>
            </wp:positionH>
            <wp:positionV relativeFrom="paragraph">
              <wp:posOffset>-594995</wp:posOffset>
            </wp:positionV>
            <wp:extent cx="628650" cy="676275"/>
            <wp:effectExtent l="19050" t="0" r="0" b="0"/>
            <wp:wrapNone/>
            <wp:docPr id="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76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03D4" w:rsidRPr="00BF0B75" w:rsidRDefault="00F303D4" w:rsidP="00F303D4">
      <w:pPr>
        <w:pStyle w:val="Cabealho"/>
        <w:jc w:val="center"/>
        <w:rPr>
          <w:rFonts w:ascii="Times New Roman" w:hAnsi="Times New Roman"/>
          <w:b/>
          <w:bCs/>
          <w:color w:val="000000"/>
          <w:szCs w:val="24"/>
        </w:rPr>
      </w:pPr>
      <w:r w:rsidRPr="00BF0B75">
        <w:rPr>
          <w:rFonts w:ascii="Times New Roman" w:hAnsi="Times New Roman"/>
          <w:b/>
          <w:bCs/>
          <w:color w:val="000000"/>
          <w:szCs w:val="24"/>
        </w:rPr>
        <w:t>CÂMARA MUNICIPAL DE VEREADORES DE SALGUEIRO</w:t>
      </w:r>
    </w:p>
    <w:p w:rsidR="00F303D4" w:rsidRPr="00BF0B75" w:rsidRDefault="00F303D4" w:rsidP="00F303D4">
      <w:pPr>
        <w:pStyle w:val="Cabealho"/>
        <w:jc w:val="center"/>
        <w:rPr>
          <w:rFonts w:ascii="Times New Roman" w:hAnsi="Times New Roman"/>
          <w:szCs w:val="24"/>
        </w:rPr>
      </w:pPr>
      <w:r w:rsidRPr="00BF0B75">
        <w:rPr>
          <w:rFonts w:ascii="Times New Roman" w:hAnsi="Times New Roman"/>
          <w:color w:val="000000"/>
          <w:szCs w:val="24"/>
        </w:rPr>
        <w:t>CASA EPITÁCIO ALENCAR</w:t>
      </w:r>
    </w:p>
    <w:p w:rsidR="00F303D4" w:rsidRPr="00BF0B75" w:rsidRDefault="00F303D4" w:rsidP="00F303D4">
      <w:pPr>
        <w:rPr>
          <w:rFonts w:ascii="Times New Roman" w:hAnsi="Times New Roman"/>
          <w:szCs w:val="24"/>
        </w:rPr>
      </w:pPr>
    </w:p>
    <w:p w:rsidR="00F303D4" w:rsidRPr="00BF0B75" w:rsidRDefault="00F303D4" w:rsidP="00F303D4">
      <w:pPr>
        <w:jc w:val="center"/>
        <w:rPr>
          <w:rFonts w:ascii="Times New Roman" w:hAnsi="Times New Roman"/>
          <w:b/>
          <w:szCs w:val="24"/>
        </w:rPr>
      </w:pPr>
    </w:p>
    <w:p w:rsidR="00F303D4" w:rsidRPr="00BF0B75" w:rsidRDefault="00F303D4" w:rsidP="00F303D4">
      <w:pPr>
        <w:jc w:val="center"/>
        <w:rPr>
          <w:rFonts w:ascii="Times New Roman" w:hAnsi="Times New Roman"/>
          <w:b/>
          <w:szCs w:val="24"/>
        </w:rPr>
      </w:pPr>
    </w:p>
    <w:p w:rsidR="00F303D4" w:rsidRPr="00BF0B75" w:rsidRDefault="00F303D4" w:rsidP="00F303D4">
      <w:pPr>
        <w:jc w:val="center"/>
        <w:rPr>
          <w:rFonts w:ascii="Times New Roman" w:hAnsi="Times New Roman"/>
          <w:b/>
          <w:szCs w:val="24"/>
        </w:rPr>
      </w:pPr>
    </w:p>
    <w:p w:rsidR="00F303D4" w:rsidRPr="00BF0B75" w:rsidRDefault="00F303D4" w:rsidP="00F303D4">
      <w:pPr>
        <w:jc w:val="center"/>
        <w:rPr>
          <w:rFonts w:ascii="Times New Roman" w:hAnsi="Times New Roman"/>
          <w:b/>
          <w:szCs w:val="24"/>
        </w:rPr>
      </w:pPr>
    </w:p>
    <w:p w:rsidR="00F303D4" w:rsidRDefault="00F303D4" w:rsidP="00F303D4">
      <w:pPr>
        <w:jc w:val="center"/>
        <w:rPr>
          <w:rFonts w:ascii="Times New Roman" w:hAnsi="Times New Roman"/>
          <w:b/>
          <w:szCs w:val="24"/>
          <w:u w:val="single"/>
        </w:rPr>
      </w:pPr>
      <w:r w:rsidRPr="00BF0B75">
        <w:rPr>
          <w:rFonts w:ascii="Times New Roman" w:hAnsi="Times New Roman"/>
          <w:b/>
          <w:szCs w:val="24"/>
          <w:u w:val="single"/>
        </w:rPr>
        <w:t>REQUERIMENTO N°</w:t>
      </w:r>
      <w:proofErr w:type="gramStart"/>
      <w:r>
        <w:rPr>
          <w:rFonts w:ascii="Times New Roman" w:hAnsi="Times New Roman"/>
          <w:b/>
          <w:szCs w:val="24"/>
          <w:u w:val="single"/>
        </w:rPr>
        <w:t xml:space="preserve">    </w:t>
      </w:r>
      <w:proofErr w:type="gramEnd"/>
      <w:r w:rsidRPr="00BF0B75">
        <w:rPr>
          <w:rFonts w:ascii="Times New Roman" w:hAnsi="Times New Roman"/>
          <w:b/>
          <w:szCs w:val="24"/>
          <w:u w:val="single"/>
        </w:rPr>
        <w:t>/2016</w:t>
      </w:r>
    </w:p>
    <w:p w:rsidR="00F303D4" w:rsidRPr="00BF0B75" w:rsidRDefault="00F303D4" w:rsidP="00F303D4">
      <w:pPr>
        <w:jc w:val="center"/>
        <w:rPr>
          <w:rFonts w:ascii="Times New Roman" w:hAnsi="Times New Roman"/>
          <w:b/>
          <w:szCs w:val="24"/>
          <w:u w:val="single"/>
        </w:rPr>
      </w:pPr>
    </w:p>
    <w:p w:rsidR="00F303D4" w:rsidRPr="00BF0B75" w:rsidRDefault="00F303D4" w:rsidP="00F303D4">
      <w:pPr>
        <w:rPr>
          <w:rFonts w:ascii="Times New Roman" w:hAnsi="Times New Roman"/>
          <w:b/>
          <w:szCs w:val="24"/>
        </w:rPr>
      </w:pPr>
    </w:p>
    <w:p w:rsidR="00F303D4" w:rsidRDefault="00F303D4" w:rsidP="00F303D4">
      <w:pPr>
        <w:jc w:val="both"/>
        <w:rPr>
          <w:rFonts w:ascii="Times New Roman" w:hAnsi="Times New Roman"/>
          <w:szCs w:val="24"/>
        </w:rPr>
      </w:pPr>
      <w:r w:rsidRPr="00BF0B75">
        <w:rPr>
          <w:rFonts w:ascii="Times New Roman" w:hAnsi="Times New Roman"/>
          <w:szCs w:val="24"/>
        </w:rPr>
        <w:t>O Vereador que a esta subscreve, solicita que, ouvindo o plenário e cumprido as formalidade</w:t>
      </w:r>
      <w:r>
        <w:rPr>
          <w:rFonts w:ascii="Times New Roman" w:hAnsi="Times New Roman"/>
          <w:szCs w:val="24"/>
        </w:rPr>
        <w:t>s regimentais, seja encaminhado</w:t>
      </w:r>
      <w:proofErr w:type="gramStart"/>
      <w:r>
        <w:rPr>
          <w:rFonts w:ascii="Times New Roman" w:hAnsi="Times New Roman"/>
          <w:szCs w:val="24"/>
        </w:rPr>
        <w:t xml:space="preserve">  </w:t>
      </w:r>
      <w:proofErr w:type="gramEnd"/>
      <w:r>
        <w:rPr>
          <w:rFonts w:ascii="Times New Roman" w:hAnsi="Times New Roman"/>
          <w:szCs w:val="24"/>
        </w:rPr>
        <w:t xml:space="preserve">ao </w:t>
      </w:r>
      <w:r w:rsidRPr="003C1862">
        <w:rPr>
          <w:rFonts w:ascii="Times New Roman" w:hAnsi="Times New Roman"/>
          <w:szCs w:val="24"/>
        </w:rPr>
        <w:t>Exmo Senhor Prefeito,</w:t>
      </w:r>
      <w:r>
        <w:rPr>
          <w:rFonts w:ascii="Times New Roman" w:hAnsi="Times New Roman"/>
          <w:szCs w:val="24"/>
        </w:rPr>
        <w:t xml:space="preserve"> Dr. </w:t>
      </w:r>
      <w:proofErr w:type="spellStart"/>
      <w:r>
        <w:rPr>
          <w:rFonts w:ascii="Times New Roman" w:hAnsi="Times New Roman"/>
          <w:szCs w:val="24"/>
        </w:rPr>
        <w:t>Marcones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Libório</w:t>
      </w:r>
      <w:proofErr w:type="spellEnd"/>
      <w:r>
        <w:rPr>
          <w:rFonts w:ascii="Times New Roman" w:hAnsi="Times New Roman"/>
          <w:szCs w:val="24"/>
        </w:rPr>
        <w:t xml:space="preserve"> de Sá, a Secretária de Esporte do Estado e ao Deputado Federal Gonzaga Patriota, no sentido de que seja construída uma quadra esportiva em Montevidéu no 4º distrito no Município de Salgueiro-PE</w:t>
      </w:r>
    </w:p>
    <w:p w:rsidR="00F303D4" w:rsidRDefault="00F303D4" w:rsidP="00F303D4">
      <w:pPr>
        <w:jc w:val="both"/>
        <w:rPr>
          <w:rFonts w:ascii="Times New Roman" w:hAnsi="Times New Roman"/>
          <w:szCs w:val="24"/>
        </w:rPr>
      </w:pPr>
    </w:p>
    <w:p w:rsidR="00F303D4" w:rsidRDefault="00F303D4" w:rsidP="00F303D4">
      <w:pPr>
        <w:jc w:val="both"/>
        <w:rPr>
          <w:rFonts w:ascii="Times New Roman" w:hAnsi="Times New Roman"/>
          <w:szCs w:val="24"/>
        </w:rPr>
      </w:pPr>
    </w:p>
    <w:p w:rsidR="00F303D4" w:rsidRDefault="00F303D4" w:rsidP="00F303D4">
      <w:pPr>
        <w:jc w:val="both"/>
        <w:rPr>
          <w:rFonts w:ascii="Times New Roman" w:hAnsi="Times New Roman"/>
          <w:szCs w:val="24"/>
        </w:rPr>
      </w:pPr>
    </w:p>
    <w:p w:rsidR="00F303D4" w:rsidRDefault="00F303D4" w:rsidP="00F303D4">
      <w:pPr>
        <w:jc w:val="both"/>
        <w:rPr>
          <w:rFonts w:ascii="Times New Roman" w:hAnsi="Times New Roman"/>
          <w:szCs w:val="24"/>
        </w:rPr>
      </w:pPr>
    </w:p>
    <w:p w:rsidR="00F303D4" w:rsidRPr="003C1862" w:rsidRDefault="00F303D4" w:rsidP="00F303D4">
      <w:pPr>
        <w:jc w:val="both"/>
        <w:rPr>
          <w:rFonts w:ascii="Times New Roman" w:hAnsi="Times New Roman"/>
          <w:szCs w:val="24"/>
        </w:rPr>
      </w:pPr>
    </w:p>
    <w:p w:rsidR="00F303D4" w:rsidRPr="003C1862" w:rsidRDefault="00F303D4" w:rsidP="00F303D4">
      <w:pPr>
        <w:jc w:val="both"/>
        <w:rPr>
          <w:rFonts w:ascii="Times New Roman" w:hAnsi="Times New Roman"/>
          <w:szCs w:val="24"/>
        </w:rPr>
      </w:pPr>
    </w:p>
    <w:p w:rsidR="00F303D4" w:rsidRPr="003C1862" w:rsidRDefault="00F303D4" w:rsidP="00F303D4">
      <w:pPr>
        <w:jc w:val="both"/>
        <w:rPr>
          <w:rFonts w:ascii="Times New Roman" w:hAnsi="Times New Roman"/>
          <w:b/>
          <w:szCs w:val="24"/>
        </w:rPr>
      </w:pPr>
      <w:r w:rsidRPr="003C1862">
        <w:rPr>
          <w:rFonts w:ascii="Times New Roman" w:hAnsi="Times New Roman"/>
          <w:b/>
          <w:szCs w:val="24"/>
        </w:rPr>
        <w:t>JUSTIFICATIVA:</w:t>
      </w:r>
    </w:p>
    <w:p w:rsidR="00F303D4" w:rsidRDefault="00F303D4" w:rsidP="00F303D4">
      <w:pPr>
        <w:jc w:val="both"/>
        <w:rPr>
          <w:rFonts w:ascii="Times New Roman" w:hAnsi="Times New Roman"/>
          <w:szCs w:val="24"/>
        </w:rPr>
      </w:pPr>
    </w:p>
    <w:p w:rsidR="00F303D4" w:rsidRDefault="00F303D4" w:rsidP="00F303D4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Sabendo que esta região tem mais de 300 residências e uma população de mais de 1.000 (mil) habitantes, onde os jovens não têm se quer uma quadra para praticar esporte. Pedimos a administração publica providencias neste sentido.</w:t>
      </w:r>
    </w:p>
    <w:p w:rsidR="00F303D4" w:rsidRDefault="00F303D4" w:rsidP="00F303D4">
      <w:pPr>
        <w:jc w:val="both"/>
        <w:rPr>
          <w:rFonts w:ascii="Times New Roman" w:hAnsi="Times New Roman"/>
          <w:szCs w:val="24"/>
        </w:rPr>
      </w:pPr>
    </w:p>
    <w:p w:rsidR="00F303D4" w:rsidRDefault="00F303D4" w:rsidP="00F303D4">
      <w:pPr>
        <w:jc w:val="both"/>
        <w:rPr>
          <w:rFonts w:ascii="Times New Roman" w:hAnsi="Times New Roman"/>
          <w:szCs w:val="24"/>
        </w:rPr>
      </w:pPr>
    </w:p>
    <w:p w:rsidR="00F303D4" w:rsidRDefault="00F303D4" w:rsidP="00F303D4">
      <w:pPr>
        <w:jc w:val="both"/>
        <w:rPr>
          <w:rFonts w:ascii="Times New Roman" w:hAnsi="Times New Roman"/>
          <w:szCs w:val="24"/>
        </w:rPr>
      </w:pPr>
    </w:p>
    <w:p w:rsidR="00F303D4" w:rsidRDefault="00F303D4" w:rsidP="00F303D4">
      <w:pPr>
        <w:jc w:val="both"/>
        <w:rPr>
          <w:rFonts w:ascii="Times New Roman" w:hAnsi="Times New Roman"/>
          <w:szCs w:val="24"/>
        </w:rPr>
      </w:pPr>
    </w:p>
    <w:p w:rsidR="00F303D4" w:rsidRPr="003C1862" w:rsidRDefault="00F303D4" w:rsidP="00F303D4">
      <w:pPr>
        <w:jc w:val="both"/>
        <w:rPr>
          <w:rFonts w:ascii="Times New Roman" w:hAnsi="Times New Roman"/>
          <w:szCs w:val="24"/>
        </w:rPr>
      </w:pPr>
    </w:p>
    <w:p w:rsidR="00F303D4" w:rsidRPr="00BF0B75" w:rsidRDefault="00F303D4" w:rsidP="00F303D4">
      <w:pPr>
        <w:jc w:val="both"/>
        <w:rPr>
          <w:rFonts w:ascii="Times New Roman" w:hAnsi="Times New Roman"/>
          <w:szCs w:val="24"/>
        </w:rPr>
      </w:pPr>
    </w:p>
    <w:p w:rsidR="00F303D4" w:rsidRPr="00BF0B75" w:rsidRDefault="00F303D4" w:rsidP="00F303D4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:rsidR="00F303D4" w:rsidRPr="00BF0B75" w:rsidRDefault="00F303D4" w:rsidP="00F303D4">
      <w:pPr>
        <w:rPr>
          <w:rFonts w:ascii="Times New Roman" w:hAnsi="Times New Roman"/>
          <w:szCs w:val="24"/>
        </w:rPr>
      </w:pPr>
    </w:p>
    <w:p w:rsidR="00F303D4" w:rsidRPr="00BF0B75" w:rsidRDefault="00F303D4" w:rsidP="00F303D4">
      <w:pPr>
        <w:jc w:val="center"/>
        <w:rPr>
          <w:rFonts w:ascii="Times New Roman" w:hAnsi="Times New Roman"/>
          <w:szCs w:val="24"/>
        </w:rPr>
      </w:pPr>
      <w:r w:rsidRPr="00BF0B75">
        <w:rPr>
          <w:rFonts w:ascii="Times New Roman" w:hAnsi="Times New Roman"/>
          <w:szCs w:val="24"/>
        </w:rPr>
        <w:t xml:space="preserve">Salgueiro, </w:t>
      </w:r>
      <w:r>
        <w:rPr>
          <w:rFonts w:ascii="Times New Roman" w:hAnsi="Times New Roman"/>
          <w:szCs w:val="24"/>
        </w:rPr>
        <w:t>10 de agosto</w:t>
      </w:r>
      <w:r w:rsidRPr="00BF0B75">
        <w:rPr>
          <w:rFonts w:ascii="Times New Roman" w:hAnsi="Times New Roman"/>
          <w:szCs w:val="24"/>
        </w:rPr>
        <w:t xml:space="preserve"> de 2016.</w:t>
      </w:r>
    </w:p>
    <w:p w:rsidR="00F303D4" w:rsidRPr="00BF0B75" w:rsidRDefault="00F303D4" w:rsidP="00F303D4">
      <w:pPr>
        <w:jc w:val="center"/>
        <w:rPr>
          <w:rFonts w:ascii="Times New Roman" w:hAnsi="Times New Roman"/>
          <w:szCs w:val="24"/>
        </w:rPr>
      </w:pPr>
    </w:p>
    <w:p w:rsidR="00F303D4" w:rsidRPr="00BF0B75" w:rsidRDefault="00F303D4" w:rsidP="00F303D4">
      <w:pPr>
        <w:jc w:val="center"/>
        <w:rPr>
          <w:rFonts w:ascii="Times New Roman" w:hAnsi="Times New Roman"/>
          <w:szCs w:val="24"/>
        </w:rPr>
      </w:pPr>
    </w:p>
    <w:p w:rsidR="00F303D4" w:rsidRDefault="00F303D4" w:rsidP="00F303D4">
      <w:pPr>
        <w:jc w:val="center"/>
        <w:rPr>
          <w:rFonts w:ascii="Times New Roman" w:hAnsi="Times New Roman"/>
          <w:szCs w:val="24"/>
        </w:rPr>
      </w:pPr>
    </w:p>
    <w:p w:rsidR="00F303D4" w:rsidRDefault="00F303D4" w:rsidP="00F303D4">
      <w:pPr>
        <w:jc w:val="center"/>
        <w:rPr>
          <w:rFonts w:ascii="Times New Roman" w:hAnsi="Times New Roman"/>
          <w:szCs w:val="24"/>
        </w:rPr>
      </w:pPr>
    </w:p>
    <w:p w:rsidR="00F303D4" w:rsidRPr="00BF0B75" w:rsidRDefault="00F303D4" w:rsidP="00F303D4">
      <w:pPr>
        <w:jc w:val="center"/>
        <w:rPr>
          <w:rFonts w:ascii="Times New Roman" w:hAnsi="Times New Roman"/>
          <w:szCs w:val="24"/>
        </w:rPr>
      </w:pPr>
    </w:p>
    <w:p w:rsidR="00F303D4" w:rsidRPr="00BF0B75" w:rsidRDefault="00F303D4" w:rsidP="00F303D4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Pedro Pereira de Lima</w:t>
      </w:r>
    </w:p>
    <w:p w:rsidR="00F303D4" w:rsidRPr="00BF0B75" w:rsidRDefault="00F303D4" w:rsidP="00F303D4">
      <w:pPr>
        <w:jc w:val="center"/>
        <w:rPr>
          <w:rFonts w:ascii="Times New Roman" w:hAnsi="Times New Roman"/>
          <w:szCs w:val="24"/>
        </w:rPr>
      </w:pPr>
      <w:r w:rsidRPr="00BF0B75">
        <w:rPr>
          <w:rFonts w:ascii="Times New Roman" w:hAnsi="Times New Roman"/>
          <w:b/>
          <w:szCs w:val="24"/>
        </w:rPr>
        <w:t>Vereador</w:t>
      </w:r>
    </w:p>
    <w:p w:rsidR="00F303D4" w:rsidRPr="00BF0B75" w:rsidRDefault="00F303D4" w:rsidP="00F303D4">
      <w:pPr>
        <w:rPr>
          <w:rFonts w:ascii="Times New Roman" w:hAnsi="Times New Roman"/>
          <w:szCs w:val="24"/>
        </w:rPr>
      </w:pPr>
    </w:p>
    <w:p w:rsidR="00F303D4" w:rsidRPr="00BF0B75" w:rsidRDefault="00F303D4" w:rsidP="00F303D4">
      <w:pPr>
        <w:rPr>
          <w:rFonts w:ascii="Times New Roman" w:hAnsi="Times New Roman"/>
          <w:szCs w:val="24"/>
        </w:rPr>
      </w:pPr>
    </w:p>
    <w:p w:rsidR="00F303D4" w:rsidRPr="00BF0B75" w:rsidRDefault="00F303D4" w:rsidP="00F303D4">
      <w:pPr>
        <w:rPr>
          <w:rFonts w:ascii="Times New Roman" w:hAnsi="Times New Roman"/>
          <w:szCs w:val="24"/>
        </w:rPr>
      </w:pPr>
    </w:p>
    <w:p w:rsidR="00F303D4" w:rsidRPr="00BF0B75" w:rsidRDefault="00F303D4" w:rsidP="00F303D4">
      <w:pPr>
        <w:jc w:val="right"/>
        <w:rPr>
          <w:rFonts w:ascii="Times New Roman" w:hAnsi="Times New Roman"/>
          <w:szCs w:val="24"/>
        </w:rPr>
      </w:pPr>
    </w:p>
    <w:p w:rsidR="00F303D4" w:rsidRDefault="00F303D4" w:rsidP="00F303D4">
      <w:pPr>
        <w:pStyle w:val="Rodap"/>
        <w:jc w:val="right"/>
        <w:rPr>
          <w:rFonts w:ascii="Arial Narrow" w:hAnsi="Arial Narrow"/>
          <w:color w:val="000000"/>
          <w:sz w:val="16"/>
        </w:rPr>
      </w:pPr>
      <w:r>
        <w:rPr>
          <w:rFonts w:ascii="Arial Narrow" w:hAnsi="Arial Narrow"/>
          <w:color w:val="000000"/>
          <w:sz w:val="16"/>
        </w:rPr>
        <w:t>PRAÇA PROFESSOR URBANO GOMES DE SÁ N.º 14</w:t>
      </w:r>
    </w:p>
    <w:p w:rsidR="00F303D4" w:rsidRDefault="00F303D4" w:rsidP="00F303D4">
      <w:pPr>
        <w:pStyle w:val="Rodap"/>
        <w:jc w:val="right"/>
        <w:rPr>
          <w:rFonts w:ascii="Arial Narrow" w:hAnsi="Arial Narrow"/>
          <w:color w:val="000000"/>
          <w:sz w:val="16"/>
        </w:rPr>
      </w:pPr>
      <w:r>
        <w:rPr>
          <w:rFonts w:ascii="Arial Narrow" w:hAnsi="Arial Narrow"/>
          <w:color w:val="000000"/>
          <w:sz w:val="16"/>
        </w:rPr>
        <w:t>SANTO ANTÔNIO – CEP 56.000-000</w:t>
      </w:r>
    </w:p>
    <w:p w:rsidR="00F303D4" w:rsidRDefault="00F303D4" w:rsidP="00F303D4">
      <w:pPr>
        <w:pStyle w:val="Rodap"/>
        <w:jc w:val="right"/>
        <w:rPr>
          <w:rFonts w:ascii="Arial Narrow" w:hAnsi="Arial Narrow"/>
          <w:color w:val="000000"/>
          <w:sz w:val="16"/>
        </w:rPr>
      </w:pPr>
      <w:r>
        <w:rPr>
          <w:rFonts w:ascii="Arial Narrow" w:hAnsi="Arial Narrow"/>
          <w:color w:val="000000"/>
          <w:sz w:val="16"/>
        </w:rPr>
        <w:t>SALGUEIRO – PERNAMBUCO</w:t>
      </w:r>
    </w:p>
    <w:p w:rsidR="00F303D4" w:rsidRDefault="00F303D4" w:rsidP="00F303D4">
      <w:pPr>
        <w:pStyle w:val="Rodap"/>
        <w:jc w:val="right"/>
        <w:rPr>
          <w:rFonts w:ascii="Arial Narrow" w:hAnsi="Arial Narrow"/>
          <w:color w:val="000000"/>
          <w:sz w:val="16"/>
        </w:rPr>
      </w:pPr>
      <w:r>
        <w:rPr>
          <w:rFonts w:ascii="Arial Narrow" w:hAnsi="Arial Narrow"/>
          <w:color w:val="000000"/>
          <w:sz w:val="16"/>
        </w:rPr>
        <w:t>FONES (87)3871-0870 / 3871-2784 – FAX (87)3871-2796</w:t>
      </w:r>
    </w:p>
    <w:p w:rsidR="002426DB" w:rsidRDefault="00F303D4" w:rsidP="00F303D4">
      <w:pPr>
        <w:jc w:val="right"/>
      </w:pPr>
      <w:hyperlink r:id="rId5" w:history="1">
        <w:r w:rsidRPr="00B2581F">
          <w:rPr>
            <w:rStyle w:val="Hyperlink"/>
            <w:rFonts w:ascii="Arial Narrow" w:hAnsi="Arial Narrow"/>
            <w:sz w:val="16"/>
          </w:rPr>
          <w:t>http://WWW.CAMARADESALGUEIRO.COM.Br</w:t>
        </w:r>
      </w:hyperlink>
    </w:p>
    <w:sectPr w:rsidR="002426DB" w:rsidSect="002426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303D4"/>
    <w:rsid w:val="00113300"/>
    <w:rsid w:val="001A416A"/>
    <w:rsid w:val="001B3A54"/>
    <w:rsid w:val="002426DB"/>
    <w:rsid w:val="002868B9"/>
    <w:rsid w:val="00295185"/>
    <w:rsid w:val="004102CC"/>
    <w:rsid w:val="009102F9"/>
    <w:rsid w:val="00992900"/>
    <w:rsid w:val="00A3561A"/>
    <w:rsid w:val="00E2385F"/>
    <w:rsid w:val="00EC68E2"/>
    <w:rsid w:val="00F172AB"/>
    <w:rsid w:val="00F303D4"/>
    <w:rsid w:val="00FA105E"/>
    <w:rsid w:val="00FF1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3D4"/>
    <w:pPr>
      <w:spacing w:after="0" w:line="240" w:lineRule="auto"/>
    </w:pPr>
    <w:rPr>
      <w:rFonts w:ascii="Tahoma" w:eastAsia="Times New Roman" w:hAnsi="Tahoma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F303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303D4"/>
    <w:rPr>
      <w:rFonts w:ascii="Tahoma" w:eastAsia="Times New Roman" w:hAnsi="Tahoma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semiHidden/>
    <w:rsid w:val="00F303D4"/>
    <w:pPr>
      <w:tabs>
        <w:tab w:val="center" w:pos="4252"/>
        <w:tab w:val="right" w:pos="8504"/>
      </w:tabs>
      <w:suppressAutoHyphens/>
    </w:pPr>
    <w:rPr>
      <w:lang w:eastAsia="ar-SA"/>
    </w:rPr>
  </w:style>
  <w:style w:type="character" w:customStyle="1" w:styleId="RodapChar">
    <w:name w:val="Rodapé Char"/>
    <w:basedOn w:val="Fontepargpadro"/>
    <w:link w:val="Rodap"/>
    <w:semiHidden/>
    <w:rsid w:val="00F303D4"/>
    <w:rPr>
      <w:rFonts w:ascii="Tahoma" w:eastAsia="Times New Roman" w:hAnsi="Tahoma" w:cs="Times New Roman"/>
      <w:sz w:val="24"/>
      <w:szCs w:val="20"/>
      <w:lang w:eastAsia="ar-SA"/>
    </w:rPr>
  </w:style>
  <w:style w:type="character" w:styleId="Hyperlink">
    <w:name w:val="Hyperlink"/>
    <w:basedOn w:val="Fontepargpadro"/>
    <w:uiPriority w:val="99"/>
    <w:unhideWhenUsed/>
    <w:rsid w:val="00F303D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AMARADESALGUEIRO.COM.B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diretoria geral</cp:lastModifiedBy>
  <cp:revision>1</cp:revision>
  <dcterms:created xsi:type="dcterms:W3CDTF">2016-08-10T16:28:00Z</dcterms:created>
  <dcterms:modified xsi:type="dcterms:W3CDTF">2016-08-10T16:28:00Z</dcterms:modified>
</cp:coreProperties>
</file>