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D3E" w:rsidRPr="00CC2157" w:rsidRDefault="001F6D3E" w:rsidP="001F6D3E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RESOLUÇÃO Nº 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FEVEREIRO DE 2015.</w:t>
      </w:r>
    </w:p>
    <w:p w:rsidR="001F6D3E" w:rsidRDefault="001F6D3E" w:rsidP="001F6D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F6D3E" w:rsidRDefault="001F6D3E" w:rsidP="001F6D3E">
      <w:pPr>
        <w:tabs>
          <w:tab w:val="left" w:pos="1418"/>
          <w:tab w:val="left" w:pos="9072"/>
        </w:tabs>
        <w:ind w:right="-96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ALTERA O ART. 149, </w:t>
      </w:r>
      <w:r w:rsidRPr="001F6D3E">
        <w:rPr>
          <w:rFonts w:ascii="Times New Roman" w:hAnsi="Times New Roman" w:cs="Times New Roman"/>
          <w:b/>
          <w:bCs/>
          <w:i/>
          <w:sz w:val="24"/>
          <w:szCs w:val="24"/>
        </w:rPr>
        <w:t>CAPUT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DA RESOLUÇÃO Nº 003/96, DE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20.12.96, QUE ESTABELECE O REGIMENTO INTERNO DA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CÂMARA MUNICIPAL DE CAMPO NOVO DO PARECIS.</w:t>
      </w:r>
    </w:p>
    <w:p w:rsidR="001F6D3E" w:rsidRDefault="001F6D3E" w:rsidP="001F6D3E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F6D3E" w:rsidRPr="00CC2157" w:rsidRDefault="001F6D3E" w:rsidP="001F6D3E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CC2157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1F6D3E" w:rsidRPr="00CC2157" w:rsidRDefault="001F6D3E" w:rsidP="001F6D3E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CC2157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CC2157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1F6D3E" w:rsidRPr="00CC2157" w:rsidRDefault="001F6D3E" w:rsidP="001F6D3E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F6D3E" w:rsidRPr="00CC2157" w:rsidRDefault="001F6D3E" w:rsidP="001F6D3E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F6D3E" w:rsidRPr="00523FD0" w:rsidRDefault="001F6D3E" w:rsidP="001F6D3E">
      <w:pPr>
        <w:tabs>
          <w:tab w:val="left" w:pos="709"/>
          <w:tab w:val="left" w:pos="9072"/>
          <w:tab w:val="left" w:pos="9214"/>
        </w:tabs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23FD0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23FD0">
        <w:rPr>
          <w:rFonts w:ascii="Times New Roman" w:hAnsi="Times New Roman" w:cs="Times New Roman"/>
          <w:sz w:val="24"/>
          <w:szCs w:val="24"/>
        </w:rPr>
        <w:t xml:space="preserve">. Fica alterado o art. 149, </w:t>
      </w:r>
      <w:r w:rsidRPr="00523FD0">
        <w:rPr>
          <w:rFonts w:ascii="Times New Roman" w:hAnsi="Times New Roman" w:cs="Times New Roman"/>
          <w:i/>
          <w:sz w:val="24"/>
          <w:szCs w:val="24"/>
        </w:rPr>
        <w:t>caput</w:t>
      </w:r>
      <w:r w:rsidRPr="00523FD0">
        <w:rPr>
          <w:rFonts w:ascii="Times New Roman" w:hAnsi="Times New Roman" w:cs="Times New Roman"/>
          <w:sz w:val="24"/>
          <w:szCs w:val="24"/>
        </w:rPr>
        <w:t>, da Resolução nº 003/96, que passa a vigorar com a seguinte redação:</w:t>
      </w:r>
    </w:p>
    <w:p w:rsidR="001F6D3E" w:rsidRPr="00523FD0" w:rsidRDefault="001F6D3E" w:rsidP="001F6D3E">
      <w:pPr>
        <w:tabs>
          <w:tab w:val="left" w:pos="709"/>
          <w:tab w:val="left" w:pos="9072"/>
          <w:tab w:val="left" w:pos="9214"/>
        </w:tabs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1F6D3E" w:rsidRPr="00523FD0" w:rsidRDefault="001F6D3E" w:rsidP="001F6D3E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23FD0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“ Art. 149. As sessões ordinárias serão realizadas nas 1ª, 2ª e 4ª segundas-feiras do mês, com início às </w:t>
      </w:r>
      <w:r>
        <w:rPr>
          <w:rFonts w:ascii="Times New Roman" w:hAnsi="Times New Roman" w:cs="Times New Roman"/>
          <w:i/>
          <w:iCs/>
          <w:sz w:val="24"/>
          <w:szCs w:val="24"/>
        </w:rPr>
        <w:t>18:00 h (</w:t>
      </w:r>
      <w:r w:rsidRPr="00523FD0">
        <w:rPr>
          <w:rFonts w:ascii="Times New Roman" w:hAnsi="Times New Roman" w:cs="Times New Roman"/>
          <w:i/>
          <w:iCs/>
          <w:sz w:val="24"/>
          <w:szCs w:val="24"/>
        </w:rPr>
        <w:t>dez</w:t>
      </w:r>
      <w:r>
        <w:rPr>
          <w:rFonts w:ascii="Times New Roman" w:hAnsi="Times New Roman" w:cs="Times New Roman"/>
          <w:i/>
          <w:iCs/>
          <w:sz w:val="24"/>
          <w:szCs w:val="24"/>
        </w:rPr>
        <w:t>oito</w:t>
      </w:r>
      <w:r w:rsidRPr="00523FD0">
        <w:rPr>
          <w:rFonts w:ascii="Times New Roman" w:hAnsi="Times New Roman" w:cs="Times New Roman"/>
          <w:i/>
          <w:iCs/>
          <w:sz w:val="24"/>
          <w:szCs w:val="24"/>
        </w:rPr>
        <w:t xml:space="preserve"> horas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523FD0">
        <w:rPr>
          <w:rFonts w:ascii="Times New Roman" w:hAnsi="Times New Roman" w:cs="Times New Roman"/>
          <w:i/>
          <w:iCs/>
          <w:sz w:val="24"/>
          <w:szCs w:val="24"/>
        </w:rPr>
        <w:t xml:space="preserve"> e duração máxima de 4 (quatro) horas, com intervalo de 15(quinze) minutos entre o término do expediente e o início da ordem do dia.</w:t>
      </w:r>
    </w:p>
    <w:p w:rsidR="001F6D3E" w:rsidRPr="00523FD0" w:rsidRDefault="001F6D3E" w:rsidP="001F6D3E">
      <w:pPr>
        <w:tabs>
          <w:tab w:val="left" w:pos="709"/>
          <w:tab w:val="left" w:pos="9072"/>
          <w:tab w:val="left" w:pos="9214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1F6D3E" w:rsidRDefault="001F6D3E" w:rsidP="001F6D3E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  <w:r w:rsidRPr="00523FD0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2</w:t>
      </w:r>
      <w:r w:rsidRPr="00523FD0">
        <w:rPr>
          <w:b/>
          <w:bCs/>
          <w:sz w:val="24"/>
          <w:szCs w:val="24"/>
        </w:rPr>
        <w:t>º</w:t>
      </w:r>
      <w:r w:rsidRPr="00523FD0">
        <w:rPr>
          <w:sz w:val="24"/>
          <w:szCs w:val="24"/>
        </w:rPr>
        <w:t xml:space="preserve">. Esta Resolução entra em vigor na data de sua publicação. </w:t>
      </w:r>
    </w:p>
    <w:p w:rsidR="001F6D3E" w:rsidRPr="00523FD0" w:rsidRDefault="001F6D3E" w:rsidP="001F6D3E">
      <w:pPr>
        <w:pStyle w:val="Recuodecorpodetexto3"/>
        <w:spacing w:after="0"/>
        <w:ind w:left="862" w:firstLine="556"/>
        <w:jc w:val="both"/>
        <w:rPr>
          <w:sz w:val="24"/>
          <w:szCs w:val="24"/>
        </w:rPr>
      </w:pPr>
    </w:p>
    <w:p w:rsidR="001F6D3E" w:rsidRPr="00523FD0" w:rsidRDefault="001F6D3E" w:rsidP="001F6D3E">
      <w:pPr>
        <w:tabs>
          <w:tab w:val="left" w:pos="709"/>
          <w:tab w:val="left" w:pos="1560"/>
          <w:tab w:val="left" w:pos="9072"/>
          <w:tab w:val="left" w:pos="9214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23FD0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523FD0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1F6D3E" w:rsidRDefault="001F6D3E" w:rsidP="001F6D3E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1F6D3E" w:rsidRPr="00CC2157" w:rsidRDefault="001F6D3E" w:rsidP="001F6D3E">
      <w:pPr>
        <w:tabs>
          <w:tab w:val="left" w:pos="0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pStyle w:val="Ttulo3"/>
        <w:tabs>
          <w:tab w:val="left" w:pos="1560"/>
        </w:tabs>
        <w:spacing w:before="0"/>
        <w:ind w:right="-9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1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0</w:t>
      </w: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fevereiro de 2015.</w:t>
      </w:r>
    </w:p>
    <w:p w:rsidR="001F6D3E" w:rsidRPr="00CC2157" w:rsidRDefault="001F6D3E" w:rsidP="001F6D3E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1F6D3E" w:rsidRPr="00CC2157" w:rsidRDefault="001F6D3E" w:rsidP="001F6D3E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color w:val="auto"/>
          <w:sz w:val="24"/>
          <w:szCs w:val="24"/>
        </w:rPr>
        <w:t xml:space="preserve">Ver. </w:t>
      </w:r>
      <w:r>
        <w:rPr>
          <w:rFonts w:ascii="Times New Roman" w:hAnsi="Times New Roman" w:cs="Times New Roman"/>
          <w:color w:val="auto"/>
          <w:sz w:val="24"/>
          <w:szCs w:val="24"/>
        </w:rPr>
        <w:t>DIONARDO MENDES DA CONCEIÇÃO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1F6D3E" w:rsidRPr="00CC2157" w:rsidRDefault="001F6D3E" w:rsidP="001F6D3E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1F6D3E" w:rsidRDefault="001F6D3E" w:rsidP="001F6D3E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1F6D3E" w:rsidRPr="00CC2157" w:rsidRDefault="001F6D3E" w:rsidP="001F6D3E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>Secretária Geral</w:t>
      </w:r>
    </w:p>
    <w:p w:rsidR="001F6D3E" w:rsidRPr="00CC2157" w:rsidRDefault="001F6D3E" w:rsidP="001F6D3E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1F6D3E" w:rsidRPr="00CC2157" w:rsidRDefault="001F6D3E" w:rsidP="001F6D3E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F6D3E" w:rsidRDefault="001F6D3E" w:rsidP="001F6D3E"/>
    <w:p w:rsidR="001F6D3E" w:rsidRPr="00CD613B" w:rsidRDefault="001F6D3E" w:rsidP="001F6D3E"/>
    <w:p w:rsidR="001F6D3E" w:rsidRDefault="001F6D3E" w:rsidP="001F6D3E">
      <w:pPr>
        <w:ind w:left="1416"/>
        <w:jc w:val="both"/>
        <w:rPr>
          <w:b/>
          <w:bCs/>
          <w:sz w:val="24"/>
          <w:szCs w:val="24"/>
        </w:rPr>
      </w:pPr>
    </w:p>
    <w:p w:rsidR="00B9599C" w:rsidRDefault="00B9599C"/>
    <w:sectPr w:rsidR="00B9599C" w:rsidSect="001F6D3E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F6D3E"/>
    <w:rsid w:val="00217F62"/>
    <w:rsid w:val="00A906D8"/>
    <w:rsid w:val="00AB5A74"/>
    <w:rsid w:val="00B9599C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1F6D3E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F6D3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F6D3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F6D3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2015-02-19T13:33:00Z</dcterms:created>
  <dcterms:modified xsi:type="dcterms:W3CDTF">2015-02-19T13:33:00Z</dcterms:modified>
</cp:coreProperties>
</file>