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75C27">
        <w:t>931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E27EDC">
        <w:rPr>
          <w:lang w:val="pt-PT"/>
        </w:rPr>
        <w:t>10</w:t>
      </w:r>
      <w:r w:rsidR="00AF4850">
        <w:rPr>
          <w:lang w:val="pt-PT"/>
        </w:rPr>
        <w:t xml:space="preserve">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875C27" w:rsidP="00B355D8">
      <w:pPr>
        <w:jc w:val="both"/>
      </w:pPr>
      <w:r>
        <w:t xml:space="preserve">Ilmo. Sr. Pedro </w:t>
      </w:r>
      <w:proofErr w:type="spellStart"/>
      <w:r>
        <w:t>Luzardo</w:t>
      </w:r>
      <w:proofErr w:type="spellEnd"/>
      <w:r>
        <w:t xml:space="preserve"> Gomes</w:t>
      </w:r>
      <w:r w:rsidR="00B355D8" w:rsidRPr="0069555D">
        <w:t>,</w:t>
      </w:r>
    </w:p>
    <w:p w:rsidR="00B355D8" w:rsidRDefault="005C27F6" w:rsidP="00B355D8">
      <w:pPr>
        <w:jc w:val="both"/>
      </w:pPr>
      <w:r>
        <w:t xml:space="preserve">Superintendente </w:t>
      </w:r>
      <w:r w:rsidR="00875C27">
        <w:t>Regional do DNIT</w:t>
      </w:r>
      <w:r w:rsidR="00B355D8" w:rsidRPr="0069555D">
        <w:t>,</w:t>
      </w:r>
    </w:p>
    <w:p w:rsidR="00875C27" w:rsidRDefault="00875C27" w:rsidP="00B355D8">
      <w:pPr>
        <w:jc w:val="both"/>
      </w:pPr>
      <w:r>
        <w:t>Rua Siqueira Campos, 664 – Centro,</w:t>
      </w:r>
    </w:p>
    <w:p w:rsidR="00875C27" w:rsidRPr="0069555D" w:rsidRDefault="00875C27" w:rsidP="00B355D8">
      <w:pPr>
        <w:jc w:val="both"/>
      </w:pPr>
      <w:r>
        <w:t>Porto Alegre - RS</w:t>
      </w:r>
    </w:p>
    <w:p w:rsidR="00B355D8" w:rsidRPr="0069555D" w:rsidRDefault="00B355D8" w:rsidP="00B355D8">
      <w:pPr>
        <w:jc w:val="both"/>
      </w:pPr>
      <w:r w:rsidRPr="0069555D">
        <w:t>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</w:t>
      </w:r>
      <w:r w:rsidR="00875C27">
        <w:rPr>
          <w:lang w:val="pt-PT"/>
        </w:rPr>
        <w:t>Superintendente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875C27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</w:t>
      </w:r>
      <w:r w:rsidR="00E27EDC">
        <w:rPr>
          <w:rFonts w:ascii="Times New Roman" w:hAnsi="Times New Roman"/>
          <w:sz w:val="24"/>
        </w:rPr>
        <w:t>9</w:t>
      </w:r>
      <w:r w:rsidR="00AF4850">
        <w:rPr>
          <w:rFonts w:ascii="Times New Roman" w:hAnsi="Times New Roman"/>
          <w:sz w:val="24"/>
        </w:rPr>
        <w:t xml:space="preserve">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875C27">
        <w:rPr>
          <w:rFonts w:ascii="Times New Roman" w:hAnsi="Times New Roman"/>
          <w:sz w:val="24"/>
        </w:rPr>
        <w:t>Senhoria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875C27">
        <w:rPr>
          <w:rFonts w:ascii="Times New Roman" w:hAnsi="Times New Roman"/>
          <w:sz w:val="24"/>
        </w:rPr>
        <w:t>informe os seguintes dados:</w:t>
      </w:r>
    </w:p>
    <w:p w:rsidR="00875C27" w:rsidRDefault="00875C2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875C27" w:rsidRDefault="00875C27" w:rsidP="00875C27">
      <w:pPr>
        <w:pStyle w:val="Recuodecorpodetexto"/>
        <w:numPr>
          <w:ilvl w:val="0"/>
          <w:numId w:val="4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Quando serão realizadas as obras de melhorias do sistema de drenagem da BR 116, no trecho entre Sapucaia do Sul e Esteio?</w:t>
      </w:r>
    </w:p>
    <w:p w:rsidR="00875C27" w:rsidRDefault="00875C27" w:rsidP="00875C27">
      <w:pPr>
        <w:pStyle w:val="Recuodecorpodetexto"/>
        <w:spacing w:line="276" w:lineRule="auto"/>
        <w:ind w:left="1800" w:right="-2" w:firstLine="0"/>
        <w:rPr>
          <w:rFonts w:ascii="Times New Roman" w:hAnsi="Times New Roman"/>
          <w:sz w:val="24"/>
        </w:rPr>
      </w:pPr>
    </w:p>
    <w:p w:rsidR="00473389" w:rsidRDefault="00875C27" w:rsidP="00875C27">
      <w:pPr>
        <w:pStyle w:val="Recuodecorpodetexto"/>
        <w:numPr>
          <w:ilvl w:val="0"/>
          <w:numId w:val="4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 existe projeto de redimensionamento dos canais que cruzam a BR 116, próximo ao número 702/parada 35, e no encontro da rodovia com a Tiradentes, na Vila Osório, em Esteio?</w:t>
      </w:r>
      <w:r w:rsidR="00E27EDC">
        <w:rPr>
          <w:rFonts w:ascii="Times New Roman" w:hAnsi="Times New Roman"/>
          <w:sz w:val="24"/>
        </w:rPr>
        <w:t xml:space="preserve"> 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E27EDC">
        <w:rPr>
          <w:rFonts w:ascii="Times New Roman" w:hAnsi="Times New Roman"/>
          <w:sz w:val="24"/>
        </w:rPr>
        <w:t xml:space="preserve"> </w:t>
      </w:r>
      <w:r w:rsidR="00875C27">
        <w:rPr>
          <w:rFonts w:ascii="Times New Roman" w:hAnsi="Times New Roman"/>
          <w:sz w:val="24"/>
        </w:rPr>
        <w:t xml:space="preserve">em breve, a BR 116 passará a receber obras de mobilidade. O valor da execução do projeto ultrapassará os 400 milhões de reais. </w:t>
      </w:r>
      <w:r w:rsidR="00137544">
        <w:rPr>
          <w:rFonts w:ascii="Times New Roman" w:hAnsi="Times New Roman"/>
          <w:sz w:val="24"/>
        </w:rPr>
        <w:t>As medidas são muito bem vindas. H</w:t>
      </w:r>
      <w:r w:rsidR="00875C27">
        <w:rPr>
          <w:rFonts w:ascii="Times New Roman" w:hAnsi="Times New Roman"/>
          <w:sz w:val="24"/>
        </w:rPr>
        <w:t>á anos o contribuinte aguarda esta revitalização. No entanto, lamentavelmente, o redimendionamento do sistema de drenagem da rodovia não faz parte deste vultoso investimento</w:t>
      </w:r>
      <w:r w:rsidR="008C675B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</w:t>
      </w:r>
      <w:r w:rsidR="00875C27">
        <w:rPr>
          <w:rFonts w:ascii="Times New Roman" w:hAnsi="Times New Roman"/>
          <w:sz w:val="24"/>
        </w:rPr>
        <w:t>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CE96E63"/>
    <w:multiLevelType w:val="hybridMultilevel"/>
    <w:tmpl w:val="9B88311E"/>
    <w:lvl w:ilvl="0" w:tplc="0598D23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22CCC"/>
    <w:rsid w:val="00043CEA"/>
    <w:rsid w:val="00055F46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37544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67493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B4A44"/>
    <w:rsid w:val="005C01C2"/>
    <w:rsid w:val="005C09D9"/>
    <w:rsid w:val="005C27F6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5C27"/>
    <w:rsid w:val="0087728C"/>
    <w:rsid w:val="008905CA"/>
    <w:rsid w:val="008B2102"/>
    <w:rsid w:val="008C675B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2016-08-10T18:55:00Z</cp:lastPrinted>
  <dcterms:created xsi:type="dcterms:W3CDTF">2016-08-10T14:47:00Z</dcterms:created>
  <dcterms:modified xsi:type="dcterms:W3CDTF">2016-08-10T18:57:00Z</dcterms:modified>
</cp:coreProperties>
</file>