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8DE" w:rsidRDefault="00322E73">
      <w:r w:rsidRPr="00322E73">
        <w:t>Projeto 050 - Autoriza o Município a complementar a contrapartida financeira prevista na Lei Municipal n° 693 de 10 de outubro 2014.</w:t>
      </w:r>
      <w:bookmarkStart w:id="0" w:name="_GoBack"/>
      <w:bookmarkEnd w:id="0"/>
    </w:p>
    <w:sectPr w:rsidR="005978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E73"/>
    <w:rsid w:val="00322E73"/>
    <w:rsid w:val="005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</cp:revision>
  <dcterms:created xsi:type="dcterms:W3CDTF">2017-11-21T18:08:00Z</dcterms:created>
  <dcterms:modified xsi:type="dcterms:W3CDTF">2017-11-21T18:08:00Z</dcterms:modified>
</cp:coreProperties>
</file>