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1B4D" w:rsidRPr="00B51B4D" w:rsidRDefault="00B51B4D" w:rsidP="00B51B4D">
      <w:pPr>
        <w:jc w:val="center"/>
        <w:rPr>
          <w:b/>
          <w:bCs/>
          <w:sz w:val="36"/>
          <w:szCs w:val="36"/>
        </w:rPr>
      </w:pPr>
      <w:r w:rsidRPr="00B51B4D">
        <w:rPr>
          <w:b/>
          <w:bCs/>
          <w:sz w:val="36"/>
          <w:szCs w:val="36"/>
        </w:rPr>
        <w:t>LEI 1150/2010</w:t>
      </w:r>
    </w:p>
    <w:p w:rsidR="00B51B4D" w:rsidRDefault="00B51B4D" w:rsidP="00B51B4D"/>
    <w:p w:rsidR="00B51B4D" w:rsidRDefault="00B51B4D" w:rsidP="00B51B4D"/>
    <w:p w:rsidR="00B51B4D" w:rsidRDefault="00B51B4D" w:rsidP="00B51B4D">
      <w:r>
        <w:t xml:space="preserve">O povo do Município de Itapeva, Estado de Minas Gerais, por meio de seus representantes legais aprova, e eu, Prefeito Municipal, sanciono a seguinte Lei: </w:t>
      </w:r>
    </w:p>
    <w:p w:rsidR="00B51B4D" w:rsidRDefault="00B51B4D" w:rsidP="00B51B4D">
      <w:bookmarkStart w:id="0" w:name="_GoBack"/>
      <w:bookmarkEnd w:id="0"/>
    </w:p>
    <w:p w:rsidR="00B51B4D" w:rsidRDefault="00B51B4D" w:rsidP="00B51B4D">
      <w:r>
        <w:t>Art. 1º - Fica autorizada a inclusão do projeto 1.098 – Recapeamento asfáltico das ruas Princesa Isabel e Dom Pedro I – Convênio, no Plano Plurianual para o período de 2010-2013, a qual será vinculada ao programa 0022 – Obras e Saneamento Básico, com as seguintes características:</w:t>
      </w:r>
    </w:p>
    <w:p w:rsidR="00B51B4D" w:rsidRDefault="00B51B4D" w:rsidP="00B51B4D"/>
    <w:p w:rsidR="00B51B4D" w:rsidRDefault="00B51B4D" w:rsidP="00B51B4D">
      <w:r>
        <w:t xml:space="preserve"> 01 - Denominação do projeto código: 1.098 - descrição: Recapeamento asfáltico das ruas Princesa Isabel e Dom Pedro I – Convênio.</w:t>
      </w:r>
      <w:r>
        <w:tab/>
      </w:r>
    </w:p>
    <w:p w:rsidR="00B51B4D" w:rsidRDefault="00B51B4D" w:rsidP="00B51B4D">
      <w:r>
        <w:t>02 – Características da ação</w:t>
      </w:r>
      <w:r>
        <w:tab/>
      </w:r>
    </w:p>
    <w:p w:rsidR="00B51B4D" w:rsidRDefault="00B51B4D" w:rsidP="00B51B4D">
      <w:r>
        <w:t xml:space="preserve">[X] Projeto                   </w:t>
      </w:r>
      <w:r>
        <w:tab/>
        <w:t>[</w:t>
      </w:r>
      <w:proofErr w:type="gramStart"/>
      <w:r>
        <w:t>x ]</w:t>
      </w:r>
      <w:proofErr w:type="gramEnd"/>
      <w:r>
        <w:t xml:space="preserve"> Nova</w:t>
      </w:r>
      <w:r>
        <w:tab/>
        <w:t xml:space="preserve">[ ]Contínua                  </w:t>
      </w:r>
      <w:r>
        <w:tab/>
        <w:t xml:space="preserve"> Início previsto: 06/2010</w:t>
      </w:r>
      <w:r>
        <w:tab/>
      </w:r>
    </w:p>
    <w:p w:rsidR="00B51B4D" w:rsidRDefault="00B51B4D" w:rsidP="00B51B4D">
      <w:proofErr w:type="gramStart"/>
      <w:r>
        <w:t>[ ]</w:t>
      </w:r>
      <w:proofErr w:type="gramEnd"/>
      <w:r>
        <w:t xml:space="preserve"> Atividade</w:t>
      </w:r>
      <w:r>
        <w:tab/>
        <w:t>[ ] Em andamento</w:t>
      </w:r>
      <w:r>
        <w:tab/>
        <w:t>[X]Temporária</w:t>
      </w:r>
      <w:r>
        <w:tab/>
        <w:t>Termino Previsto: 06/2011</w:t>
      </w:r>
      <w:r>
        <w:tab/>
      </w:r>
    </w:p>
    <w:p w:rsidR="00B51B4D" w:rsidRDefault="00B51B4D" w:rsidP="00B51B4D">
      <w:proofErr w:type="gramStart"/>
      <w:r>
        <w:t>[ ]</w:t>
      </w:r>
      <w:proofErr w:type="gramEnd"/>
      <w:r>
        <w:t xml:space="preserve"> Operação Especial</w:t>
      </w:r>
      <w:r>
        <w:tab/>
      </w:r>
      <w:r>
        <w:tab/>
      </w:r>
      <w:r>
        <w:tab/>
      </w:r>
      <w:r>
        <w:tab/>
      </w:r>
    </w:p>
    <w:p w:rsidR="00B51B4D" w:rsidRDefault="00B51B4D" w:rsidP="00B51B4D">
      <w:r>
        <w:t xml:space="preserve">03 - Unidade responsável pela execução da </w:t>
      </w:r>
      <w:proofErr w:type="gramStart"/>
      <w:r>
        <w:t>ação  código</w:t>
      </w:r>
      <w:proofErr w:type="gramEnd"/>
      <w:r>
        <w:t>: 02.02     descrição: Secretaria de Obras Publicas</w:t>
      </w:r>
      <w:r>
        <w:tab/>
      </w:r>
    </w:p>
    <w:p w:rsidR="00B51B4D" w:rsidRDefault="00B51B4D" w:rsidP="00B51B4D">
      <w:r>
        <w:t>Custo e meta física da ação por exercício financeiro</w:t>
      </w:r>
      <w:r>
        <w:tab/>
      </w:r>
    </w:p>
    <w:p w:rsidR="00B51B4D" w:rsidRDefault="00B51B4D" w:rsidP="00B51B4D">
      <w:r>
        <w:t>04 - Produto e (unidade de medida)</w:t>
      </w:r>
      <w:r>
        <w:tab/>
        <w:t>06 - Custo e meta p/2010</w:t>
      </w:r>
      <w:r>
        <w:tab/>
        <w:t>07 - Custo e meta p/2011</w:t>
      </w:r>
      <w:r>
        <w:tab/>
        <w:t>08 - Custo e meta p/2012</w:t>
      </w:r>
      <w:r>
        <w:tab/>
        <w:t>09 - Custo e meta p/2013</w:t>
      </w:r>
      <w:r>
        <w:tab/>
      </w:r>
    </w:p>
    <w:p w:rsidR="00B51B4D" w:rsidRDefault="00B51B4D" w:rsidP="00B51B4D">
      <w:r>
        <w:t xml:space="preserve"> Convênio mantido</w:t>
      </w:r>
      <w:r>
        <w:tab/>
        <w:t>R$ 80.000,00</w:t>
      </w:r>
      <w:r>
        <w:tab/>
        <w:t>R$ 0,00</w:t>
      </w:r>
      <w:r>
        <w:tab/>
        <w:t>R$ 0,00</w:t>
      </w:r>
      <w:r>
        <w:tab/>
        <w:t>R$ 0,00</w:t>
      </w:r>
      <w:r>
        <w:tab/>
      </w:r>
    </w:p>
    <w:p w:rsidR="00B51B4D" w:rsidRDefault="00B51B4D" w:rsidP="00B51B4D"/>
    <w:p w:rsidR="00B51B4D" w:rsidRDefault="00B51B4D" w:rsidP="00B51B4D"/>
    <w:p w:rsidR="00B51B4D" w:rsidRDefault="00B51B4D" w:rsidP="00B51B4D">
      <w:r>
        <w:t>Art. 2º - Fica o Poder Executivo autorizado a abrir crédito especial no valor de R$ 80.000,00 (oitenta mil reais) para fazer face a execução do projeto de que trata o art. 1º desta Lei, de acordo com a seguinte classificação:</w:t>
      </w:r>
    </w:p>
    <w:p w:rsidR="00B51B4D" w:rsidRDefault="00B51B4D" w:rsidP="00B51B4D"/>
    <w:p w:rsidR="00B51B4D" w:rsidRDefault="00B51B4D" w:rsidP="00B51B4D">
      <w:r>
        <w:t>Órgão: 02 - Prefeitura Municipal</w:t>
      </w:r>
      <w:r>
        <w:tab/>
      </w:r>
    </w:p>
    <w:p w:rsidR="00B51B4D" w:rsidRDefault="00B51B4D" w:rsidP="00B51B4D">
      <w:r>
        <w:t>Unidade: 02.02 – Secretaria de Obras Publicas</w:t>
      </w:r>
      <w:r>
        <w:tab/>
      </w:r>
    </w:p>
    <w:p w:rsidR="00B51B4D" w:rsidRDefault="00B51B4D" w:rsidP="00B51B4D">
      <w:r>
        <w:t>Função: 15 – Urbanismo</w:t>
      </w:r>
      <w:r>
        <w:tab/>
      </w:r>
    </w:p>
    <w:p w:rsidR="00B51B4D" w:rsidRDefault="00B51B4D" w:rsidP="00B51B4D">
      <w:proofErr w:type="spellStart"/>
      <w:r>
        <w:t>Subfunção</w:t>
      </w:r>
      <w:proofErr w:type="spellEnd"/>
      <w:r>
        <w:t xml:space="preserve">: 451 – </w:t>
      </w:r>
      <w:proofErr w:type="spellStart"/>
      <w:r>
        <w:t>Infra-Estrutura</w:t>
      </w:r>
      <w:proofErr w:type="spellEnd"/>
      <w:r>
        <w:t xml:space="preserve"> Urbana</w:t>
      </w:r>
      <w:r>
        <w:tab/>
      </w:r>
    </w:p>
    <w:p w:rsidR="00B51B4D" w:rsidRDefault="00B51B4D" w:rsidP="00B51B4D">
      <w:r>
        <w:t>Programa: 0022 – Obras e Saneamento Básico</w:t>
      </w:r>
      <w:r>
        <w:tab/>
      </w:r>
    </w:p>
    <w:p w:rsidR="00B51B4D" w:rsidRDefault="00B51B4D" w:rsidP="00B51B4D">
      <w:r>
        <w:lastRenderedPageBreak/>
        <w:t>Projeto: 1.098 – Recapeamento asfáltico das ruas Princesa Isabel e Dom Pedro I – Convênio</w:t>
      </w:r>
      <w:r>
        <w:tab/>
      </w:r>
    </w:p>
    <w:p w:rsidR="00B51B4D" w:rsidRDefault="00B51B4D" w:rsidP="00B51B4D">
      <w:r>
        <w:t>Natureza da Despesa: 4.4.90.51 – Obras e instalações</w:t>
      </w:r>
      <w:r>
        <w:tab/>
      </w:r>
    </w:p>
    <w:p w:rsidR="00B51B4D" w:rsidRDefault="00B51B4D" w:rsidP="00B51B4D"/>
    <w:p w:rsidR="00B51B4D" w:rsidRDefault="00B51B4D" w:rsidP="00B51B4D">
      <w:r>
        <w:t>Art. 3º - Conforme previsto no art. 43 da Lei Federal nº. 4.320/1964, os recursos necessários à cobertura do Crédito Especial de que trata o artigo 2º desta lei, serão provenientes do excesso de arrecadação, mediante repasse de recursos financeiros por intermédio da Secretaria de Estado de Governo “SEGOV”, no valor de 80.000,00 (oitenta mil reais).</w:t>
      </w:r>
    </w:p>
    <w:p w:rsidR="00B51B4D" w:rsidRDefault="00B51B4D" w:rsidP="00B51B4D">
      <w:r>
        <w:t>Art. 4º - Esta Lei entrará em vigor na data de sua publicação.</w:t>
      </w:r>
    </w:p>
    <w:p w:rsidR="00B51B4D" w:rsidRDefault="00B51B4D" w:rsidP="00B51B4D">
      <w:r>
        <w:t xml:space="preserve">Itapeva, 11 de </w:t>
      </w:r>
      <w:proofErr w:type="gramStart"/>
      <w:r>
        <w:t>Agosto</w:t>
      </w:r>
      <w:proofErr w:type="gramEnd"/>
      <w:r>
        <w:t xml:space="preserve"> de 2010.</w:t>
      </w:r>
    </w:p>
    <w:p w:rsidR="00B51B4D" w:rsidRDefault="00B51B4D" w:rsidP="00B51B4D"/>
    <w:p w:rsidR="00B51B4D" w:rsidRDefault="00B51B4D" w:rsidP="00B51B4D"/>
    <w:p w:rsidR="00B51B4D" w:rsidRDefault="00B51B4D" w:rsidP="00B51B4D">
      <w:r>
        <w:t>DR. URIAS PAULO FURQUIM</w:t>
      </w:r>
    </w:p>
    <w:p w:rsidR="00B51B4D" w:rsidRDefault="00B51B4D" w:rsidP="00B51B4D">
      <w:r>
        <w:t>Prefeito Municipal</w:t>
      </w:r>
    </w:p>
    <w:p w:rsidR="0091245A" w:rsidRDefault="0091245A"/>
    <w:sectPr w:rsidR="009124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B4D"/>
    <w:rsid w:val="00001ED6"/>
    <w:rsid w:val="00031095"/>
    <w:rsid w:val="000563C9"/>
    <w:rsid w:val="00072536"/>
    <w:rsid w:val="0008479C"/>
    <w:rsid w:val="00090A5F"/>
    <w:rsid w:val="001044C4"/>
    <w:rsid w:val="001374C6"/>
    <w:rsid w:val="001A716B"/>
    <w:rsid w:val="001B6285"/>
    <w:rsid w:val="00223664"/>
    <w:rsid w:val="00247CAA"/>
    <w:rsid w:val="00275B9F"/>
    <w:rsid w:val="00282621"/>
    <w:rsid w:val="002C00D7"/>
    <w:rsid w:val="002C4FC3"/>
    <w:rsid w:val="003013A0"/>
    <w:rsid w:val="003A357D"/>
    <w:rsid w:val="003C3BEE"/>
    <w:rsid w:val="003D3672"/>
    <w:rsid w:val="003E35AB"/>
    <w:rsid w:val="003F7BDE"/>
    <w:rsid w:val="0041557C"/>
    <w:rsid w:val="00462587"/>
    <w:rsid w:val="00494E9C"/>
    <w:rsid w:val="004C426B"/>
    <w:rsid w:val="005127FE"/>
    <w:rsid w:val="00522AEE"/>
    <w:rsid w:val="005350C9"/>
    <w:rsid w:val="005977D1"/>
    <w:rsid w:val="005B78F1"/>
    <w:rsid w:val="00674775"/>
    <w:rsid w:val="0068455A"/>
    <w:rsid w:val="006B07A4"/>
    <w:rsid w:val="006C0716"/>
    <w:rsid w:val="006D7C99"/>
    <w:rsid w:val="006E5588"/>
    <w:rsid w:val="006F2536"/>
    <w:rsid w:val="00711D22"/>
    <w:rsid w:val="00725DEF"/>
    <w:rsid w:val="007339D5"/>
    <w:rsid w:val="0073721F"/>
    <w:rsid w:val="007671EF"/>
    <w:rsid w:val="00775497"/>
    <w:rsid w:val="007826BC"/>
    <w:rsid w:val="007979AD"/>
    <w:rsid w:val="007A5CBB"/>
    <w:rsid w:val="007B79BF"/>
    <w:rsid w:val="007D2678"/>
    <w:rsid w:val="00820065"/>
    <w:rsid w:val="00823D93"/>
    <w:rsid w:val="0085078C"/>
    <w:rsid w:val="00852095"/>
    <w:rsid w:val="0088781F"/>
    <w:rsid w:val="008C3402"/>
    <w:rsid w:val="008E069A"/>
    <w:rsid w:val="008F2A55"/>
    <w:rsid w:val="00901F09"/>
    <w:rsid w:val="0091066E"/>
    <w:rsid w:val="00911CB8"/>
    <w:rsid w:val="0091245A"/>
    <w:rsid w:val="00923E76"/>
    <w:rsid w:val="0096048C"/>
    <w:rsid w:val="00985ED1"/>
    <w:rsid w:val="00A11659"/>
    <w:rsid w:val="00A20D5B"/>
    <w:rsid w:val="00AA2D96"/>
    <w:rsid w:val="00AC480D"/>
    <w:rsid w:val="00AF1A9A"/>
    <w:rsid w:val="00B133B6"/>
    <w:rsid w:val="00B15F6B"/>
    <w:rsid w:val="00B51B4D"/>
    <w:rsid w:val="00B66ED2"/>
    <w:rsid w:val="00B704C7"/>
    <w:rsid w:val="00B7348C"/>
    <w:rsid w:val="00BB5BC6"/>
    <w:rsid w:val="00BF4F3C"/>
    <w:rsid w:val="00C0569C"/>
    <w:rsid w:val="00C076AF"/>
    <w:rsid w:val="00C44CF3"/>
    <w:rsid w:val="00C70F34"/>
    <w:rsid w:val="00C73865"/>
    <w:rsid w:val="00C97924"/>
    <w:rsid w:val="00D3023F"/>
    <w:rsid w:val="00D726DC"/>
    <w:rsid w:val="00D7528C"/>
    <w:rsid w:val="00DB70C5"/>
    <w:rsid w:val="00DC0679"/>
    <w:rsid w:val="00E262D6"/>
    <w:rsid w:val="00E476A0"/>
    <w:rsid w:val="00E57ED1"/>
    <w:rsid w:val="00E75B21"/>
    <w:rsid w:val="00E84478"/>
    <w:rsid w:val="00EA1D33"/>
    <w:rsid w:val="00EB1B58"/>
    <w:rsid w:val="00EF27ED"/>
    <w:rsid w:val="00F31E34"/>
    <w:rsid w:val="00F55F85"/>
    <w:rsid w:val="00F82EAD"/>
    <w:rsid w:val="00F927DC"/>
    <w:rsid w:val="00F96BCD"/>
    <w:rsid w:val="00FA5F03"/>
    <w:rsid w:val="00FC37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17005"/>
  <w15:chartTrackingRefBased/>
  <w15:docId w15:val="{399EB451-7AB1-4B81-908F-5280926AC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346</Words>
  <Characters>1874</Characters>
  <Application>Microsoft Office Word</Application>
  <DocSecurity>0</DocSecurity>
  <Lines>15</Lines>
  <Paragraphs>4</Paragraphs>
  <ScaleCrop>false</ScaleCrop>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2021-08-27T12:54:00Z</dcterms:created>
  <dcterms:modified xsi:type="dcterms:W3CDTF">2021-08-27T12:55:00Z</dcterms:modified>
</cp:coreProperties>
</file>