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89824" w14:textId="6D61C162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6AD6F6C0" w14:textId="0A7D2057" w:rsidR="005B0E3D" w:rsidRPr="000048BD" w:rsidRDefault="00273C94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CD3018">
        <w:rPr>
          <w:rFonts w:ascii="Arial" w:hAnsi="Arial" w:cs="Arial"/>
          <w:b/>
          <w:sz w:val="25"/>
          <w:szCs w:val="25"/>
        </w:rPr>
        <w:t xml:space="preserve"> 2</w:t>
      </w:r>
      <w:r w:rsidR="006160BE">
        <w:rPr>
          <w:rFonts w:ascii="Arial" w:hAnsi="Arial" w:cs="Arial"/>
          <w:b/>
          <w:sz w:val="25"/>
          <w:szCs w:val="25"/>
        </w:rPr>
        <w:t>7</w:t>
      </w:r>
      <w:r w:rsidR="00197FC2">
        <w:rPr>
          <w:rFonts w:ascii="Arial" w:hAnsi="Arial" w:cs="Arial"/>
          <w:b/>
          <w:sz w:val="25"/>
          <w:szCs w:val="25"/>
        </w:rPr>
        <w:t xml:space="preserve"> </w:t>
      </w:r>
      <w:r w:rsidR="00624B92">
        <w:rPr>
          <w:rFonts w:ascii="Arial" w:hAnsi="Arial" w:cs="Arial"/>
          <w:b/>
          <w:sz w:val="25"/>
          <w:szCs w:val="25"/>
        </w:rPr>
        <w:t>DE</w:t>
      </w:r>
      <w:r w:rsidR="00CE12EF">
        <w:rPr>
          <w:rFonts w:ascii="Arial" w:hAnsi="Arial" w:cs="Arial"/>
          <w:b/>
          <w:sz w:val="25"/>
          <w:szCs w:val="25"/>
        </w:rPr>
        <w:t xml:space="preserve"> OUTUBRO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27B3CF74" w14:textId="77777777" w:rsidR="00575E54" w:rsidRPr="00575E54" w:rsidRDefault="00575E54" w:rsidP="00575E54">
      <w:pPr>
        <w:pStyle w:val="PargrafodaLista"/>
        <w:rPr>
          <w:rFonts w:ascii="Arial" w:hAnsi="Arial" w:cs="Arial"/>
          <w:b/>
          <w:bCs/>
          <w:u w:val="single"/>
        </w:rPr>
      </w:pPr>
    </w:p>
    <w:p w14:paraId="643600D4" w14:textId="359C6BA6" w:rsidR="00575E54" w:rsidRDefault="000048B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ELEIÇÃO DA MESA DIRETORA PARA O EXERCÍCIO</w:t>
      </w:r>
      <w:r w:rsidR="00304654">
        <w:rPr>
          <w:rFonts w:ascii="Arial" w:hAnsi="Arial" w:cs="Arial"/>
          <w:b/>
          <w:bCs/>
          <w:u w:val="single"/>
        </w:rPr>
        <w:t xml:space="preserve"> DE</w:t>
      </w:r>
      <w:r>
        <w:rPr>
          <w:rFonts w:ascii="Arial" w:hAnsi="Arial" w:cs="Arial"/>
          <w:b/>
          <w:bCs/>
          <w:u w:val="single"/>
        </w:rPr>
        <w:t xml:space="preserve"> 2026</w:t>
      </w:r>
      <w:r w:rsidR="00304654">
        <w:rPr>
          <w:rFonts w:ascii="Arial" w:hAnsi="Arial" w:cs="Arial"/>
          <w:b/>
          <w:bCs/>
          <w:u w:val="single"/>
        </w:rPr>
        <w:t xml:space="preserve"> -</w:t>
      </w:r>
      <w:r>
        <w:rPr>
          <w:rFonts w:ascii="Arial" w:hAnsi="Arial" w:cs="Arial"/>
          <w:b/>
          <w:bCs/>
          <w:u w:val="single"/>
        </w:rPr>
        <w:t xml:space="preserve"> CONFORME O ARTIGO 35 DO REGIMENTO INTERNO - </w:t>
      </w:r>
      <w:r w:rsidRPr="000048BD">
        <w:rPr>
          <w:rFonts w:ascii="Arial" w:hAnsi="Arial" w:cs="Arial"/>
          <w:b/>
          <w:bCs/>
          <w:u w:val="single"/>
        </w:rPr>
        <w:t>A eleição dos membros da Mesa far-se-á por votação nominal, oral e aberta</w:t>
      </w:r>
      <w:r>
        <w:rPr>
          <w:rFonts w:ascii="Arial" w:hAnsi="Arial" w:cs="Arial"/>
          <w:b/>
          <w:bCs/>
          <w:u w:val="single"/>
        </w:rPr>
        <w:t xml:space="preserve"> (artigo 36</w:t>
      </w:r>
      <w:r w:rsidR="00304654">
        <w:rPr>
          <w:rFonts w:ascii="Arial" w:hAnsi="Arial" w:cs="Arial"/>
          <w:b/>
          <w:bCs/>
          <w:u w:val="single"/>
        </w:rPr>
        <w:t xml:space="preserve"> conforme o R.I</w:t>
      </w:r>
      <w:r>
        <w:rPr>
          <w:rFonts w:ascii="Arial" w:hAnsi="Arial" w:cs="Arial"/>
          <w:b/>
          <w:bCs/>
          <w:u w:val="single"/>
        </w:rPr>
        <w:t>).</w:t>
      </w:r>
    </w:p>
    <w:p w14:paraId="56059764" w14:textId="77777777" w:rsidR="00394617" w:rsidRPr="00394617" w:rsidRDefault="00394617" w:rsidP="00394617">
      <w:pPr>
        <w:pStyle w:val="PargrafodaLista"/>
        <w:rPr>
          <w:rFonts w:ascii="Arial" w:hAnsi="Arial" w:cs="Arial"/>
          <w:b/>
          <w:bCs/>
          <w:u w:val="single"/>
        </w:rPr>
      </w:pP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3E735DD5" w14:textId="4BB269FF" w:rsidR="00575E54" w:rsidRDefault="00575E54" w:rsidP="00B61BF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bookmarkStart w:id="2" w:name="_Hlk209792041"/>
      <w:bookmarkStart w:id="3" w:name="_Hlk208579567"/>
      <w:bookmarkStart w:id="4" w:name="_Hlk206166585"/>
      <w:bookmarkStart w:id="5" w:name="_Hlk204959139"/>
      <w:bookmarkStart w:id="6" w:name="_Hlk212211569"/>
      <w:r>
        <w:rPr>
          <w:rFonts w:ascii="Arial" w:hAnsi="Arial" w:cs="Arial"/>
          <w:b/>
          <w:bCs/>
        </w:rPr>
        <w:t xml:space="preserve">Projeto de Lei nº.093/2025 – </w:t>
      </w:r>
      <w:r w:rsidRPr="00575E54">
        <w:rPr>
          <w:rFonts w:ascii="Arial" w:hAnsi="Arial" w:cs="Arial"/>
          <w:i/>
          <w:iCs/>
        </w:rPr>
        <w:t>“Autoriza o Poder Executivo Municipal a abrir Crédito Adicional Suplementar por Excesso de Arrecadação no Orçamento vigente e dá outras providências.”</w:t>
      </w:r>
      <w:r>
        <w:rPr>
          <w:rFonts w:ascii="Arial" w:hAnsi="Arial" w:cs="Arial"/>
          <w:b/>
          <w:bCs/>
        </w:rPr>
        <w:t xml:space="preserve"> – Poder Executivo – Leitura.</w:t>
      </w:r>
    </w:p>
    <w:p w14:paraId="38D374FF" w14:textId="15649458" w:rsidR="00575E54" w:rsidRDefault="00575E54" w:rsidP="00B61BF4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Anteprojeto de Lei nº.011/2025 – </w:t>
      </w:r>
      <w:r w:rsidRPr="00575E54">
        <w:rPr>
          <w:rFonts w:ascii="Arial" w:hAnsi="Arial" w:cs="Arial"/>
          <w:i/>
          <w:iCs/>
        </w:rPr>
        <w:t>“Dispõe sobre a Criação</w:t>
      </w:r>
      <w:r>
        <w:rPr>
          <w:rFonts w:ascii="Arial" w:hAnsi="Arial" w:cs="Arial"/>
          <w:i/>
          <w:iCs/>
        </w:rPr>
        <w:t xml:space="preserve"> de</w:t>
      </w:r>
      <w:r w:rsidRPr="00575E54">
        <w:rPr>
          <w:rFonts w:ascii="Arial" w:hAnsi="Arial" w:cs="Arial"/>
          <w:i/>
          <w:iCs/>
        </w:rPr>
        <w:t xml:space="preserve"> Comissão Especial de Organização de Eventos no Município de Cidreira e dá outras providências.” </w:t>
      </w:r>
      <w:r>
        <w:rPr>
          <w:rFonts w:ascii="Arial" w:hAnsi="Arial" w:cs="Arial"/>
          <w:b/>
          <w:bCs/>
        </w:rPr>
        <w:t>– Verº. Jerri Adriani – Leitura.</w:t>
      </w:r>
    </w:p>
    <w:p w14:paraId="1ED86014" w14:textId="3186002F" w:rsidR="000048BD" w:rsidRPr="000048BD" w:rsidRDefault="009A4B3F" w:rsidP="000048BD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nº.14</w:t>
      </w:r>
      <w:r w:rsidR="00575E54"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>/2025 – Verº.</w:t>
      </w:r>
      <w:r w:rsidR="00CD3018">
        <w:rPr>
          <w:rFonts w:ascii="Arial" w:hAnsi="Arial" w:cs="Arial"/>
          <w:b/>
          <w:bCs/>
        </w:rPr>
        <w:t xml:space="preserve"> </w:t>
      </w:r>
      <w:r w:rsidR="00575E54">
        <w:rPr>
          <w:rFonts w:ascii="Arial" w:hAnsi="Arial" w:cs="Arial"/>
          <w:b/>
          <w:bCs/>
        </w:rPr>
        <w:t>Jurê Borges</w:t>
      </w:r>
      <w:r w:rsidR="00CD3018">
        <w:rPr>
          <w:rFonts w:ascii="Arial" w:hAnsi="Arial" w:cs="Arial"/>
          <w:b/>
          <w:bCs/>
        </w:rPr>
        <w:t xml:space="preserve"> – Leitura.</w:t>
      </w:r>
      <w:bookmarkEnd w:id="6"/>
      <w:bookmarkEnd w:id="2"/>
      <w:bookmarkEnd w:id="3"/>
    </w:p>
    <w:bookmarkEnd w:id="0"/>
    <w:bookmarkEnd w:id="1"/>
    <w:bookmarkEnd w:id="4"/>
    <w:bookmarkEnd w:id="5"/>
    <w:p w14:paraId="70B099CC" w14:textId="5B1E3E2A" w:rsidR="000C40BC" w:rsidRPr="00252C62" w:rsidRDefault="000535CC" w:rsidP="00252C62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56254866" w14:textId="0DA25C3F" w:rsidR="00575E54" w:rsidRPr="00575E54" w:rsidRDefault="00575E54" w:rsidP="00575E54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575E54">
        <w:rPr>
          <w:rFonts w:ascii="Arial" w:hAnsi="Arial" w:cs="Arial"/>
          <w:b/>
          <w:bCs/>
        </w:rPr>
        <w:t xml:space="preserve">Projeto de Lei nº.076/2025 – </w:t>
      </w:r>
      <w:r w:rsidRPr="00575E54">
        <w:rPr>
          <w:rFonts w:ascii="Arial" w:hAnsi="Arial" w:cs="Arial"/>
          <w:i/>
          <w:iCs/>
        </w:rPr>
        <w:t>“Autoriza o Poder Executivo Municipal a realizar concessão de uso de espaços públicos, mediante processo de licitação, para construção/locação ou aquisição e exploração de quiosques na beira-mar, determina o encerramento de quaisquer licenças precárias vigentes, e dá outras providências.”</w:t>
      </w:r>
      <w:r w:rsidRPr="00575E54">
        <w:rPr>
          <w:rFonts w:ascii="Arial" w:hAnsi="Arial" w:cs="Arial"/>
          <w:b/>
          <w:bCs/>
        </w:rPr>
        <w:t xml:space="preserve"> – Poder Executivo – </w:t>
      </w:r>
      <w:r>
        <w:rPr>
          <w:rFonts w:ascii="Arial" w:hAnsi="Arial" w:cs="Arial"/>
          <w:b/>
          <w:bCs/>
        </w:rPr>
        <w:t>Votação Final</w:t>
      </w:r>
      <w:r w:rsidRPr="00575E54">
        <w:rPr>
          <w:rFonts w:ascii="Arial" w:hAnsi="Arial" w:cs="Arial"/>
          <w:b/>
          <w:bCs/>
        </w:rPr>
        <w:t>.</w:t>
      </w:r>
    </w:p>
    <w:p w14:paraId="1321AE8D" w14:textId="43ECE594" w:rsidR="006160BE" w:rsidRDefault="00575E54" w:rsidP="00575E54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575E54">
        <w:rPr>
          <w:rFonts w:ascii="Arial" w:hAnsi="Arial" w:cs="Arial"/>
          <w:b/>
          <w:bCs/>
        </w:rPr>
        <w:t xml:space="preserve">Projeto de Lei nº.092/2025 </w:t>
      </w:r>
      <w:r w:rsidRPr="00575E54">
        <w:rPr>
          <w:rFonts w:ascii="Arial" w:hAnsi="Arial" w:cs="Arial"/>
          <w:i/>
          <w:iCs/>
        </w:rPr>
        <w:t xml:space="preserve">– “Dispõe acerca da implantação de código QR em todas as placas de obras públicas municipais para leitura e fiscalização eletrônica.” </w:t>
      </w:r>
      <w:r w:rsidRPr="00575E54">
        <w:rPr>
          <w:rFonts w:ascii="Arial" w:hAnsi="Arial" w:cs="Arial"/>
          <w:b/>
          <w:bCs/>
        </w:rPr>
        <w:t>– Verº. Flavio Zanoni</w:t>
      </w:r>
      <w:r>
        <w:rPr>
          <w:rFonts w:ascii="Arial" w:hAnsi="Arial" w:cs="Arial"/>
          <w:b/>
          <w:bCs/>
        </w:rPr>
        <w:t xml:space="preserve"> – Votação Final.</w:t>
      </w:r>
    </w:p>
    <w:p w14:paraId="5446A630" w14:textId="16D1F6E5" w:rsidR="006160BE" w:rsidRPr="00575E54" w:rsidRDefault="006160BE" w:rsidP="00575E54">
      <w:pPr>
        <w:pStyle w:val="PargrafodaLista"/>
        <w:numPr>
          <w:ilvl w:val="0"/>
          <w:numId w:val="49"/>
        </w:numPr>
        <w:rPr>
          <w:rFonts w:ascii="Arial" w:hAnsi="Arial" w:cs="Arial"/>
          <w:b/>
          <w:bCs/>
        </w:rPr>
      </w:pPr>
      <w:r w:rsidRPr="00575E54">
        <w:rPr>
          <w:rFonts w:ascii="Arial" w:hAnsi="Arial" w:cs="Arial"/>
          <w:b/>
          <w:bCs/>
        </w:rPr>
        <w:t xml:space="preserve">Indicação nº.147/2025 – Verº. Flavio Zanoni – </w:t>
      </w:r>
      <w:r w:rsidR="00575E54">
        <w:rPr>
          <w:rFonts w:ascii="Arial" w:hAnsi="Arial" w:cs="Arial"/>
          <w:b/>
          <w:bCs/>
        </w:rPr>
        <w:t>Votação Final.</w:t>
      </w:r>
    </w:p>
    <w:p w14:paraId="71B8B169" w14:textId="1FA8655E" w:rsidR="00CD3018" w:rsidRPr="00CD3018" w:rsidRDefault="00CD3018" w:rsidP="00575E54">
      <w:pPr>
        <w:pStyle w:val="PargrafodaLista"/>
        <w:spacing w:line="360" w:lineRule="auto"/>
        <w:ind w:left="513"/>
        <w:jc w:val="both"/>
        <w:rPr>
          <w:rFonts w:ascii="Arial" w:hAnsi="Arial" w:cs="Arial"/>
          <w:b/>
          <w:bCs/>
        </w:rPr>
      </w:pPr>
    </w:p>
    <w:p w14:paraId="366C8078" w14:textId="0D2A07DF" w:rsidR="0043672E" w:rsidRPr="000048BD" w:rsidRDefault="00472A0F" w:rsidP="000048B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43672E" w:rsidRPr="000048BD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6F74" w14:textId="77777777" w:rsidR="004C340E" w:rsidRDefault="004C340E" w:rsidP="000420A6">
      <w:r>
        <w:separator/>
      </w:r>
    </w:p>
  </w:endnote>
  <w:endnote w:type="continuationSeparator" w:id="0">
    <w:p w14:paraId="4611833F" w14:textId="77777777" w:rsidR="004C340E" w:rsidRDefault="004C340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C0303" w14:textId="77777777" w:rsidR="004C340E" w:rsidRDefault="004C340E" w:rsidP="000420A6">
      <w:r>
        <w:separator/>
      </w:r>
    </w:p>
  </w:footnote>
  <w:footnote w:type="continuationSeparator" w:id="0">
    <w:p w14:paraId="19155302" w14:textId="77777777" w:rsidR="004C340E" w:rsidRDefault="004C340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7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8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9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3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6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9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2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6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7"/>
  </w:num>
  <w:num w:numId="2" w16cid:durableId="2001614826">
    <w:abstractNumId w:val="17"/>
  </w:num>
  <w:num w:numId="3" w16cid:durableId="1114789836">
    <w:abstractNumId w:val="32"/>
  </w:num>
  <w:num w:numId="4" w16cid:durableId="657147669">
    <w:abstractNumId w:val="14"/>
  </w:num>
  <w:num w:numId="5" w16cid:durableId="1086341211">
    <w:abstractNumId w:val="33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4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1"/>
  </w:num>
  <w:num w:numId="12" w16cid:durableId="944191467">
    <w:abstractNumId w:val="46"/>
  </w:num>
  <w:num w:numId="13" w16cid:durableId="1059787721">
    <w:abstractNumId w:val="45"/>
  </w:num>
  <w:num w:numId="14" w16cid:durableId="335227127">
    <w:abstractNumId w:val="43"/>
  </w:num>
  <w:num w:numId="15" w16cid:durableId="1659530125">
    <w:abstractNumId w:val="44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6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5"/>
  </w:num>
  <w:num w:numId="27" w16cid:durableId="1803965587">
    <w:abstractNumId w:val="37"/>
  </w:num>
  <w:num w:numId="28" w16cid:durableId="1500538238">
    <w:abstractNumId w:val="40"/>
  </w:num>
  <w:num w:numId="29" w16cid:durableId="750465068">
    <w:abstractNumId w:val="21"/>
  </w:num>
  <w:num w:numId="30" w16cid:durableId="578952581">
    <w:abstractNumId w:val="39"/>
  </w:num>
  <w:num w:numId="31" w16cid:durableId="1110318979">
    <w:abstractNumId w:val="9"/>
  </w:num>
  <w:num w:numId="32" w16cid:durableId="871189177">
    <w:abstractNumId w:val="42"/>
  </w:num>
  <w:num w:numId="33" w16cid:durableId="858548135">
    <w:abstractNumId w:val="29"/>
  </w:num>
  <w:num w:numId="34" w16cid:durableId="1770466638">
    <w:abstractNumId w:val="16"/>
  </w:num>
  <w:num w:numId="35" w16cid:durableId="1023631870">
    <w:abstractNumId w:val="47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8"/>
  </w:num>
  <w:num w:numId="39" w16cid:durableId="1628656015">
    <w:abstractNumId w:val="34"/>
  </w:num>
  <w:num w:numId="40" w16cid:durableId="87579086">
    <w:abstractNumId w:val="0"/>
  </w:num>
  <w:num w:numId="41" w16cid:durableId="1326394524">
    <w:abstractNumId w:val="26"/>
  </w:num>
  <w:num w:numId="42" w16cid:durableId="1406031320">
    <w:abstractNumId w:val="38"/>
  </w:num>
  <w:num w:numId="43" w16cid:durableId="1658652109">
    <w:abstractNumId w:val="30"/>
  </w:num>
  <w:num w:numId="44" w16cid:durableId="1255430853">
    <w:abstractNumId w:val="8"/>
  </w:num>
  <w:num w:numId="45" w16cid:durableId="1671372237">
    <w:abstractNumId w:val="25"/>
  </w:num>
  <w:num w:numId="46" w16cid:durableId="1547793861">
    <w:abstractNumId w:val="41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48BD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877C7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695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1F7C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240"/>
    <w:rsid w:val="00193556"/>
    <w:rsid w:val="00193D4C"/>
    <w:rsid w:val="00195630"/>
    <w:rsid w:val="00195E05"/>
    <w:rsid w:val="00197302"/>
    <w:rsid w:val="00197856"/>
    <w:rsid w:val="00197FC2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52A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8BB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41C"/>
    <w:rsid w:val="00251931"/>
    <w:rsid w:val="00251B79"/>
    <w:rsid w:val="00251BF4"/>
    <w:rsid w:val="0025208B"/>
    <w:rsid w:val="00252C62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654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B74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4617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0E4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5F57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672E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4BFA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219B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A7D7C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340E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4F6402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5E54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35F6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0BE"/>
    <w:rsid w:val="006161A2"/>
    <w:rsid w:val="00617491"/>
    <w:rsid w:val="00617A0F"/>
    <w:rsid w:val="006202E9"/>
    <w:rsid w:val="006207EF"/>
    <w:rsid w:val="006210AD"/>
    <w:rsid w:val="00621214"/>
    <w:rsid w:val="00621B1E"/>
    <w:rsid w:val="00624B92"/>
    <w:rsid w:val="00627829"/>
    <w:rsid w:val="00627E17"/>
    <w:rsid w:val="0063098D"/>
    <w:rsid w:val="006311F7"/>
    <w:rsid w:val="00632922"/>
    <w:rsid w:val="00635241"/>
    <w:rsid w:val="006357DD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0C56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B7A79"/>
    <w:rsid w:val="006C3127"/>
    <w:rsid w:val="006C3BE4"/>
    <w:rsid w:val="006C43F1"/>
    <w:rsid w:val="006C738D"/>
    <w:rsid w:val="006D0759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41F8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2E94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33D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4352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03E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6552"/>
    <w:rsid w:val="007F7B4F"/>
    <w:rsid w:val="0080007A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4F26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50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AB3"/>
    <w:rsid w:val="008F2DA1"/>
    <w:rsid w:val="008F2F7F"/>
    <w:rsid w:val="008F376B"/>
    <w:rsid w:val="008F5839"/>
    <w:rsid w:val="008F6D10"/>
    <w:rsid w:val="008F71F7"/>
    <w:rsid w:val="00900C08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CE2"/>
    <w:rsid w:val="00975E22"/>
    <w:rsid w:val="00977DA6"/>
    <w:rsid w:val="00980190"/>
    <w:rsid w:val="00980FBC"/>
    <w:rsid w:val="00981415"/>
    <w:rsid w:val="0098144A"/>
    <w:rsid w:val="00982142"/>
    <w:rsid w:val="00982E28"/>
    <w:rsid w:val="00984046"/>
    <w:rsid w:val="009849DE"/>
    <w:rsid w:val="0098517C"/>
    <w:rsid w:val="00985D8C"/>
    <w:rsid w:val="0099038C"/>
    <w:rsid w:val="00991087"/>
    <w:rsid w:val="00992230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B3F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1BF4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7A7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6E0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0671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66F9C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48BA"/>
    <w:rsid w:val="00C96693"/>
    <w:rsid w:val="00C9670D"/>
    <w:rsid w:val="00C97CC6"/>
    <w:rsid w:val="00CA0905"/>
    <w:rsid w:val="00CA1610"/>
    <w:rsid w:val="00CA1DAC"/>
    <w:rsid w:val="00CA275E"/>
    <w:rsid w:val="00CA4396"/>
    <w:rsid w:val="00CA481A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018"/>
    <w:rsid w:val="00CD31EB"/>
    <w:rsid w:val="00CD5ACC"/>
    <w:rsid w:val="00CD6318"/>
    <w:rsid w:val="00CD6647"/>
    <w:rsid w:val="00CE12EF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3F00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6123"/>
    <w:rsid w:val="00E06749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0184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635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01B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04562318-7ED4-42CE-8010-AAEC6B8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649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4</cp:revision>
  <cp:lastPrinted>2025-10-24T18:39:00Z</cp:lastPrinted>
  <dcterms:created xsi:type="dcterms:W3CDTF">2025-10-24T18:20:00Z</dcterms:created>
  <dcterms:modified xsi:type="dcterms:W3CDTF">2025-10-24T18:39:00Z</dcterms:modified>
</cp:coreProperties>
</file>