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E2F63" w14:textId="77777777" w:rsidR="00160E1C" w:rsidRPr="00160E1C" w:rsidRDefault="00160E1C" w:rsidP="00160E1C">
      <w:pPr>
        <w:spacing w:line="360" w:lineRule="auto"/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9C9F24" w14:textId="5D42B02D" w:rsidR="00160E1C" w:rsidRPr="00160E1C" w:rsidRDefault="00160E1C" w:rsidP="00160E1C">
      <w:pPr>
        <w:spacing w:line="360" w:lineRule="auto"/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0E1C">
        <w:rPr>
          <w:rFonts w:ascii="Times New Roman" w:hAnsi="Times New Roman" w:cs="Times New Roman"/>
          <w:b/>
          <w:bCs/>
          <w:sz w:val="24"/>
          <w:szCs w:val="24"/>
        </w:rPr>
        <w:t>Portaria nº. 06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160E1C">
        <w:rPr>
          <w:rFonts w:ascii="Times New Roman" w:hAnsi="Times New Roman" w:cs="Times New Roman"/>
          <w:b/>
          <w:bCs/>
          <w:sz w:val="24"/>
          <w:szCs w:val="24"/>
        </w:rPr>
        <w:t>/2022</w:t>
      </w:r>
    </w:p>
    <w:p w14:paraId="0591E812" w14:textId="6E780DE2" w:rsidR="00160E1C" w:rsidRPr="00160E1C" w:rsidRDefault="00160E1C" w:rsidP="00160E1C">
      <w:pPr>
        <w:shd w:val="clear" w:color="auto" w:fill="FFFFFF"/>
        <w:spacing w:after="150" w:line="360" w:lineRule="auto"/>
        <w:ind w:left="3544"/>
        <w:jc w:val="both"/>
        <w:rPr>
          <w:rFonts w:ascii="Times New Roman" w:hAnsi="Times New Roman" w:cs="Times New Roman"/>
          <w:b/>
          <w:bCs/>
          <w:color w:val="444444"/>
          <w:sz w:val="24"/>
          <w:szCs w:val="24"/>
        </w:rPr>
      </w:pPr>
      <w:r w:rsidRPr="00160E1C">
        <w:rPr>
          <w:rFonts w:ascii="Times New Roman" w:hAnsi="Times New Roman" w:cs="Times New Roman"/>
          <w:b/>
          <w:bCs/>
          <w:color w:val="444444"/>
          <w:sz w:val="24"/>
          <w:szCs w:val="24"/>
        </w:rPr>
        <w:t>Concessão de 10 (dez) dias de gozo das férias do período aquisitivo 2020</w:t>
      </w:r>
      <w:r>
        <w:rPr>
          <w:rFonts w:ascii="Times New Roman" w:hAnsi="Times New Roman" w:cs="Times New Roman"/>
          <w:b/>
          <w:bCs/>
          <w:color w:val="444444"/>
          <w:sz w:val="24"/>
          <w:szCs w:val="24"/>
        </w:rPr>
        <w:t>/</w:t>
      </w:r>
      <w:r w:rsidRPr="00160E1C">
        <w:rPr>
          <w:rFonts w:ascii="Times New Roman" w:hAnsi="Times New Roman" w:cs="Times New Roman"/>
          <w:b/>
          <w:bCs/>
          <w:color w:val="444444"/>
          <w:sz w:val="24"/>
          <w:szCs w:val="24"/>
        </w:rPr>
        <w:t xml:space="preserve">2021 a servidora </w:t>
      </w:r>
      <w:r>
        <w:rPr>
          <w:rFonts w:ascii="Times New Roman" w:hAnsi="Times New Roman" w:cs="Times New Roman"/>
          <w:b/>
          <w:bCs/>
          <w:color w:val="444444"/>
          <w:sz w:val="24"/>
          <w:szCs w:val="24"/>
        </w:rPr>
        <w:t>Aline Simony Stella</w:t>
      </w:r>
      <w:r w:rsidRPr="00160E1C">
        <w:rPr>
          <w:rFonts w:ascii="Times New Roman" w:hAnsi="Times New Roman" w:cs="Times New Roman"/>
          <w:b/>
          <w:bCs/>
          <w:color w:val="444444"/>
          <w:sz w:val="24"/>
          <w:szCs w:val="24"/>
        </w:rPr>
        <w:t>.</w:t>
      </w:r>
    </w:p>
    <w:p w14:paraId="4980B2A9" w14:textId="77777777" w:rsidR="00160E1C" w:rsidRPr="00160E1C" w:rsidRDefault="00160E1C" w:rsidP="00160E1C">
      <w:pPr>
        <w:spacing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952D91B" w14:textId="77777777" w:rsidR="00160E1C" w:rsidRPr="00160E1C" w:rsidRDefault="00160E1C" w:rsidP="00160E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E1C">
        <w:rPr>
          <w:rFonts w:ascii="Times New Roman" w:hAnsi="Times New Roman" w:cs="Times New Roman"/>
          <w:b/>
          <w:bCs/>
          <w:sz w:val="24"/>
          <w:szCs w:val="24"/>
        </w:rPr>
        <w:t>Ranielli Patrick Arruda Lima</w:t>
      </w:r>
      <w:r w:rsidRPr="00160E1C">
        <w:rPr>
          <w:rFonts w:ascii="Times New Roman" w:hAnsi="Times New Roman" w:cs="Times New Roman"/>
          <w:sz w:val="24"/>
          <w:szCs w:val="24"/>
        </w:rPr>
        <w:t>, Presidente da Câmara Municipal de Diamantino, no uso de suas atribuições que lhe são conferidas por Lei;</w:t>
      </w:r>
    </w:p>
    <w:p w14:paraId="2A5FC73D" w14:textId="77777777" w:rsidR="00160E1C" w:rsidRPr="00160E1C" w:rsidRDefault="00160E1C" w:rsidP="00160E1C">
      <w:pPr>
        <w:spacing w:line="360" w:lineRule="auto"/>
        <w:ind w:firstLine="3402"/>
        <w:jc w:val="both"/>
        <w:rPr>
          <w:rFonts w:ascii="Times New Roman" w:hAnsi="Times New Roman" w:cs="Times New Roman"/>
          <w:sz w:val="20"/>
          <w:szCs w:val="20"/>
        </w:rPr>
      </w:pPr>
    </w:p>
    <w:p w14:paraId="376B2E40" w14:textId="51E9625F" w:rsidR="00160E1C" w:rsidRPr="00160E1C" w:rsidRDefault="00160E1C" w:rsidP="00160E1C">
      <w:pPr>
        <w:shd w:val="clear" w:color="auto" w:fill="FFFFFF"/>
        <w:spacing w:after="150"/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160E1C">
        <w:rPr>
          <w:rFonts w:ascii="Times New Roman" w:hAnsi="Times New Roman" w:cs="Times New Roman"/>
          <w:color w:val="444444"/>
          <w:sz w:val="24"/>
          <w:szCs w:val="24"/>
        </w:rPr>
        <w:t>Considerando o Requerimento d</w:t>
      </w:r>
      <w:r>
        <w:rPr>
          <w:rFonts w:ascii="Times New Roman" w:hAnsi="Times New Roman" w:cs="Times New Roman"/>
          <w:color w:val="444444"/>
          <w:sz w:val="24"/>
          <w:szCs w:val="24"/>
        </w:rPr>
        <w:t>a</w:t>
      </w:r>
      <w:r w:rsidRPr="00160E1C">
        <w:rPr>
          <w:rFonts w:ascii="Times New Roman" w:hAnsi="Times New Roman" w:cs="Times New Roman"/>
          <w:color w:val="444444"/>
          <w:sz w:val="24"/>
          <w:szCs w:val="24"/>
        </w:rPr>
        <w:t xml:space="preserve"> Servidor</w:t>
      </w:r>
      <w:r>
        <w:rPr>
          <w:rFonts w:ascii="Times New Roman" w:hAnsi="Times New Roman" w:cs="Times New Roman"/>
          <w:color w:val="444444"/>
          <w:sz w:val="24"/>
          <w:szCs w:val="24"/>
        </w:rPr>
        <w:t>a</w:t>
      </w:r>
      <w:r w:rsidRPr="00160E1C">
        <w:rPr>
          <w:rFonts w:ascii="Times New Roman" w:hAnsi="Times New Roman" w:cs="Times New Roman"/>
          <w:color w:val="444444"/>
          <w:sz w:val="24"/>
          <w:szCs w:val="24"/>
        </w:rPr>
        <w:t>.</w:t>
      </w:r>
    </w:p>
    <w:p w14:paraId="25DA24D8" w14:textId="77777777" w:rsidR="00160E1C" w:rsidRPr="00160E1C" w:rsidRDefault="00160E1C" w:rsidP="00160E1C">
      <w:pPr>
        <w:spacing w:line="360" w:lineRule="auto"/>
        <w:ind w:firstLine="3402"/>
        <w:jc w:val="both"/>
        <w:rPr>
          <w:rFonts w:ascii="Times New Roman" w:hAnsi="Times New Roman" w:cs="Times New Roman"/>
          <w:sz w:val="24"/>
          <w:szCs w:val="24"/>
        </w:rPr>
      </w:pPr>
    </w:p>
    <w:p w14:paraId="3CC432E8" w14:textId="77777777" w:rsidR="00160E1C" w:rsidRPr="00160E1C" w:rsidRDefault="00160E1C" w:rsidP="00160E1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Forte"/>
          <w:color w:val="333333"/>
        </w:rPr>
      </w:pPr>
      <w:r w:rsidRPr="00160E1C">
        <w:rPr>
          <w:rStyle w:val="Forte"/>
          <w:color w:val="333333"/>
        </w:rPr>
        <w:t>RESOLVE:</w:t>
      </w:r>
    </w:p>
    <w:p w14:paraId="4DE1D036" w14:textId="77777777" w:rsidR="00160E1C" w:rsidRPr="00160E1C" w:rsidRDefault="00160E1C" w:rsidP="00160E1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color w:val="333333"/>
        </w:rPr>
      </w:pPr>
    </w:p>
    <w:p w14:paraId="6AFD90F7" w14:textId="2147770E" w:rsidR="00160E1C" w:rsidRPr="00160E1C" w:rsidRDefault="00160E1C" w:rsidP="00160E1C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b/>
          <w:bCs/>
          <w:color w:val="333333"/>
        </w:rPr>
      </w:pPr>
      <w:r w:rsidRPr="00160E1C">
        <w:rPr>
          <w:color w:val="333333"/>
        </w:rPr>
        <w:t>Art. 1° - Conceder a servidora </w:t>
      </w:r>
      <w:r>
        <w:rPr>
          <w:b/>
          <w:bCs/>
          <w:color w:val="444444"/>
        </w:rPr>
        <w:t>Aline Simony Stella</w:t>
      </w:r>
      <w:r w:rsidRPr="00160E1C">
        <w:rPr>
          <w:rStyle w:val="Forte"/>
          <w:b w:val="0"/>
          <w:bCs w:val="0"/>
          <w:color w:val="333333"/>
        </w:rPr>
        <w:t xml:space="preserve">, o gozo das férias do período aquisitivo </w:t>
      </w:r>
      <w:r w:rsidRPr="00160E1C">
        <w:rPr>
          <w:color w:val="444444"/>
        </w:rPr>
        <w:t>2020</w:t>
      </w:r>
      <w:r>
        <w:rPr>
          <w:color w:val="444444"/>
        </w:rPr>
        <w:t>/</w:t>
      </w:r>
      <w:r w:rsidRPr="00160E1C">
        <w:rPr>
          <w:color w:val="444444"/>
        </w:rPr>
        <w:t>2021</w:t>
      </w:r>
      <w:r w:rsidRPr="00160E1C">
        <w:rPr>
          <w:rStyle w:val="Forte"/>
          <w:b w:val="0"/>
          <w:bCs w:val="0"/>
          <w:color w:val="333333"/>
        </w:rPr>
        <w:t>.</w:t>
      </w:r>
    </w:p>
    <w:p w14:paraId="1CAF3C68" w14:textId="6C7A9A06" w:rsidR="00160E1C" w:rsidRPr="00160E1C" w:rsidRDefault="00160E1C" w:rsidP="00160E1C">
      <w:pPr>
        <w:shd w:val="clear" w:color="auto" w:fill="FFFFFF"/>
        <w:spacing w:after="150" w:line="360" w:lineRule="auto"/>
        <w:ind w:firstLine="1418"/>
        <w:jc w:val="both"/>
        <w:rPr>
          <w:rFonts w:ascii="Times New Roman" w:hAnsi="Times New Roman" w:cs="Times New Roman"/>
          <w:color w:val="444444"/>
          <w:sz w:val="24"/>
          <w:szCs w:val="24"/>
        </w:rPr>
      </w:pPr>
      <w:r w:rsidRPr="00160E1C">
        <w:rPr>
          <w:rFonts w:ascii="Times New Roman" w:hAnsi="Times New Roman" w:cs="Times New Roman"/>
          <w:color w:val="444444"/>
          <w:sz w:val="24"/>
          <w:szCs w:val="24"/>
        </w:rPr>
        <w:t xml:space="preserve">Parágrafo Único – O gozo das férias será de </w:t>
      </w:r>
      <w:r>
        <w:rPr>
          <w:rFonts w:ascii="Times New Roman" w:hAnsi="Times New Roman" w:cs="Times New Roman"/>
          <w:color w:val="444444"/>
          <w:sz w:val="24"/>
          <w:szCs w:val="24"/>
        </w:rPr>
        <w:t>18</w:t>
      </w:r>
      <w:r w:rsidRPr="00160E1C">
        <w:rPr>
          <w:rFonts w:ascii="Times New Roman" w:hAnsi="Times New Roman" w:cs="Times New Roman"/>
          <w:color w:val="444444"/>
          <w:sz w:val="24"/>
          <w:szCs w:val="24"/>
        </w:rPr>
        <w:t xml:space="preserve"> de julho de 2022 a 2</w:t>
      </w:r>
      <w:r>
        <w:rPr>
          <w:rFonts w:ascii="Times New Roman" w:hAnsi="Times New Roman" w:cs="Times New Roman"/>
          <w:color w:val="444444"/>
          <w:sz w:val="24"/>
          <w:szCs w:val="24"/>
        </w:rPr>
        <w:t>7</w:t>
      </w:r>
      <w:r w:rsidRPr="00160E1C">
        <w:rPr>
          <w:rFonts w:ascii="Times New Roman" w:hAnsi="Times New Roman" w:cs="Times New Roman"/>
          <w:color w:val="444444"/>
          <w:sz w:val="24"/>
          <w:szCs w:val="24"/>
        </w:rPr>
        <w:t xml:space="preserve"> de julho de 2022, com retorno às atividades em </w:t>
      </w:r>
      <w:r>
        <w:rPr>
          <w:rFonts w:ascii="Times New Roman" w:hAnsi="Times New Roman" w:cs="Times New Roman"/>
          <w:color w:val="444444"/>
          <w:sz w:val="24"/>
          <w:szCs w:val="24"/>
        </w:rPr>
        <w:t>28</w:t>
      </w:r>
      <w:r w:rsidRPr="00160E1C">
        <w:rPr>
          <w:rFonts w:ascii="Times New Roman" w:hAnsi="Times New Roman" w:cs="Times New Roman"/>
          <w:color w:val="444444"/>
          <w:sz w:val="24"/>
          <w:szCs w:val="24"/>
        </w:rPr>
        <w:t xml:space="preserve"> de </w:t>
      </w:r>
      <w:r>
        <w:rPr>
          <w:rFonts w:ascii="Times New Roman" w:hAnsi="Times New Roman" w:cs="Times New Roman"/>
          <w:color w:val="444444"/>
          <w:sz w:val="24"/>
          <w:szCs w:val="24"/>
        </w:rPr>
        <w:t>julho</w:t>
      </w:r>
      <w:r w:rsidRPr="00160E1C">
        <w:rPr>
          <w:rFonts w:ascii="Times New Roman" w:hAnsi="Times New Roman" w:cs="Times New Roman"/>
          <w:color w:val="444444"/>
          <w:sz w:val="24"/>
          <w:szCs w:val="24"/>
        </w:rPr>
        <w:t xml:space="preserve"> de 2022 (</w:t>
      </w:r>
      <w:r>
        <w:rPr>
          <w:rFonts w:ascii="Times New Roman" w:hAnsi="Times New Roman" w:cs="Times New Roman"/>
          <w:color w:val="444444"/>
          <w:sz w:val="24"/>
          <w:szCs w:val="24"/>
        </w:rPr>
        <w:t>quinta</w:t>
      </w:r>
      <w:r w:rsidRPr="00160E1C">
        <w:rPr>
          <w:rFonts w:ascii="Times New Roman" w:hAnsi="Times New Roman" w:cs="Times New Roman"/>
          <w:color w:val="444444"/>
          <w:sz w:val="24"/>
          <w:szCs w:val="24"/>
        </w:rPr>
        <w:t>-feira).</w:t>
      </w:r>
    </w:p>
    <w:p w14:paraId="09AD322F" w14:textId="77777777" w:rsidR="00160E1C" w:rsidRPr="00160E1C" w:rsidRDefault="00160E1C" w:rsidP="00160E1C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jc w:val="both"/>
        <w:rPr>
          <w:color w:val="333333"/>
        </w:rPr>
      </w:pPr>
      <w:r w:rsidRPr="00160E1C">
        <w:rPr>
          <w:color w:val="333333"/>
        </w:rPr>
        <w:t>Art. 2º - Esta Portaria entra em vigor na data de sua publicação, revogando-se as disposições em contrário.</w:t>
      </w:r>
    </w:p>
    <w:p w14:paraId="546AE4BA" w14:textId="77777777" w:rsidR="00160E1C" w:rsidRPr="00160E1C" w:rsidRDefault="00160E1C" w:rsidP="00160E1C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rPr>
          <w:color w:val="333333"/>
          <w:sz w:val="20"/>
          <w:szCs w:val="20"/>
        </w:rPr>
      </w:pPr>
    </w:p>
    <w:p w14:paraId="23D5A17E" w14:textId="77777777" w:rsidR="00160E1C" w:rsidRPr="00160E1C" w:rsidRDefault="00160E1C" w:rsidP="00160E1C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  <w:r w:rsidRPr="00160E1C">
        <w:rPr>
          <w:color w:val="333333"/>
        </w:rPr>
        <w:t>Publique-se. Registre-se. Cumpra-se.</w:t>
      </w:r>
    </w:p>
    <w:p w14:paraId="55A12428" w14:textId="77777777" w:rsidR="00160E1C" w:rsidRPr="00160E1C" w:rsidRDefault="00160E1C" w:rsidP="00160E1C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21F4F404" w14:textId="519C1023" w:rsidR="00160E1C" w:rsidRPr="00160E1C" w:rsidRDefault="00160E1C" w:rsidP="00160E1C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  <w:r w:rsidRPr="00160E1C">
        <w:rPr>
          <w:color w:val="333333"/>
        </w:rPr>
        <w:t>Diamantino, 1</w:t>
      </w:r>
      <w:r>
        <w:rPr>
          <w:color w:val="333333"/>
        </w:rPr>
        <w:t>5</w:t>
      </w:r>
      <w:r w:rsidRPr="00160E1C">
        <w:rPr>
          <w:color w:val="333333"/>
        </w:rPr>
        <w:t xml:space="preserve"> de julho de 2022.</w:t>
      </w:r>
    </w:p>
    <w:p w14:paraId="4D41FCFE" w14:textId="77777777" w:rsidR="00160E1C" w:rsidRPr="00160E1C" w:rsidRDefault="00160E1C" w:rsidP="00160E1C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7793774F" w14:textId="77777777" w:rsidR="00160E1C" w:rsidRPr="00160E1C" w:rsidRDefault="00160E1C" w:rsidP="00160E1C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6F550623" w14:textId="77777777" w:rsidR="00160E1C" w:rsidRPr="00160E1C" w:rsidRDefault="00160E1C" w:rsidP="00160E1C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2BD9510C" w14:textId="77777777" w:rsidR="00160E1C" w:rsidRPr="00160E1C" w:rsidRDefault="00160E1C" w:rsidP="00160E1C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 w:rsidRPr="00160E1C">
        <w:rPr>
          <w:rStyle w:val="Forte"/>
          <w:color w:val="333333"/>
        </w:rPr>
        <w:t>Ranielli Patrick Arruda Lima</w:t>
      </w:r>
    </w:p>
    <w:p w14:paraId="4B06F53A" w14:textId="77777777" w:rsidR="00160E1C" w:rsidRPr="00160E1C" w:rsidRDefault="00160E1C" w:rsidP="00160E1C">
      <w:pPr>
        <w:pStyle w:val="NormalWeb"/>
        <w:shd w:val="clear" w:color="auto" w:fill="FFFFFF"/>
        <w:spacing w:before="0" w:beforeAutospacing="0" w:after="0" w:afterAutospacing="0"/>
        <w:jc w:val="center"/>
      </w:pPr>
      <w:r w:rsidRPr="00160E1C">
        <w:rPr>
          <w:rStyle w:val="Forte"/>
          <w:color w:val="333333"/>
        </w:rPr>
        <w:t>Presidente da Câmara Municipal</w:t>
      </w:r>
    </w:p>
    <w:p w14:paraId="64FA90ED" w14:textId="77777777" w:rsidR="00160E1C" w:rsidRPr="00160E1C" w:rsidRDefault="00160E1C" w:rsidP="00160E1C">
      <w:pPr>
        <w:rPr>
          <w:rFonts w:ascii="Times New Roman" w:hAnsi="Times New Roman" w:cs="Times New Roman"/>
        </w:rPr>
      </w:pPr>
    </w:p>
    <w:p w14:paraId="0A1352BE" w14:textId="77777777" w:rsidR="008F01AA" w:rsidRPr="00160E1C" w:rsidRDefault="008F01AA">
      <w:pPr>
        <w:rPr>
          <w:rFonts w:ascii="Times New Roman" w:hAnsi="Times New Roman" w:cs="Times New Roman"/>
        </w:rPr>
      </w:pPr>
    </w:p>
    <w:sectPr w:rsidR="008F01AA" w:rsidRPr="00160E1C" w:rsidSect="00626896">
      <w:headerReference w:type="default" r:id="rId4"/>
      <w:footerReference w:type="default" r:id="rId5"/>
      <w:pgSz w:w="11907" w:h="16840" w:code="9"/>
      <w:pgMar w:top="1809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4D05E" w14:textId="77777777" w:rsidR="00987F02" w:rsidRDefault="00160E1C" w:rsidP="00987F02">
    <w:pPr>
      <w:pStyle w:val="Rodap"/>
      <w:spacing w:before="20" w:after="20"/>
      <w:ind w:right="360"/>
      <w:jc w:val="center"/>
      <w:rPr>
        <w:b/>
      </w:rPr>
    </w:pPr>
  </w:p>
  <w:p w14:paraId="10FA7E6B" w14:textId="77777777" w:rsidR="00987F02" w:rsidRPr="00987F02" w:rsidRDefault="00160E1C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74D0814C" w14:textId="77777777" w:rsidR="009F196D" w:rsidRPr="00987F02" w:rsidRDefault="00160E1C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01A72" w14:textId="77777777" w:rsidR="009F196D" w:rsidRPr="00987F02" w:rsidRDefault="00160E1C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353CF48" wp14:editId="7143EC92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D7A123" wp14:editId="4C4D9E8B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96D2A6" w14:textId="77777777" w:rsidR="00987F02" w:rsidRPr="00AB2BB5" w:rsidRDefault="00160E1C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641C227D" w14:textId="77777777" w:rsidR="00987F02" w:rsidRPr="00AB2BB5" w:rsidRDefault="00160E1C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2663FCBD" w14:textId="77777777" w:rsidR="00987F02" w:rsidRPr="00AB2BB5" w:rsidRDefault="00160E1C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D7A12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7B96D2A6" w14:textId="77777777" w:rsidR="00987F02" w:rsidRPr="00AB2BB5" w:rsidRDefault="00160E1C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641C227D" w14:textId="77777777" w:rsidR="00987F02" w:rsidRPr="00AB2BB5" w:rsidRDefault="00160E1C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CÂMARA MUNICIPAL DE DIAMANTINO</w:t>
                    </w:r>
                  </w:p>
                  <w:p w14:paraId="2663FCBD" w14:textId="77777777" w:rsidR="00987F02" w:rsidRPr="00AB2BB5" w:rsidRDefault="00160E1C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E1C"/>
    <w:rsid w:val="00160E1C"/>
    <w:rsid w:val="008F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AC7DE"/>
  <w15:chartTrackingRefBased/>
  <w15:docId w15:val="{1430B11E-50F4-4608-AFDB-3412DE4ED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E1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60E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60E1C"/>
    <w:rPr>
      <w:b/>
      <w:bCs/>
    </w:rPr>
  </w:style>
  <w:style w:type="paragraph" w:styleId="Cabealho">
    <w:name w:val="header"/>
    <w:basedOn w:val="Normal"/>
    <w:link w:val="CabealhoChar"/>
    <w:rsid w:val="00160E1C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60E1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160E1C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60E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160E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128</Words>
  <Characters>696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1</cp:revision>
  <dcterms:created xsi:type="dcterms:W3CDTF">2022-07-15T18:56:00Z</dcterms:created>
  <dcterms:modified xsi:type="dcterms:W3CDTF">2022-07-15T19:00:00Z</dcterms:modified>
</cp:coreProperties>
</file>